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7C366" w14:textId="25E01565" w:rsidR="00034412" w:rsidRDefault="005D162F" w:rsidP="00034412">
      <w:pPr>
        <w:jc w:val="center"/>
        <w:rPr>
          <w:b/>
        </w:rPr>
      </w:pPr>
      <w:r w:rsidRPr="005D162F">
        <w:rPr>
          <w:b/>
        </w:rPr>
        <w:t>DOJO LEARNINGS</w:t>
      </w:r>
    </w:p>
    <w:tbl>
      <w:tblPr>
        <w:tblStyle w:val="TableGrid"/>
        <w:tblW w:w="9082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034412" w14:paraId="0ABE420F" w14:textId="77777777" w:rsidTr="00034412">
        <w:trPr>
          <w:trHeight w:val="377"/>
        </w:trPr>
        <w:tc>
          <w:tcPr>
            <w:tcW w:w="4541" w:type="dxa"/>
          </w:tcPr>
          <w:p w14:paraId="516F3627" w14:textId="7BA3A24E" w:rsidR="00034412" w:rsidRDefault="00034412" w:rsidP="00034412">
            <w:r>
              <w:t>Before DOJO - GSS</w:t>
            </w:r>
          </w:p>
        </w:tc>
        <w:tc>
          <w:tcPr>
            <w:tcW w:w="4541" w:type="dxa"/>
          </w:tcPr>
          <w:p w14:paraId="327D449E" w14:textId="4F968A8A" w:rsidR="00034412" w:rsidRDefault="00034412" w:rsidP="00034412">
            <w:r>
              <w:t>After DOJO- GSS</w:t>
            </w:r>
          </w:p>
        </w:tc>
      </w:tr>
      <w:tr w:rsidR="00034412" w14:paraId="05938E3F" w14:textId="77777777" w:rsidTr="00034412">
        <w:trPr>
          <w:trHeight w:val="3097"/>
        </w:trPr>
        <w:tc>
          <w:tcPr>
            <w:tcW w:w="4541" w:type="dxa"/>
          </w:tcPr>
          <w:p w14:paraId="439D9079" w14:textId="77777777" w:rsidR="00034412" w:rsidRDefault="00034412" w:rsidP="00034412">
            <w:pPr>
              <w:pStyle w:val="ListParagraph"/>
              <w:numPr>
                <w:ilvl w:val="0"/>
                <w:numId w:val="2"/>
              </w:numPr>
            </w:pPr>
            <w:r>
              <w:t xml:space="preserve">Manually Build and Dependency Injection process. </w:t>
            </w:r>
          </w:p>
          <w:p w14:paraId="3FF8F910" w14:textId="23ECC98A" w:rsidR="00034412" w:rsidRDefault="00034412" w:rsidP="00034412">
            <w:pPr>
              <w:ind w:left="360"/>
            </w:pPr>
            <w:bookmarkStart w:id="0" w:name="_GoBack"/>
            <w:bookmarkEnd w:id="0"/>
          </w:p>
        </w:tc>
        <w:tc>
          <w:tcPr>
            <w:tcW w:w="4541" w:type="dxa"/>
          </w:tcPr>
          <w:p w14:paraId="6300207D" w14:textId="77777777" w:rsidR="00034412" w:rsidRDefault="00034412" w:rsidP="00034412">
            <w:pPr>
              <w:pStyle w:val="ListParagraph"/>
              <w:numPr>
                <w:ilvl w:val="0"/>
                <w:numId w:val="3"/>
              </w:numPr>
            </w:pPr>
            <w:r>
              <w:t>MAVEN build tool is Integrated with GSS.</w:t>
            </w:r>
          </w:p>
          <w:p w14:paraId="1CD5EF69" w14:textId="77777777" w:rsidR="00034412" w:rsidRPr="00F72699" w:rsidRDefault="00034412" w:rsidP="00034412">
            <w:pPr>
              <w:ind w:left="360"/>
              <w:rPr>
                <w:b/>
              </w:rPr>
            </w:pPr>
            <w:r w:rsidRPr="00F72699">
              <w:rPr>
                <w:b/>
              </w:rPr>
              <w:t xml:space="preserve">Uses: </w:t>
            </w:r>
          </w:p>
          <w:p w14:paraId="0110BF41" w14:textId="4D2FB26C" w:rsidR="00034412" w:rsidRDefault="00034412" w:rsidP="00034412">
            <w:pPr>
              <w:pStyle w:val="ListParagraph"/>
              <w:numPr>
                <w:ilvl w:val="0"/>
                <w:numId w:val="4"/>
              </w:numPr>
            </w:pPr>
            <w:r>
              <w:t xml:space="preserve">Build Automation </w:t>
            </w:r>
          </w:p>
          <w:p w14:paraId="0B1BE05E" w14:textId="77777777" w:rsidR="00034412" w:rsidRDefault="00034412" w:rsidP="00034412">
            <w:pPr>
              <w:pStyle w:val="ListParagraph"/>
              <w:numPr>
                <w:ilvl w:val="0"/>
                <w:numId w:val="4"/>
              </w:numPr>
            </w:pPr>
            <w:r>
              <w:t xml:space="preserve">Automation in dependency injection of Libraries. </w:t>
            </w:r>
          </w:p>
          <w:p w14:paraId="4D77BCD1" w14:textId="045BE7C2" w:rsidR="00034412" w:rsidRDefault="00034412" w:rsidP="00034412">
            <w:pPr>
              <w:pStyle w:val="ListParagraph"/>
              <w:numPr>
                <w:ilvl w:val="0"/>
                <w:numId w:val="4"/>
              </w:numPr>
            </w:pPr>
            <w:r>
              <w:t>Provided facility to add Test Cases – JUNIT</w:t>
            </w:r>
          </w:p>
        </w:tc>
      </w:tr>
      <w:tr w:rsidR="00034412" w14:paraId="6B99AF41" w14:textId="77777777" w:rsidTr="00FA48F3">
        <w:trPr>
          <w:trHeight w:val="3833"/>
        </w:trPr>
        <w:tc>
          <w:tcPr>
            <w:tcW w:w="4541" w:type="dxa"/>
          </w:tcPr>
          <w:p w14:paraId="08C4C515" w14:textId="7564971A" w:rsidR="00034412" w:rsidRDefault="00F72699" w:rsidP="00F72699">
            <w:pPr>
              <w:pStyle w:val="ListParagraph"/>
              <w:numPr>
                <w:ilvl w:val="0"/>
                <w:numId w:val="3"/>
              </w:numPr>
            </w:pPr>
            <w:r>
              <w:t xml:space="preserve">No Formatted Design. Using legacy approach to develop product. </w:t>
            </w:r>
          </w:p>
        </w:tc>
        <w:tc>
          <w:tcPr>
            <w:tcW w:w="4541" w:type="dxa"/>
          </w:tcPr>
          <w:p w14:paraId="165280BF" w14:textId="77777777" w:rsidR="00034412" w:rsidRDefault="00F72699" w:rsidP="00F72699">
            <w:pPr>
              <w:pStyle w:val="ListParagraph"/>
              <w:numPr>
                <w:ilvl w:val="0"/>
                <w:numId w:val="2"/>
              </w:numPr>
            </w:pPr>
            <w:r>
              <w:t>MVC Design pattern introduced using SPRING BOOT.</w:t>
            </w:r>
          </w:p>
          <w:p w14:paraId="2106F15E" w14:textId="06D0B2B8" w:rsidR="00F72699" w:rsidRPr="00426446" w:rsidRDefault="009C0987" w:rsidP="00F72699">
            <w:pPr>
              <w:ind w:left="360"/>
              <w:rPr>
                <w:b/>
              </w:rPr>
            </w:pPr>
            <w:r w:rsidRPr="00426446">
              <w:rPr>
                <w:b/>
              </w:rPr>
              <w:t xml:space="preserve">Uses: </w:t>
            </w:r>
            <w:r w:rsidR="00F72699" w:rsidRPr="00426446">
              <w:rPr>
                <w:b/>
              </w:rPr>
              <w:t>-</w:t>
            </w:r>
          </w:p>
          <w:p w14:paraId="72432FE5" w14:textId="77777777" w:rsidR="00F72699" w:rsidRDefault="00F72699" w:rsidP="00F72699">
            <w:pPr>
              <w:pStyle w:val="ListParagraph"/>
              <w:numPr>
                <w:ilvl w:val="0"/>
                <w:numId w:val="6"/>
              </w:numPr>
            </w:pPr>
            <w:r>
              <w:t xml:space="preserve">Modularized the code in between layers. </w:t>
            </w:r>
          </w:p>
          <w:p w14:paraId="5A96C985" w14:textId="77777777" w:rsidR="00F72699" w:rsidRDefault="00F72699" w:rsidP="00F72699">
            <w:pPr>
              <w:pStyle w:val="ListParagraph"/>
              <w:numPr>
                <w:ilvl w:val="0"/>
                <w:numId w:val="6"/>
              </w:numPr>
            </w:pPr>
            <w:r>
              <w:t>No dependency between the classes and objects.</w:t>
            </w:r>
          </w:p>
          <w:p w14:paraId="7450D7CA" w14:textId="77777777" w:rsidR="00F72699" w:rsidRDefault="00F72699" w:rsidP="00F72699">
            <w:pPr>
              <w:pStyle w:val="ListParagraph"/>
              <w:numPr>
                <w:ilvl w:val="0"/>
                <w:numId w:val="6"/>
              </w:numPr>
            </w:pPr>
            <w:r>
              <w:t xml:space="preserve">Redundancy of code is reduced. </w:t>
            </w:r>
          </w:p>
          <w:p w14:paraId="7FC960F6" w14:textId="124E32C5" w:rsidR="00F72699" w:rsidRDefault="00F72699" w:rsidP="00F72699">
            <w:pPr>
              <w:pStyle w:val="ListParagraph"/>
              <w:numPr>
                <w:ilvl w:val="0"/>
                <w:numId w:val="6"/>
              </w:numPr>
            </w:pPr>
            <w:r>
              <w:t>Has features like cache mechanism, Connection pooling, and Data Template pattern which reduce the lot of effects like garbage collection handling, exception handling..</w:t>
            </w:r>
            <w:proofErr w:type="spellStart"/>
            <w:r>
              <w:t>etc</w:t>
            </w:r>
            <w:proofErr w:type="spellEnd"/>
            <w:r>
              <w:t xml:space="preserve">. </w:t>
            </w:r>
          </w:p>
        </w:tc>
      </w:tr>
      <w:tr w:rsidR="009E0F23" w14:paraId="5616405F" w14:textId="77777777" w:rsidTr="00034412">
        <w:trPr>
          <w:trHeight w:val="3266"/>
        </w:trPr>
        <w:tc>
          <w:tcPr>
            <w:tcW w:w="4541" w:type="dxa"/>
          </w:tcPr>
          <w:p w14:paraId="2541F086" w14:textId="616E2F59" w:rsidR="009E0F23" w:rsidRDefault="0087015D" w:rsidP="009C0987">
            <w:pPr>
              <w:pStyle w:val="ListParagraph"/>
              <w:numPr>
                <w:ilvl w:val="0"/>
                <w:numId w:val="3"/>
              </w:numPr>
            </w:pPr>
            <w:r>
              <w:t xml:space="preserve">No ways to improve </w:t>
            </w:r>
            <w:r w:rsidR="009C0987">
              <w:t xml:space="preserve">Performance  </w:t>
            </w:r>
            <w:r>
              <w:t xml:space="preserve">Java code </w:t>
            </w:r>
          </w:p>
        </w:tc>
        <w:tc>
          <w:tcPr>
            <w:tcW w:w="4541" w:type="dxa"/>
          </w:tcPr>
          <w:p w14:paraId="539B4342" w14:textId="096F3000" w:rsidR="009E0F23" w:rsidRDefault="0087015D" w:rsidP="00F72699">
            <w:pPr>
              <w:pStyle w:val="ListParagraph"/>
              <w:numPr>
                <w:ilvl w:val="0"/>
                <w:numId w:val="2"/>
              </w:numPr>
            </w:pPr>
            <w:r>
              <w:t xml:space="preserve">Performance Tips: </w:t>
            </w:r>
          </w:p>
          <w:p w14:paraId="09911EE9" w14:textId="44E3477F" w:rsidR="0087015D" w:rsidRDefault="0087015D" w:rsidP="0087015D">
            <w:pPr>
              <w:pStyle w:val="ListParagraph"/>
              <w:numPr>
                <w:ilvl w:val="0"/>
                <w:numId w:val="7"/>
              </w:numPr>
            </w:pPr>
            <w:r>
              <w:t xml:space="preserve">Connection Pooling (which can </w:t>
            </w:r>
            <w:r w:rsidR="009C0987">
              <w:t>help</w:t>
            </w:r>
            <w:r>
              <w:t xml:space="preserve"> to manage </w:t>
            </w:r>
            <w:r w:rsidR="009C0987">
              <w:t>dB</w:t>
            </w:r>
            <w:r>
              <w:t xml:space="preserve"> connections). </w:t>
            </w:r>
          </w:p>
          <w:p w14:paraId="6DB50F3B" w14:textId="2D25591B" w:rsidR="0087015D" w:rsidRDefault="0087015D" w:rsidP="009C0987">
            <w:pPr>
              <w:pStyle w:val="ListParagraph"/>
              <w:numPr>
                <w:ilvl w:val="0"/>
                <w:numId w:val="7"/>
              </w:numPr>
            </w:pPr>
            <w:r>
              <w:t xml:space="preserve">Cache mechanism (which helps to read data from </w:t>
            </w:r>
            <w:r w:rsidR="009C0987">
              <w:t>dB</w:t>
            </w:r>
            <w:r>
              <w:t xml:space="preserve"> onc</w:t>
            </w:r>
            <w:r w:rsidR="009C0987">
              <w:t>e and store it at server memory for the first request. And for other requests it will then read it from server memory.</w:t>
            </w:r>
          </w:p>
        </w:tc>
      </w:tr>
      <w:tr w:rsidR="0087015D" w14:paraId="0DC82D85" w14:textId="77777777" w:rsidTr="00034412">
        <w:trPr>
          <w:trHeight w:val="3266"/>
        </w:trPr>
        <w:tc>
          <w:tcPr>
            <w:tcW w:w="4541" w:type="dxa"/>
          </w:tcPr>
          <w:p w14:paraId="6CE73A4C" w14:textId="360BFC76" w:rsidR="0087015D" w:rsidRDefault="00F6798C" w:rsidP="00F72699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No CI practices  </w:t>
            </w:r>
          </w:p>
        </w:tc>
        <w:tc>
          <w:tcPr>
            <w:tcW w:w="4541" w:type="dxa"/>
          </w:tcPr>
          <w:p w14:paraId="476E4B06" w14:textId="77777777" w:rsidR="00534FC1" w:rsidRDefault="00F6798C" w:rsidP="00534FC1">
            <w:pPr>
              <w:pStyle w:val="ListParagraph"/>
              <w:numPr>
                <w:ilvl w:val="0"/>
                <w:numId w:val="2"/>
              </w:numPr>
            </w:pPr>
            <w:r>
              <w:t xml:space="preserve">CI practices </w:t>
            </w:r>
            <w:r w:rsidR="00534FC1">
              <w:t xml:space="preserve">achieving using GIT and Jenkins. </w:t>
            </w:r>
          </w:p>
          <w:p w14:paraId="0C29A8F3" w14:textId="2E30934F" w:rsidR="00534FC1" w:rsidRDefault="00534FC1" w:rsidP="00534FC1">
            <w:pPr>
              <w:pStyle w:val="ListParagraph"/>
              <w:numPr>
                <w:ilvl w:val="0"/>
                <w:numId w:val="9"/>
              </w:numPr>
            </w:pPr>
            <w:r>
              <w:t xml:space="preserve">Helps to monitor build process by whole team whenever new check in of code to GIT. </w:t>
            </w:r>
          </w:p>
          <w:p w14:paraId="4B3787B3" w14:textId="77777777" w:rsidR="00534FC1" w:rsidRDefault="00534FC1" w:rsidP="00534FC1">
            <w:pPr>
              <w:pStyle w:val="ListParagraph"/>
              <w:numPr>
                <w:ilvl w:val="0"/>
                <w:numId w:val="9"/>
              </w:numPr>
            </w:pPr>
            <w:r>
              <w:t xml:space="preserve">Once code is check in to </w:t>
            </w:r>
            <w:proofErr w:type="spellStart"/>
            <w:r>
              <w:t>git</w:t>
            </w:r>
            <w:proofErr w:type="spellEnd"/>
            <w:r>
              <w:t xml:space="preserve">, then it will start executing test cases and then it will build the code. </w:t>
            </w:r>
          </w:p>
          <w:p w14:paraId="7DB46D0B" w14:textId="0FC19B28" w:rsidR="00534FC1" w:rsidRDefault="00534FC1" w:rsidP="00534FC1">
            <w:pPr>
              <w:pStyle w:val="ListParagraph"/>
              <w:numPr>
                <w:ilvl w:val="0"/>
                <w:numId w:val="9"/>
              </w:numPr>
            </w:pPr>
            <w:r>
              <w:t xml:space="preserve">If anything wrong it will intimate the team about the build status. </w:t>
            </w:r>
          </w:p>
        </w:tc>
      </w:tr>
      <w:tr w:rsidR="00534FC1" w14:paraId="42DB99DC" w14:textId="77777777" w:rsidTr="00034412">
        <w:trPr>
          <w:trHeight w:val="3266"/>
        </w:trPr>
        <w:tc>
          <w:tcPr>
            <w:tcW w:w="4541" w:type="dxa"/>
          </w:tcPr>
          <w:p w14:paraId="2272898B" w14:textId="35ED46BC" w:rsidR="00534FC1" w:rsidRDefault="00534FC1" w:rsidP="00F72699">
            <w:pPr>
              <w:pStyle w:val="ListParagraph"/>
              <w:numPr>
                <w:ilvl w:val="0"/>
                <w:numId w:val="3"/>
              </w:numPr>
            </w:pPr>
            <w:r>
              <w:t xml:space="preserve">Frontend design with JSP’s </w:t>
            </w:r>
          </w:p>
        </w:tc>
        <w:tc>
          <w:tcPr>
            <w:tcW w:w="4541" w:type="dxa"/>
          </w:tcPr>
          <w:p w14:paraId="3581F6FE" w14:textId="77777777" w:rsidR="00534FC1" w:rsidRDefault="00534FC1" w:rsidP="00534FC1">
            <w:pPr>
              <w:pStyle w:val="ListParagraph"/>
              <w:numPr>
                <w:ilvl w:val="0"/>
                <w:numId w:val="2"/>
              </w:numPr>
            </w:pPr>
            <w:r>
              <w:t xml:space="preserve">JSP’s Replaced with </w:t>
            </w:r>
            <w:proofErr w:type="spellStart"/>
            <w:r>
              <w:t>Thymeleaf</w:t>
            </w:r>
            <w:proofErr w:type="spellEnd"/>
            <w:r>
              <w:t xml:space="preserve"> templates. </w:t>
            </w:r>
          </w:p>
          <w:p w14:paraId="70853114" w14:textId="77777777" w:rsidR="001E03B9" w:rsidRPr="001E03B9" w:rsidRDefault="00026178" w:rsidP="001E03B9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 w:rsidRPr="001E03B9">
              <w:rPr>
                <w:rFonts w:ascii="Helvetica" w:eastAsia="Times New Roman" w:hAnsi="Helvetica" w:cs="Times New Roman"/>
                <w:color w:val="252C2F"/>
                <w:sz w:val="20"/>
                <w:szCs w:val="20"/>
                <w:shd w:val="clear" w:color="auto" w:fill="FFFFFF"/>
              </w:rPr>
              <w:t>integrated with Spring</w:t>
            </w:r>
            <w:r w:rsidR="001E03B9" w:rsidRPr="001E03B9">
              <w:rPr>
                <w:rFonts w:ascii="Helvetica" w:eastAsia="Times New Roman" w:hAnsi="Helvetica" w:cs="Times New Roman"/>
                <w:color w:val="252C2F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5167ADE7" w14:textId="40B8AE59" w:rsidR="001E03B9" w:rsidRPr="001E03B9" w:rsidRDefault="001E03B9" w:rsidP="001E03B9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1E03B9">
              <w:rPr>
                <w:rFonts w:ascii="Helvetica" w:eastAsia="Times New Roman" w:hAnsi="Helvetica" w:cs="Times New Roman"/>
                <w:color w:val="252C2F"/>
                <w:sz w:val="20"/>
                <w:szCs w:val="20"/>
                <w:shd w:val="clear" w:color="auto" w:fill="FFFFFF"/>
              </w:rPr>
              <w:t>Thymeleaf</w:t>
            </w:r>
            <w:proofErr w:type="spellEnd"/>
            <w:r w:rsidRPr="001E03B9">
              <w:rPr>
                <w:rFonts w:ascii="Helvetica" w:eastAsia="Times New Roman" w:hAnsi="Helvetica" w:cs="Times New Roman"/>
                <w:color w:val="252C2F"/>
                <w:sz w:val="20"/>
                <w:szCs w:val="20"/>
                <w:shd w:val="clear" w:color="auto" w:fill="FFFFFF"/>
              </w:rPr>
              <w:t xml:space="preserve"> as a templating engine</w:t>
            </w:r>
            <w:r w:rsidRPr="001E03B9">
              <w:rPr>
                <w:rFonts w:ascii="Times New Roman" w:eastAsia="Times New Roman" w:hAnsi="Times New Roman" w:cs="Times New Roman"/>
              </w:rPr>
              <w:t xml:space="preserve"> </w:t>
            </w:r>
            <w:r w:rsidRPr="001E03B9">
              <w:rPr>
                <w:rFonts w:ascii="Helvetica" w:eastAsia="Times New Roman" w:hAnsi="Helvetica" w:cs="Times New Roman"/>
                <w:color w:val="252C2F"/>
                <w:sz w:val="20"/>
                <w:szCs w:val="20"/>
                <w:shd w:val="clear" w:color="auto" w:fill="FFFFFF"/>
              </w:rPr>
              <w:t>especially in that its implementation is not a part of application server but can be included in your WEB-INF/lib</w:t>
            </w:r>
          </w:p>
          <w:p w14:paraId="638BF678" w14:textId="4D5020B3" w:rsidR="001E03B9" w:rsidRPr="001E03B9" w:rsidRDefault="001E03B9" w:rsidP="001E03B9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Runs fast. </w:t>
            </w:r>
          </w:p>
          <w:p w14:paraId="1F134F72" w14:textId="10F71DEE" w:rsidR="00534FC1" w:rsidRDefault="00534FC1" w:rsidP="001E03B9">
            <w:pPr>
              <w:ind w:left="720"/>
            </w:pPr>
          </w:p>
        </w:tc>
      </w:tr>
      <w:tr w:rsidR="00026178" w14:paraId="7B9F378C" w14:textId="77777777" w:rsidTr="00034412">
        <w:trPr>
          <w:trHeight w:val="3266"/>
        </w:trPr>
        <w:tc>
          <w:tcPr>
            <w:tcW w:w="4541" w:type="dxa"/>
          </w:tcPr>
          <w:p w14:paraId="27B3FEB6" w14:textId="2CADA71F" w:rsidR="00026178" w:rsidRDefault="00A11508" w:rsidP="00A11508">
            <w:pPr>
              <w:pStyle w:val="ListParagraph"/>
              <w:numPr>
                <w:ilvl w:val="0"/>
                <w:numId w:val="2"/>
              </w:numPr>
            </w:pPr>
            <w:r>
              <w:t xml:space="preserve">No Testing Coverage for JAVA code. </w:t>
            </w:r>
          </w:p>
        </w:tc>
        <w:tc>
          <w:tcPr>
            <w:tcW w:w="4541" w:type="dxa"/>
          </w:tcPr>
          <w:p w14:paraId="1CF11AF8" w14:textId="77777777" w:rsidR="00026178" w:rsidRDefault="00A11508" w:rsidP="00A11508">
            <w:pPr>
              <w:pStyle w:val="ListParagraph"/>
              <w:numPr>
                <w:ilvl w:val="0"/>
                <w:numId w:val="3"/>
              </w:numPr>
            </w:pPr>
            <w:r>
              <w:t xml:space="preserve">Unit &amp; Integration Testing is added to JAVA code. </w:t>
            </w:r>
          </w:p>
          <w:p w14:paraId="7CC62073" w14:textId="77777777" w:rsidR="00A11508" w:rsidRDefault="00A11508" w:rsidP="00A11508">
            <w:pPr>
              <w:pStyle w:val="ListParagraph"/>
              <w:numPr>
                <w:ilvl w:val="0"/>
                <w:numId w:val="16"/>
              </w:numPr>
            </w:pPr>
            <w:r>
              <w:t xml:space="preserve">Helps to deliver good product. </w:t>
            </w:r>
          </w:p>
          <w:p w14:paraId="2E378492" w14:textId="77777777" w:rsidR="00A11508" w:rsidRDefault="00A11508" w:rsidP="00A11508">
            <w:pPr>
              <w:pStyle w:val="ListParagraph"/>
              <w:numPr>
                <w:ilvl w:val="0"/>
                <w:numId w:val="16"/>
              </w:numPr>
            </w:pPr>
            <w:r>
              <w:t xml:space="preserve">Also future code changes will be monitored by the Unit test cases. So that no code </w:t>
            </w:r>
            <w:proofErr w:type="gramStart"/>
            <w:r>
              <w:t>break</w:t>
            </w:r>
            <w:proofErr w:type="gramEnd"/>
            <w:r>
              <w:t xml:space="preserve"> up will be there. </w:t>
            </w:r>
          </w:p>
          <w:p w14:paraId="3F3F54A6" w14:textId="29D90815" w:rsidR="00A11508" w:rsidRDefault="00A11508" w:rsidP="00A11508">
            <w:pPr>
              <w:pStyle w:val="ListParagraph"/>
              <w:numPr>
                <w:ilvl w:val="0"/>
                <w:numId w:val="16"/>
              </w:numPr>
            </w:pPr>
            <w:r>
              <w:t xml:space="preserve">Able to monitor how much code is covered by with testing. </w:t>
            </w:r>
          </w:p>
        </w:tc>
      </w:tr>
      <w:tr w:rsidR="0043608D" w14:paraId="5E6FCD16" w14:textId="77777777" w:rsidTr="00034412">
        <w:trPr>
          <w:trHeight w:val="3266"/>
        </w:trPr>
        <w:tc>
          <w:tcPr>
            <w:tcW w:w="4541" w:type="dxa"/>
          </w:tcPr>
          <w:p w14:paraId="4C469510" w14:textId="746E1D4B" w:rsidR="0043608D" w:rsidRDefault="0030176F" w:rsidP="0030176F">
            <w:pPr>
              <w:pStyle w:val="ListParagraph"/>
              <w:numPr>
                <w:ilvl w:val="0"/>
                <w:numId w:val="3"/>
              </w:numPr>
            </w:pPr>
            <w:r>
              <w:t xml:space="preserve">Deployment was manual </w:t>
            </w:r>
          </w:p>
        </w:tc>
        <w:tc>
          <w:tcPr>
            <w:tcW w:w="4541" w:type="dxa"/>
          </w:tcPr>
          <w:p w14:paraId="208064D8" w14:textId="6DBF27D0" w:rsidR="0043608D" w:rsidRDefault="0030176F" w:rsidP="0030176F">
            <w:pPr>
              <w:pStyle w:val="ListParagraph"/>
              <w:numPr>
                <w:ilvl w:val="0"/>
                <w:numId w:val="2"/>
              </w:numPr>
            </w:pPr>
            <w:r>
              <w:t xml:space="preserve">Continuous deployment (CD) practices. </w:t>
            </w:r>
          </w:p>
          <w:p w14:paraId="6D019C80" w14:textId="068B8818" w:rsidR="0030176F" w:rsidRDefault="0030176F" w:rsidP="0030176F">
            <w:pPr>
              <w:pStyle w:val="ListParagraph"/>
              <w:numPr>
                <w:ilvl w:val="0"/>
                <w:numId w:val="17"/>
              </w:numPr>
            </w:pPr>
            <w:r>
              <w:t xml:space="preserve">Reduces the time for deployment. </w:t>
            </w:r>
          </w:p>
          <w:p w14:paraId="31F0ACC8" w14:textId="240357B9" w:rsidR="0030176F" w:rsidRDefault="0030176F" w:rsidP="0030176F">
            <w:pPr>
              <w:pStyle w:val="ListParagraph"/>
              <w:numPr>
                <w:ilvl w:val="0"/>
                <w:numId w:val="17"/>
              </w:numPr>
            </w:pPr>
            <w:r>
              <w:t xml:space="preserve">Also helps to understand the DEVOPS practices. </w:t>
            </w:r>
          </w:p>
          <w:p w14:paraId="4AD1672C" w14:textId="3374D4A7" w:rsidR="0030176F" w:rsidRDefault="0030176F" w:rsidP="0030176F">
            <w:pPr>
              <w:ind w:left="360"/>
            </w:pPr>
          </w:p>
        </w:tc>
      </w:tr>
      <w:tr w:rsidR="0030176F" w14:paraId="33EB8D23" w14:textId="77777777" w:rsidTr="00034412">
        <w:trPr>
          <w:trHeight w:val="3266"/>
        </w:trPr>
        <w:tc>
          <w:tcPr>
            <w:tcW w:w="4541" w:type="dxa"/>
          </w:tcPr>
          <w:p w14:paraId="47C0A8C6" w14:textId="054CBEDC" w:rsidR="0030176F" w:rsidRDefault="0030176F" w:rsidP="0030176F">
            <w:pPr>
              <w:pStyle w:val="ListParagraph"/>
              <w:numPr>
                <w:ilvl w:val="0"/>
                <w:numId w:val="3"/>
              </w:numPr>
            </w:pPr>
            <w:r>
              <w:t xml:space="preserve">Less understanding on Agile Practices. </w:t>
            </w:r>
          </w:p>
        </w:tc>
        <w:tc>
          <w:tcPr>
            <w:tcW w:w="4541" w:type="dxa"/>
          </w:tcPr>
          <w:p w14:paraId="45178F91" w14:textId="75E5D861" w:rsidR="0030176F" w:rsidRDefault="0030176F" w:rsidP="0030176F">
            <w:pPr>
              <w:pStyle w:val="ListParagraph"/>
              <w:numPr>
                <w:ilvl w:val="0"/>
                <w:numId w:val="2"/>
              </w:numPr>
            </w:pPr>
            <w:r>
              <w:t xml:space="preserve">Helps to understand AGILE process clearly and practice on product development. </w:t>
            </w:r>
          </w:p>
        </w:tc>
      </w:tr>
    </w:tbl>
    <w:p w14:paraId="20A18867" w14:textId="792137A1" w:rsidR="00034412" w:rsidRPr="00034412" w:rsidRDefault="00034412" w:rsidP="00034412"/>
    <w:sectPr w:rsidR="00034412" w:rsidRPr="00034412" w:rsidSect="003E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FA4"/>
    <w:multiLevelType w:val="hybridMultilevel"/>
    <w:tmpl w:val="D9A04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309E7"/>
    <w:multiLevelType w:val="hybridMultilevel"/>
    <w:tmpl w:val="AA7AB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D47FF"/>
    <w:multiLevelType w:val="hybridMultilevel"/>
    <w:tmpl w:val="82CA064C"/>
    <w:lvl w:ilvl="0" w:tplc="16307DD2">
      <w:start w:val="1"/>
      <w:numFmt w:val="lowerLetter"/>
      <w:lvlText w:val="%1."/>
      <w:lvlJc w:val="left"/>
      <w:pPr>
        <w:ind w:left="1080" w:hanging="360"/>
      </w:pPr>
      <w:rPr>
        <w:rFonts w:ascii="Helvetica" w:hAnsi="Helvetica" w:hint="default"/>
        <w:color w:val="252C2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670E57"/>
    <w:multiLevelType w:val="hybridMultilevel"/>
    <w:tmpl w:val="73B8CBCE"/>
    <w:lvl w:ilvl="0" w:tplc="24D2DCA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62EDF"/>
    <w:multiLevelType w:val="hybridMultilevel"/>
    <w:tmpl w:val="1A241B32"/>
    <w:lvl w:ilvl="0" w:tplc="1F3CCB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B366F7"/>
    <w:multiLevelType w:val="hybridMultilevel"/>
    <w:tmpl w:val="AA7AB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B4AAC"/>
    <w:multiLevelType w:val="hybridMultilevel"/>
    <w:tmpl w:val="EAF66FB2"/>
    <w:lvl w:ilvl="0" w:tplc="74F2F342">
      <w:start w:val="1"/>
      <w:numFmt w:val="lowerLetter"/>
      <w:lvlText w:val="%1."/>
      <w:lvlJc w:val="left"/>
      <w:pPr>
        <w:ind w:left="1080" w:hanging="360"/>
      </w:pPr>
      <w:rPr>
        <w:rFonts w:ascii="Helvetica" w:hAnsi="Helvetica" w:hint="default"/>
        <w:color w:val="252C2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7D5A85"/>
    <w:multiLevelType w:val="hybridMultilevel"/>
    <w:tmpl w:val="1CB0F482"/>
    <w:lvl w:ilvl="0" w:tplc="42F8A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5C3903"/>
    <w:multiLevelType w:val="hybridMultilevel"/>
    <w:tmpl w:val="4A4CD478"/>
    <w:lvl w:ilvl="0" w:tplc="0B2AB12A">
      <w:start w:val="1"/>
      <w:numFmt w:val="lowerLetter"/>
      <w:lvlText w:val="%1."/>
      <w:lvlJc w:val="left"/>
      <w:pPr>
        <w:ind w:left="720" w:hanging="360"/>
      </w:pPr>
      <w:rPr>
        <w:rFonts w:ascii="Helvetica" w:hAnsi="Helvetica" w:hint="default"/>
        <w:color w:val="252C2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37C2D"/>
    <w:multiLevelType w:val="hybridMultilevel"/>
    <w:tmpl w:val="355EC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50FC8"/>
    <w:multiLevelType w:val="hybridMultilevel"/>
    <w:tmpl w:val="6CFC808E"/>
    <w:lvl w:ilvl="0" w:tplc="2E4219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342EF6"/>
    <w:multiLevelType w:val="hybridMultilevel"/>
    <w:tmpl w:val="DD325792"/>
    <w:lvl w:ilvl="0" w:tplc="3BB87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D52DE0"/>
    <w:multiLevelType w:val="hybridMultilevel"/>
    <w:tmpl w:val="AE741AE6"/>
    <w:lvl w:ilvl="0" w:tplc="03AC5656">
      <w:start w:val="1"/>
      <w:numFmt w:val="lowerLetter"/>
      <w:lvlText w:val="%1."/>
      <w:lvlJc w:val="left"/>
      <w:pPr>
        <w:ind w:left="720" w:hanging="360"/>
      </w:pPr>
      <w:rPr>
        <w:rFonts w:ascii="Helvetica" w:hAnsi="Helvetica" w:hint="default"/>
        <w:color w:val="252C2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6A2122"/>
    <w:multiLevelType w:val="hybridMultilevel"/>
    <w:tmpl w:val="3F448AA2"/>
    <w:lvl w:ilvl="0" w:tplc="8B222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F62A0B"/>
    <w:multiLevelType w:val="hybridMultilevel"/>
    <w:tmpl w:val="8266F12E"/>
    <w:lvl w:ilvl="0" w:tplc="97983D2E">
      <w:start w:val="1"/>
      <w:numFmt w:val="lowerLetter"/>
      <w:lvlText w:val="%1."/>
      <w:lvlJc w:val="left"/>
      <w:pPr>
        <w:ind w:left="720" w:hanging="360"/>
      </w:pPr>
      <w:rPr>
        <w:rFonts w:ascii="Helvetica" w:hAnsi="Helvetica" w:hint="default"/>
        <w:color w:val="252C2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EA4152"/>
    <w:multiLevelType w:val="hybridMultilevel"/>
    <w:tmpl w:val="17905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312C2"/>
    <w:multiLevelType w:val="hybridMultilevel"/>
    <w:tmpl w:val="D51E596A"/>
    <w:lvl w:ilvl="0" w:tplc="FADA3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13"/>
  </w:num>
  <w:num w:numId="8">
    <w:abstractNumId w:val="10"/>
  </w:num>
  <w:num w:numId="9">
    <w:abstractNumId w:val="11"/>
  </w:num>
  <w:num w:numId="10">
    <w:abstractNumId w:val="16"/>
  </w:num>
  <w:num w:numId="11">
    <w:abstractNumId w:val="12"/>
  </w:num>
  <w:num w:numId="12">
    <w:abstractNumId w:val="8"/>
  </w:num>
  <w:num w:numId="13">
    <w:abstractNumId w:val="6"/>
  </w:num>
  <w:num w:numId="14">
    <w:abstractNumId w:val="14"/>
  </w:num>
  <w:num w:numId="15">
    <w:abstractNumId w:val="2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2F"/>
    <w:rsid w:val="00026178"/>
    <w:rsid w:val="00034412"/>
    <w:rsid w:val="001E03B9"/>
    <w:rsid w:val="0030176F"/>
    <w:rsid w:val="003E2D98"/>
    <w:rsid w:val="00426446"/>
    <w:rsid w:val="0043608D"/>
    <w:rsid w:val="00534FC1"/>
    <w:rsid w:val="005D162F"/>
    <w:rsid w:val="00665B80"/>
    <w:rsid w:val="0087015D"/>
    <w:rsid w:val="009C0987"/>
    <w:rsid w:val="009E0F23"/>
    <w:rsid w:val="00A11508"/>
    <w:rsid w:val="00B30A27"/>
    <w:rsid w:val="00CE6C29"/>
    <w:rsid w:val="00D97340"/>
    <w:rsid w:val="00F6798C"/>
    <w:rsid w:val="00F72699"/>
    <w:rsid w:val="00F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E6F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2016-07-11T16:00:00Z</dcterms:created>
  <dcterms:modified xsi:type="dcterms:W3CDTF">2016-07-13T15:45:00Z</dcterms:modified>
</cp:coreProperties>
</file>