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679B7" w14:textId="77777777" w:rsidR="00233F4B" w:rsidRPr="000800A4" w:rsidRDefault="00F913F3">
      <w:r w:rsidRPr="000800A4">
        <w:t xml:space="preserve">Traditional way of Deployment - Spring Boot Application: - </w:t>
      </w:r>
    </w:p>
    <w:p w14:paraId="0D85A5E9" w14:textId="20C9373D" w:rsidR="000800A4" w:rsidRPr="000800A4" w:rsidRDefault="000800A4" w:rsidP="000800A4">
      <w:pPr>
        <w:shd w:val="clear" w:color="auto" w:fill="FFFFFF"/>
        <w:spacing w:before="600" w:after="150" w:line="384" w:lineRule="atLeast"/>
        <w:ind w:left="-240"/>
        <w:outlineLvl w:val="1"/>
        <w:rPr>
          <w:rFonts w:eastAsia="Times New Roman" w:cs="Times New Roman"/>
          <w:b/>
          <w:bCs/>
          <w:color w:val="000000"/>
          <w:sz w:val="36"/>
          <w:szCs w:val="36"/>
        </w:rPr>
      </w:pPr>
      <w:r w:rsidRPr="000800A4">
        <w:rPr>
          <w:rFonts w:eastAsia="Times New Roman" w:cs="Times New Roman"/>
          <w:b/>
          <w:bCs/>
          <w:color w:val="000000"/>
          <w:sz w:val="36"/>
          <w:szCs w:val="36"/>
        </w:rPr>
        <w:t>Traditional deployment</w:t>
      </w:r>
    </w:p>
    <w:p w14:paraId="5B3A9A5C" w14:textId="6258E01F" w:rsidR="000800A4" w:rsidRPr="000800A4" w:rsidRDefault="000800A4" w:rsidP="000800A4">
      <w:pPr>
        <w:shd w:val="clear" w:color="auto" w:fill="FFFFFF"/>
        <w:spacing w:after="150" w:line="384" w:lineRule="atLeast"/>
        <w:ind w:left="-240"/>
        <w:outlineLvl w:val="1"/>
        <w:rPr>
          <w:rFonts w:eastAsia="Times New Roman" w:cs="Times New Roman"/>
          <w:b/>
          <w:bCs/>
          <w:color w:val="000000"/>
          <w:sz w:val="36"/>
          <w:szCs w:val="36"/>
        </w:rPr>
      </w:pPr>
      <w:bookmarkStart w:id="0" w:name="howto-create-a-deployable-war-file"/>
      <w:bookmarkStart w:id="1" w:name="_GoBack"/>
      <w:bookmarkEnd w:id="0"/>
      <w:bookmarkEnd w:id="1"/>
      <w:r w:rsidRPr="000800A4">
        <w:rPr>
          <w:rFonts w:eastAsia="Times New Roman" w:cs="Times New Roman"/>
          <w:b/>
          <w:bCs/>
          <w:color w:val="000000"/>
          <w:sz w:val="36"/>
          <w:szCs w:val="36"/>
        </w:rPr>
        <w:t>Create a deployable war file</w:t>
      </w:r>
    </w:p>
    <w:p w14:paraId="72409688" w14:textId="77777777" w:rsidR="000800A4" w:rsidRPr="000800A4" w:rsidRDefault="000800A4" w:rsidP="000800A4">
      <w:pPr>
        <w:shd w:val="clear" w:color="auto" w:fill="FFFFFF"/>
        <w:spacing w:after="225" w:line="384" w:lineRule="atLeast"/>
        <w:rPr>
          <w:rFonts w:cs="Times New Roman"/>
          <w:color w:val="333333"/>
          <w:sz w:val="27"/>
          <w:szCs w:val="27"/>
        </w:rPr>
      </w:pPr>
      <w:r w:rsidRPr="000800A4">
        <w:rPr>
          <w:rFonts w:cs="Times New Roman"/>
          <w:color w:val="333333"/>
          <w:sz w:val="27"/>
          <w:szCs w:val="27"/>
        </w:rPr>
        <w:t>The first step in producing a deployable war file is to provide a </w:t>
      </w:r>
      <w:r w:rsidRPr="000800A4">
        <w:rPr>
          <w:rFonts w:cs="Courier New"/>
          <w:color w:val="6D180B"/>
          <w:sz w:val="20"/>
          <w:szCs w:val="20"/>
          <w:bdr w:val="single" w:sz="6" w:space="1" w:color="CCCCCC" w:frame="1"/>
          <w:shd w:val="clear" w:color="auto" w:fill="F2F2F2"/>
        </w:rPr>
        <w:t>SpringBootServletInitializer</w:t>
      </w:r>
      <w:r w:rsidRPr="000800A4">
        <w:rPr>
          <w:rFonts w:cs="Times New Roman"/>
          <w:color w:val="333333"/>
          <w:sz w:val="27"/>
          <w:szCs w:val="27"/>
        </w:rPr>
        <w:t> subclass and override its </w:t>
      </w:r>
      <w:r w:rsidRPr="000800A4">
        <w:rPr>
          <w:rFonts w:cs="Courier New"/>
          <w:color w:val="6D180B"/>
          <w:sz w:val="20"/>
          <w:szCs w:val="20"/>
          <w:bdr w:val="single" w:sz="6" w:space="1" w:color="CCCCCC" w:frame="1"/>
          <w:shd w:val="clear" w:color="auto" w:fill="F2F2F2"/>
        </w:rPr>
        <w:t>configure</w:t>
      </w:r>
      <w:r w:rsidRPr="000800A4">
        <w:rPr>
          <w:rFonts w:cs="Times New Roman"/>
          <w:color w:val="333333"/>
          <w:sz w:val="27"/>
          <w:szCs w:val="27"/>
        </w:rPr>
        <w:t> method. This makes use of Spring Framework’s Servlet 3.0 support and allows you to configure your application when it’s launched by the servlet container. Typically, you update your application’s main class to extend </w:t>
      </w:r>
      <w:r w:rsidRPr="000800A4">
        <w:rPr>
          <w:rFonts w:cs="Courier New"/>
          <w:color w:val="6D180B"/>
          <w:sz w:val="20"/>
          <w:szCs w:val="20"/>
          <w:bdr w:val="single" w:sz="6" w:space="1" w:color="CCCCCC" w:frame="1"/>
          <w:shd w:val="clear" w:color="auto" w:fill="F2F2F2"/>
        </w:rPr>
        <w:t>SpringBootServletInitializer</w:t>
      </w:r>
      <w:r w:rsidRPr="000800A4">
        <w:rPr>
          <w:rFonts w:cs="Times New Roman"/>
          <w:color w:val="333333"/>
          <w:sz w:val="27"/>
          <w:szCs w:val="27"/>
        </w:rPr>
        <w:t>:</w:t>
      </w:r>
    </w:p>
    <w:p w14:paraId="32DBDAD0"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i/>
          <w:iCs/>
          <w:color w:val="808080"/>
          <w:sz w:val="23"/>
          <w:szCs w:val="23"/>
        </w:rPr>
        <w:t>@SpringBootApplication</w:t>
      </w:r>
    </w:p>
    <w:p w14:paraId="37663DB2"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b/>
          <w:bCs/>
          <w:color w:val="7F0055"/>
          <w:sz w:val="23"/>
          <w:szCs w:val="23"/>
        </w:rPr>
        <w:t>public</w:t>
      </w:r>
      <w:r w:rsidRPr="000800A4">
        <w:rPr>
          <w:rFonts w:cs="Courier New"/>
          <w:color w:val="000000"/>
          <w:sz w:val="23"/>
          <w:szCs w:val="23"/>
        </w:rPr>
        <w:t xml:space="preserve"> </w:t>
      </w:r>
      <w:r w:rsidRPr="000800A4">
        <w:rPr>
          <w:rFonts w:cs="Courier New"/>
          <w:b/>
          <w:bCs/>
          <w:color w:val="7F0055"/>
          <w:sz w:val="23"/>
          <w:szCs w:val="23"/>
        </w:rPr>
        <w:t>class</w:t>
      </w:r>
      <w:r w:rsidRPr="000800A4">
        <w:rPr>
          <w:rFonts w:cs="Courier New"/>
          <w:color w:val="000000"/>
          <w:sz w:val="23"/>
          <w:szCs w:val="23"/>
        </w:rPr>
        <w:t xml:space="preserve"> Application </w:t>
      </w:r>
      <w:r w:rsidRPr="000800A4">
        <w:rPr>
          <w:rFonts w:cs="Courier New"/>
          <w:b/>
          <w:bCs/>
          <w:color w:val="7F0055"/>
          <w:sz w:val="23"/>
          <w:szCs w:val="23"/>
        </w:rPr>
        <w:t>extends</w:t>
      </w:r>
      <w:r w:rsidRPr="000800A4">
        <w:rPr>
          <w:rFonts w:cs="Courier New"/>
          <w:color w:val="000000"/>
          <w:sz w:val="23"/>
          <w:szCs w:val="23"/>
        </w:rPr>
        <w:t xml:space="preserve"> SpringBootServletInitializer {</w:t>
      </w:r>
    </w:p>
    <w:p w14:paraId="6859B139"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53F0D68F"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i/>
          <w:iCs/>
          <w:color w:val="808080"/>
          <w:sz w:val="23"/>
          <w:szCs w:val="23"/>
        </w:rPr>
        <w:t>@Override</w:t>
      </w:r>
    </w:p>
    <w:p w14:paraId="596419A5"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b/>
          <w:bCs/>
          <w:color w:val="7F0055"/>
          <w:sz w:val="23"/>
          <w:szCs w:val="23"/>
        </w:rPr>
        <w:t>protected</w:t>
      </w:r>
      <w:r w:rsidRPr="000800A4">
        <w:rPr>
          <w:rFonts w:cs="Courier New"/>
          <w:color w:val="000000"/>
          <w:sz w:val="23"/>
          <w:szCs w:val="23"/>
        </w:rPr>
        <w:t xml:space="preserve"> SpringApplicationBuilder configure(SpringApplicationBuilder application) {</w:t>
      </w:r>
    </w:p>
    <w:p w14:paraId="7038A5C8"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b/>
          <w:bCs/>
          <w:color w:val="7F0055"/>
          <w:sz w:val="23"/>
          <w:szCs w:val="23"/>
        </w:rPr>
        <w:t>return</w:t>
      </w:r>
      <w:r w:rsidRPr="000800A4">
        <w:rPr>
          <w:rFonts w:cs="Courier New"/>
          <w:color w:val="000000"/>
          <w:sz w:val="23"/>
          <w:szCs w:val="23"/>
        </w:rPr>
        <w:t xml:space="preserve"> application.sources(Application.</w:t>
      </w:r>
      <w:r w:rsidRPr="000800A4">
        <w:rPr>
          <w:rFonts w:cs="Courier New"/>
          <w:b/>
          <w:bCs/>
          <w:color w:val="7F0055"/>
          <w:sz w:val="23"/>
          <w:szCs w:val="23"/>
        </w:rPr>
        <w:t>class</w:t>
      </w:r>
      <w:r w:rsidRPr="000800A4">
        <w:rPr>
          <w:rFonts w:cs="Courier New"/>
          <w:color w:val="000000"/>
          <w:sz w:val="23"/>
          <w:szCs w:val="23"/>
        </w:rPr>
        <w:t>);</w:t>
      </w:r>
    </w:p>
    <w:p w14:paraId="483CD780"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p>
    <w:p w14:paraId="61242E6D"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4415FF23"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b/>
          <w:bCs/>
          <w:color w:val="7F0055"/>
          <w:sz w:val="23"/>
          <w:szCs w:val="23"/>
        </w:rPr>
        <w:t>public</w:t>
      </w:r>
      <w:r w:rsidRPr="000800A4">
        <w:rPr>
          <w:rFonts w:cs="Courier New"/>
          <w:color w:val="000000"/>
          <w:sz w:val="23"/>
          <w:szCs w:val="23"/>
        </w:rPr>
        <w:t xml:space="preserve"> </w:t>
      </w:r>
      <w:r w:rsidRPr="000800A4">
        <w:rPr>
          <w:rFonts w:cs="Courier New"/>
          <w:b/>
          <w:bCs/>
          <w:color w:val="7F0055"/>
          <w:sz w:val="23"/>
          <w:szCs w:val="23"/>
        </w:rPr>
        <w:t>static</w:t>
      </w:r>
      <w:r w:rsidRPr="000800A4">
        <w:rPr>
          <w:rFonts w:cs="Courier New"/>
          <w:color w:val="000000"/>
          <w:sz w:val="23"/>
          <w:szCs w:val="23"/>
        </w:rPr>
        <w:t xml:space="preserve"> </w:t>
      </w:r>
      <w:r w:rsidRPr="000800A4">
        <w:rPr>
          <w:rFonts w:cs="Courier New"/>
          <w:b/>
          <w:bCs/>
          <w:color w:val="7F0055"/>
          <w:sz w:val="23"/>
          <w:szCs w:val="23"/>
        </w:rPr>
        <w:t>void</w:t>
      </w:r>
      <w:r w:rsidRPr="000800A4">
        <w:rPr>
          <w:rFonts w:cs="Courier New"/>
          <w:color w:val="000000"/>
          <w:sz w:val="23"/>
          <w:szCs w:val="23"/>
        </w:rPr>
        <w:t xml:space="preserve"> main(String[] args) </w:t>
      </w:r>
      <w:r w:rsidRPr="000800A4">
        <w:rPr>
          <w:rFonts w:cs="Courier New"/>
          <w:b/>
          <w:bCs/>
          <w:color w:val="7F0055"/>
          <w:sz w:val="23"/>
          <w:szCs w:val="23"/>
        </w:rPr>
        <w:t>throws</w:t>
      </w:r>
      <w:r w:rsidRPr="000800A4">
        <w:rPr>
          <w:rFonts w:cs="Courier New"/>
          <w:color w:val="000000"/>
          <w:sz w:val="23"/>
          <w:szCs w:val="23"/>
        </w:rPr>
        <w:t xml:space="preserve"> Exception {</w:t>
      </w:r>
    </w:p>
    <w:p w14:paraId="1AE9BF01"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SpringApplication.run(Application.</w:t>
      </w:r>
      <w:r w:rsidRPr="000800A4">
        <w:rPr>
          <w:rFonts w:cs="Courier New"/>
          <w:b/>
          <w:bCs/>
          <w:color w:val="7F0055"/>
          <w:sz w:val="23"/>
          <w:szCs w:val="23"/>
        </w:rPr>
        <w:t>class</w:t>
      </w:r>
      <w:r w:rsidRPr="000800A4">
        <w:rPr>
          <w:rFonts w:cs="Courier New"/>
          <w:color w:val="000000"/>
          <w:sz w:val="23"/>
          <w:szCs w:val="23"/>
        </w:rPr>
        <w:t>, args);</w:t>
      </w:r>
    </w:p>
    <w:p w14:paraId="14514250"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p>
    <w:p w14:paraId="0C69AC5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4D053EB3"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w:t>
      </w:r>
    </w:p>
    <w:p w14:paraId="5D43429A"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The next step is to update your build configuration so that your project produces a war file rather than a jar file. If you’re using Maven and using</w:t>
      </w:r>
      <w:r w:rsidRPr="000800A4">
        <w:rPr>
          <w:rFonts w:cs="Courier New"/>
          <w:color w:val="6D180B"/>
          <w:sz w:val="20"/>
          <w:szCs w:val="20"/>
          <w:bdr w:val="single" w:sz="6" w:space="1" w:color="CCCCCC" w:frame="1"/>
          <w:shd w:val="clear" w:color="auto" w:fill="F2F2F2"/>
        </w:rPr>
        <w:t>spring-boot-starter-parent</w:t>
      </w:r>
      <w:r w:rsidRPr="000800A4">
        <w:rPr>
          <w:rFonts w:cs="Times New Roman"/>
          <w:color w:val="333333"/>
          <w:sz w:val="27"/>
          <w:szCs w:val="27"/>
        </w:rPr>
        <w:t> (which configures Maven’s war plugin for you) all you need to do is modify </w:t>
      </w:r>
      <w:r w:rsidRPr="000800A4">
        <w:rPr>
          <w:rFonts w:cs="Courier New"/>
          <w:color w:val="6D180B"/>
          <w:sz w:val="20"/>
          <w:szCs w:val="20"/>
          <w:bdr w:val="single" w:sz="6" w:space="1" w:color="CCCCCC" w:frame="1"/>
          <w:shd w:val="clear" w:color="auto" w:fill="F2F2F2"/>
        </w:rPr>
        <w:t>pom.xml</w:t>
      </w:r>
      <w:r w:rsidRPr="000800A4">
        <w:rPr>
          <w:rFonts w:cs="Times New Roman"/>
          <w:color w:val="333333"/>
          <w:sz w:val="27"/>
          <w:szCs w:val="27"/>
        </w:rPr>
        <w:t> to change the packaging to war:</w:t>
      </w:r>
    </w:p>
    <w:p w14:paraId="785EE529"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3F7F7F"/>
          <w:sz w:val="23"/>
          <w:szCs w:val="23"/>
        </w:rPr>
        <w:t>&lt;packaging&gt;</w:t>
      </w:r>
      <w:r w:rsidRPr="000800A4">
        <w:rPr>
          <w:rFonts w:cs="Courier New"/>
          <w:color w:val="000000"/>
          <w:sz w:val="23"/>
          <w:szCs w:val="23"/>
        </w:rPr>
        <w:t>war</w:t>
      </w:r>
      <w:r w:rsidRPr="000800A4">
        <w:rPr>
          <w:rFonts w:cs="Courier New"/>
          <w:color w:val="3F7F7F"/>
          <w:sz w:val="23"/>
          <w:szCs w:val="23"/>
        </w:rPr>
        <w:t>&lt;/packaging&gt;</w:t>
      </w:r>
    </w:p>
    <w:p w14:paraId="6B8A4037"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If you’re using Gradle, you need to modify </w:t>
      </w:r>
      <w:r w:rsidRPr="000800A4">
        <w:rPr>
          <w:rFonts w:cs="Courier New"/>
          <w:color w:val="6D180B"/>
          <w:sz w:val="20"/>
          <w:szCs w:val="20"/>
          <w:bdr w:val="single" w:sz="6" w:space="1" w:color="CCCCCC" w:frame="1"/>
          <w:shd w:val="clear" w:color="auto" w:fill="F2F2F2"/>
        </w:rPr>
        <w:t>build.gradle</w:t>
      </w:r>
      <w:r w:rsidRPr="000800A4">
        <w:rPr>
          <w:rFonts w:cs="Times New Roman"/>
          <w:color w:val="333333"/>
          <w:sz w:val="27"/>
          <w:szCs w:val="27"/>
        </w:rPr>
        <w:t> to apply the war plugin to the project:</w:t>
      </w:r>
    </w:p>
    <w:p w14:paraId="31CE7498"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apply plugin: </w:t>
      </w:r>
      <w:r w:rsidRPr="000800A4">
        <w:rPr>
          <w:rFonts w:cs="Courier New"/>
          <w:color w:val="2A00FF"/>
          <w:sz w:val="23"/>
          <w:szCs w:val="23"/>
        </w:rPr>
        <w:t>'war'</w:t>
      </w:r>
    </w:p>
    <w:p w14:paraId="585BB360"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lastRenderedPageBreak/>
        <w:t>The final step in the process is to ensure that the embedded servlet container doesn’t interfere with the servlet container to which the war file will be deployed. To do so, you need to mark the embedded servlet container dependency as provided.</w:t>
      </w:r>
    </w:p>
    <w:p w14:paraId="50FD40A4"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If you’re using Maven:</w:t>
      </w:r>
    </w:p>
    <w:p w14:paraId="1EA5BA75"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3F7F7F"/>
          <w:sz w:val="23"/>
          <w:szCs w:val="23"/>
        </w:rPr>
        <w:t>&lt;dependencies&gt;</w:t>
      </w:r>
    </w:p>
    <w:p w14:paraId="56EEDD0A"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i/>
          <w:iCs/>
          <w:color w:val="3F5F5F"/>
          <w:sz w:val="23"/>
          <w:szCs w:val="23"/>
        </w:rPr>
        <w:t>&lt;!-- … --&gt;</w:t>
      </w:r>
    </w:p>
    <w:p w14:paraId="24A2ADDD"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&lt;dependency&gt;</w:t>
      </w:r>
    </w:p>
    <w:p w14:paraId="0FF4B9F9"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&lt;groupId&gt;</w:t>
      </w:r>
      <w:r w:rsidRPr="000800A4">
        <w:rPr>
          <w:rFonts w:cs="Courier New"/>
          <w:color w:val="000000"/>
          <w:sz w:val="23"/>
          <w:szCs w:val="23"/>
        </w:rPr>
        <w:t>org.springframework.boot</w:t>
      </w:r>
      <w:r w:rsidRPr="000800A4">
        <w:rPr>
          <w:rFonts w:cs="Courier New"/>
          <w:color w:val="3F7F7F"/>
          <w:sz w:val="23"/>
          <w:szCs w:val="23"/>
        </w:rPr>
        <w:t>&lt;/groupId&gt;</w:t>
      </w:r>
    </w:p>
    <w:p w14:paraId="3A8F5242"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&lt;artifactId&gt;</w:t>
      </w:r>
      <w:r w:rsidRPr="000800A4">
        <w:rPr>
          <w:rFonts w:cs="Courier New"/>
          <w:color w:val="000000"/>
          <w:sz w:val="23"/>
          <w:szCs w:val="23"/>
        </w:rPr>
        <w:t>spring-boot-starter-tomcat</w:t>
      </w:r>
      <w:r w:rsidRPr="000800A4">
        <w:rPr>
          <w:rFonts w:cs="Courier New"/>
          <w:color w:val="3F7F7F"/>
          <w:sz w:val="23"/>
          <w:szCs w:val="23"/>
        </w:rPr>
        <w:t>&lt;/artifactId&gt;</w:t>
      </w:r>
    </w:p>
    <w:p w14:paraId="27538EC9"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&lt;scope&gt;</w:t>
      </w:r>
      <w:r w:rsidRPr="000800A4">
        <w:rPr>
          <w:rFonts w:cs="Courier New"/>
          <w:color w:val="000000"/>
          <w:sz w:val="23"/>
          <w:szCs w:val="23"/>
        </w:rPr>
        <w:t>provided</w:t>
      </w:r>
      <w:r w:rsidRPr="000800A4">
        <w:rPr>
          <w:rFonts w:cs="Courier New"/>
          <w:color w:val="3F7F7F"/>
          <w:sz w:val="23"/>
          <w:szCs w:val="23"/>
        </w:rPr>
        <w:t>&lt;/scope&gt;</w:t>
      </w:r>
    </w:p>
    <w:p w14:paraId="4B998292"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&lt;/dependency&gt;</w:t>
      </w:r>
    </w:p>
    <w:p w14:paraId="5B32F4CD"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i/>
          <w:iCs/>
          <w:color w:val="3F5F5F"/>
          <w:sz w:val="23"/>
          <w:szCs w:val="23"/>
        </w:rPr>
        <w:t>&lt;!-- … --&gt;</w:t>
      </w:r>
    </w:p>
    <w:p w14:paraId="4CE64D8A"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3F7F7F"/>
          <w:sz w:val="23"/>
          <w:szCs w:val="23"/>
        </w:rPr>
        <w:t>&lt;/dependencies&gt;</w:t>
      </w:r>
    </w:p>
    <w:p w14:paraId="3A3984A5"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And if you’re using Gradle:</w:t>
      </w:r>
    </w:p>
    <w:p w14:paraId="4BA27BCB"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dependencies {</w:t>
      </w:r>
    </w:p>
    <w:p w14:paraId="3373EA05"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i/>
          <w:iCs/>
          <w:color w:val="3F5F5F"/>
          <w:sz w:val="23"/>
          <w:szCs w:val="23"/>
        </w:rPr>
        <w:t>// …</w:t>
      </w:r>
    </w:p>
    <w:p w14:paraId="00E5A26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providedRuntime </w:t>
      </w:r>
      <w:r w:rsidRPr="000800A4">
        <w:rPr>
          <w:rFonts w:cs="Courier New"/>
          <w:color w:val="2A00FF"/>
          <w:sz w:val="23"/>
          <w:szCs w:val="23"/>
        </w:rPr>
        <w:t>'org.springframework.boot:spring-boot-starter-tomcat'</w:t>
      </w:r>
    </w:p>
    <w:p w14:paraId="04940211"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i/>
          <w:iCs/>
          <w:color w:val="3F5F5F"/>
          <w:sz w:val="23"/>
          <w:szCs w:val="23"/>
        </w:rPr>
        <w:t>// …</w:t>
      </w:r>
    </w:p>
    <w:p w14:paraId="3D2005F1"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w:t>
      </w:r>
    </w:p>
    <w:p w14:paraId="1090C3A1"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If you’re using the </w:t>
      </w:r>
      <w:hyperlink r:id="rId5" w:tooltip="Part VIII. Build tool plugins" w:history="1">
        <w:r w:rsidRPr="000800A4">
          <w:rPr>
            <w:rFonts w:cs="Times New Roman"/>
            <w:color w:val="4183C4"/>
            <w:sz w:val="27"/>
            <w:szCs w:val="27"/>
          </w:rPr>
          <w:t>Spring Boot build tools</w:t>
        </w:r>
      </w:hyperlink>
      <w:r w:rsidRPr="000800A4">
        <w:rPr>
          <w:rFonts w:cs="Times New Roman"/>
          <w:color w:val="333333"/>
          <w:sz w:val="27"/>
          <w:szCs w:val="27"/>
        </w:rPr>
        <w:t>, marking the embedded servlet container dependency as provided will produce an executable war file with the provided dependencies packaged in a </w:t>
      </w:r>
      <w:r w:rsidRPr="000800A4">
        <w:rPr>
          <w:rFonts w:cs="Courier New"/>
          <w:color w:val="6D180B"/>
          <w:sz w:val="20"/>
          <w:szCs w:val="20"/>
          <w:bdr w:val="single" w:sz="6" w:space="1" w:color="CCCCCC" w:frame="1"/>
          <w:shd w:val="clear" w:color="auto" w:fill="F2F2F2"/>
        </w:rPr>
        <w:t>lib-provided</w:t>
      </w:r>
      <w:r w:rsidRPr="000800A4">
        <w:rPr>
          <w:rFonts w:cs="Times New Roman"/>
          <w:color w:val="333333"/>
          <w:sz w:val="27"/>
          <w:szCs w:val="27"/>
        </w:rPr>
        <w:t> directory. This means that, in addition to being deployable to a servlet container, you can also run your application using</w:t>
      </w:r>
      <w:r w:rsidRPr="000800A4">
        <w:rPr>
          <w:rFonts w:cs="Courier New"/>
          <w:color w:val="6D180B"/>
          <w:sz w:val="20"/>
          <w:szCs w:val="20"/>
          <w:bdr w:val="single" w:sz="6" w:space="1" w:color="CCCCCC" w:frame="1"/>
          <w:shd w:val="clear" w:color="auto" w:fill="F2F2F2"/>
        </w:rPr>
        <w:t>java -jar</w:t>
      </w:r>
      <w:r w:rsidRPr="000800A4">
        <w:rPr>
          <w:rFonts w:cs="Times New Roman"/>
          <w:color w:val="333333"/>
          <w:sz w:val="27"/>
          <w:szCs w:val="27"/>
        </w:rPr>
        <w:t> on the command line.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8"/>
        <w:gridCol w:w="8562"/>
      </w:tblGrid>
      <w:tr w:rsidR="000800A4" w:rsidRPr="000800A4" w14:paraId="50B4F2AC" w14:textId="77777777" w:rsidTr="000800A4">
        <w:trPr>
          <w:gridAfter w:val="1"/>
          <w:trHeight w:val="830"/>
          <w:tblCellSpacing w:w="15" w:type="dxa"/>
        </w:trPr>
        <w:tc>
          <w:tcPr>
            <w:tcW w:w="500" w:type="dxa"/>
            <w:vMerge w:val="restart"/>
            <w:tcMar>
              <w:top w:w="150" w:type="dxa"/>
              <w:left w:w="195" w:type="dxa"/>
              <w:bottom w:w="90" w:type="dxa"/>
              <w:right w:w="195" w:type="dxa"/>
            </w:tcMar>
            <w:hideMark/>
          </w:tcPr>
          <w:p w14:paraId="1CADC03F" w14:textId="23B2D9C5" w:rsidR="000800A4" w:rsidRPr="000800A4" w:rsidRDefault="000800A4" w:rsidP="000800A4">
            <w:pPr>
              <w:jc w:val="center"/>
              <w:rPr>
                <w:rFonts w:eastAsia="Times New Roman" w:cs="Times New Roman"/>
              </w:rPr>
            </w:pPr>
            <w:r w:rsidRPr="000800A4">
              <w:rPr>
                <w:rFonts w:eastAsia="Times New Roman" w:cs="Times New Roman"/>
                <w:noProof/>
              </w:rPr>
              <w:drawing>
                <wp:inline distT="0" distB="0" distL="0" distR="0" wp14:anchorId="4725BB0C" wp14:editId="067DD075">
                  <wp:extent cx="230505" cy="230505"/>
                  <wp:effectExtent l="0" t="0" r="0" b="0"/>
                  <wp:docPr id="1" name="Picture 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r w:rsidR="000800A4" w:rsidRPr="000800A4" w14:paraId="46B53025" w14:textId="77777777" w:rsidTr="000800A4">
        <w:trPr>
          <w:tblCellSpacing w:w="15" w:type="dxa"/>
        </w:trPr>
        <w:tc>
          <w:tcPr>
            <w:tcW w:w="0" w:type="auto"/>
            <w:vMerge/>
            <w:shd w:val="clear" w:color="auto" w:fill="F8F8F8"/>
            <w:vAlign w:val="center"/>
            <w:hideMark/>
          </w:tcPr>
          <w:p w14:paraId="48CE9CC1" w14:textId="77777777" w:rsidR="000800A4" w:rsidRPr="000800A4" w:rsidRDefault="000800A4" w:rsidP="000800A4">
            <w:pPr>
              <w:rPr>
                <w:rFonts w:eastAsia="Times New Roman" w:cs="Times New Roman"/>
              </w:rPr>
            </w:pPr>
          </w:p>
        </w:tc>
        <w:tc>
          <w:tcPr>
            <w:tcW w:w="0" w:type="auto"/>
            <w:shd w:val="clear" w:color="auto" w:fill="F8F8F8"/>
            <w:tcMar>
              <w:top w:w="90" w:type="dxa"/>
              <w:left w:w="195" w:type="dxa"/>
              <w:bottom w:w="90" w:type="dxa"/>
              <w:right w:w="195" w:type="dxa"/>
            </w:tcMar>
            <w:hideMark/>
          </w:tcPr>
          <w:p w14:paraId="39608403" w14:textId="77777777" w:rsidR="000800A4" w:rsidRPr="000800A4" w:rsidRDefault="000800A4" w:rsidP="000800A4">
            <w:pPr>
              <w:rPr>
                <w:rFonts w:cs="Times New Roman"/>
                <w:color w:val="6F6F6F"/>
              </w:rPr>
            </w:pPr>
            <w:r w:rsidRPr="000800A4">
              <w:rPr>
                <w:rFonts w:cs="Times New Roman"/>
                <w:color w:val="6F6F6F"/>
              </w:rPr>
              <w:t>Take a look at Spring Boot’s sample applications for a </w:t>
            </w:r>
            <w:hyperlink r:id="rId7" w:tgtFrame="_top" w:history="1">
              <w:r w:rsidRPr="000800A4">
                <w:rPr>
                  <w:rFonts w:cs="Times New Roman"/>
                  <w:color w:val="4183C4"/>
                </w:rPr>
                <w:t>Maven-based example</w:t>
              </w:r>
            </w:hyperlink>
            <w:r w:rsidRPr="000800A4">
              <w:rPr>
                <w:rFonts w:cs="Times New Roman"/>
                <w:color w:val="6F6F6F"/>
              </w:rPr>
              <w:t> of the above-described configuration.</w:t>
            </w:r>
          </w:p>
        </w:tc>
      </w:tr>
    </w:tbl>
    <w:p w14:paraId="3004D91A" w14:textId="77777777" w:rsidR="000800A4" w:rsidRPr="000800A4" w:rsidRDefault="000800A4" w:rsidP="000800A4">
      <w:pPr>
        <w:shd w:val="clear" w:color="auto" w:fill="FFFFFF"/>
        <w:spacing w:after="150" w:line="384" w:lineRule="atLeast"/>
        <w:ind w:left="-240"/>
        <w:outlineLvl w:val="1"/>
        <w:rPr>
          <w:rFonts w:eastAsia="Times New Roman" w:cs="Times New Roman"/>
          <w:b/>
          <w:bCs/>
          <w:color w:val="000000"/>
          <w:sz w:val="36"/>
          <w:szCs w:val="36"/>
        </w:rPr>
      </w:pPr>
      <w:bookmarkStart w:id="2" w:name="howto-create-a-deployable-war-file-for-o"/>
      <w:bookmarkEnd w:id="2"/>
      <w:r w:rsidRPr="000800A4">
        <w:rPr>
          <w:rFonts w:eastAsia="Times New Roman" w:cs="Times New Roman"/>
          <w:b/>
          <w:bCs/>
          <w:color w:val="000000"/>
          <w:sz w:val="36"/>
          <w:szCs w:val="36"/>
        </w:rPr>
        <w:t>80.2 Create a deployable war file for older servlet containers</w:t>
      </w:r>
    </w:p>
    <w:p w14:paraId="4509963C" w14:textId="77777777" w:rsidR="000800A4" w:rsidRPr="000800A4" w:rsidRDefault="000800A4" w:rsidP="000800A4">
      <w:pPr>
        <w:shd w:val="clear" w:color="auto" w:fill="FFFFFF"/>
        <w:spacing w:after="225" w:line="384" w:lineRule="atLeast"/>
        <w:rPr>
          <w:rFonts w:cs="Times New Roman"/>
          <w:color w:val="333333"/>
          <w:sz w:val="27"/>
          <w:szCs w:val="27"/>
        </w:rPr>
      </w:pPr>
      <w:r w:rsidRPr="000800A4">
        <w:rPr>
          <w:rFonts w:cs="Times New Roman"/>
          <w:color w:val="333333"/>
          <w:sz w:val="27"/>
          <w:szCs w:val="27"/>
        </w:rPr>
        <w:t>Older Servlet containers don’t have support for the </w:t>
      </w:r>
      <w:r w:rsidRPr="000800A4">
        <w:rPr>
          <w:rFonts w:cs="Courier New"/>
          <w:color w:val="6D180B"/>
          <w:sz w:val="20"/>
          <w:szCs w:val="20"/>
          <w:bdr w:val="single" w:sz="6" w:space="1" w:color="CCCCCC" w:frame="1"/>
          <w:shd w:val="clear" w:color="auto" w:fill="F2F2F2"/>
        </w:rPr>
        <w:t>ServletContextInitializer</w:t>
      </w:r>
      <w:r w:rsidRPr="000800A4">
        <w:rPr>
          <w:rFonts w:cs="Times New Roman"/>
          <w:color w:val="333333"/>
          <w:sz w:val="27"/>
          <w:szCs w:val="27"/>
        </w:rPr>
        <w:t> bootstrap process used in Servlet 3.0. You can still use Spring and Spring Boot in these containers but you are going to need to add a </w:t>
      </w:r>
      <w:r w:rsidRPr="000800A4">
        <w:rPr>
          <w:rFonts w:cs="Courier New"/>
          <w:color w:val="6D180B"/>
          <w:sz w:val="20"/>
          <w:szCs w:val="20"/>
          <w:bdr w:val="single" w:sz="6" w:space="1" w:color="CCCCCC" w:frame="1"/>
          <w:shd w:val="clear" w:color="auto" w:fill="F2F2F2"/>
        </w:rPr>
        <w:t>web.xml</w:t>
      </w:r>
      <w:r w:rsidRPr="000800A4">
        <w:rPr>
          <w:rFonts w:cs="Times New Roman"/>
          <w:color w:val="333333"/>
          <w:sz w:val="27"/>
          <w:szCs w:val="27"/>
        </w:rPr>
        <w:t> to your application and configure it to load an </w:t>
      </w:r>
      <w:r w:rsidRPr="000800A4">
        <w:rPr>
          <w:rFonts w:cs="Courier New"/>
          <w:color w:val="6D180B"/>
          <w:sz w:val="20"/>
          <w:szCs w:val="20"/>
          <w:bdr w:val="single" w:sz="6" w:space="1" w:color="CCCCCC" w:frame="1"/>
          <w:shd w:val="clear" w:color="auto" w:fill="F2F2F2"/>
        </w:rPr>
        <w:t>ApplicationContext</w:t>
      </w:r>
      <w:r w:rsidRPr="000800A4">
        <w:rPr>
          <w:rFonts w:cs="Times New Roman"/>
          <w:color w:val="333333"/>
          <w:sz w:val="27"/>
          <w:szCs w:val="27"/>
        </w:rPr>
        <w:t> via a </w:t>
      </w:r>
      <w:r w:rsidRPr="000800A4">
        <w:rPr>
          <w:rFonts w:cs="Courier New"/>
          <w:color w:val="6D180B"/>
          <w:sz w:val="20"/>
          <w:szCs w:val="20"/>
          <w:bdr w:val="single" w:sz="6" w:space="1" w:color="CCCCCC" w:frame="1"/>
          <w:shd w:val="clear" w:color="auto" w:fill="F2F2F2"/>
        </w:rPr>
        <w:t>DispatcherServlet</w:t>
      </w:r>
      <w:r w:rsidRPr="000800A4">
        <w:rPr>
          <w:rFonts w:cs="Times New Roman"/>
          <w:color w:val="333333"/>
          <w:sz w:val="27"/>
          <w:szCs w:val="27"/>
        </w:rPr>
        <w:t>.</w:t>
      </w:r>
    </w:p>
    <w:p w14:paraId="1BD542D5" w14:textId="77777777" w:rsidR="000800A4" w:rsidRPr="000800A4" w:rsidRDefault="000800A4" w:rsidP="000800A4">
      <w:pPr>
        <w:shd w:val="clear" w:color="auto" w:fill="FFFFFF"/>
        <w:spacing w:after="150" w:line="384" w:lineRule="atLeast"/>
        <w:ind w:left="-240"/>
        <w:outlineLvl w:val="1"/>
        <w:rPr>
          <w:rFonts w:eastAsia="Times New Roman" w:cs="Times New Roman"/>
          <w:b/>
          <w:bCs/>
          <w:color w:val="000000"/>
          <w:sz w:val="36"/>
          <w:szCs w:val="36"/>
        </w:rPr>
      </w:pPr>
      <w:bookmarkStart w:id="3" w:name="howto-convert-an-existing-application-to"/>
      <w:bookmarkEnd w:id="3"/>
      <w:r w:rsidRPr="000800A4">
        <w:rPr>
          <w:rFonts w:eastAsia="Times New Roman" w:cs="Times New Roman"/>
          <w:b/>
          <w:bCs/>
          <w:color w:val="000000"/>
          <w:sz w:val="36"/>
          <w:szCs w:val="36"/>
        </w:rPr>
        <w:t>80.3 Convert an existing application to Spring Boot</w:t>
      </w:r>
    </w:p>
    <w:p w14:paraId="5F71A059" w14:textId="77777777" w:rsidR="000800A4" w:rsidRPr="000800A4" w:rsidRDefault="000800A4" w:rsidP="000800A4">
      <w:pPr>
        <w:shd w:val="clear" w:color="auto" w:fill="FFFFFF"/>
        <w:spacing w:after="225" w:line="384" w:lineRule="atLeast"/>
        <w:rPr>
          <w:rFonts w:cs="Times New Roman"/>
          <w:color w:val="333333"/>
          <w:sz w:val="27"/>
          <w:szCs w:val="27"/>
        </w:rPr>
      </w:pPr>
      <w:r w:rsidRPr="000800A4">
        <w:rPr>
          <w:rFonts w:cs="Times New Roman"/>
          <w:color w:val="333333"/>
          <w:sz w:val="27"/>
          <w:szCs w:val="27"/>
        </w:rPr>
        <w:t>For a non-web application it should be easy (throw away the code that creates your </w:t>
      </w:r>
      <w:r w:rsidRPr="000800A4">
        <w:rPr>
          <w:rFonts w:cs="Courier New"/>
          <w:color w:val="6D180B"/>
          <w:sz w:val="20"/>
          <w:szCs w:val="20"/>
          <w:bdr w:val="single" w:sz="6" w:space="1" w:color="CCCCCC" w:frame="1"/>
          <w:shd w:val="clear" w:color="auto" w:fill="F2F2F2"/>
        </w:rPr>
        <w:t>ApplicationContext</w:t>
      </w:r>
      <w:r w:rsidRPr="000800A4">
        <w:rPr>
          <w:rFonts w:cs="Times New Roman"/>
          <w:color w:val="333333"/>
          <w:sz w:val="27"/>
          <w:szCs w:val="27"/>
        </w:rPr>
        <w:t> and replace it with calls to </w:t>
      </w:r>
      <w:r w:rsidRPr="000800A4">
        <w:rPr>
          <w:rFonts w:cs="Courier New"/>
          <w:color w:val="6D180B"/>
          <w:sz w:val="20"/>
          <w:szCs w:val="20"/>
          <w:bdr w:val="single" w:sz="6" w:space="1" w:color="CCCCCC" w:frame="1"/>
          <w:shd w:val="clear" w:color="auto" w:fill="F2F2F2"/>
        </w:rPr>
        <w:t>SpringApplication</w:t>
      </w:r>
      <w:r w:rsidRPr="000800A4">
        <w:rPr>
          <w:rFonts w:cs="Times New Roman"/>
          <w:color w:val="333333"/>
          <w:sz w:val="27"/>
          <w:szCs w:val="27"/>
        </w:rPr>
        <w:t> or</w:t>
      </w:r>
      <w:r w:rsidRPr="000800A4">
        <w:rPr>
          <w:rFonts w:cs="Courier New"/>
          <w:color w:val="6D180B"/>
          <w:sz w:val="20"/>
          <w:szCs w:val="20"/>
          <w:bdr w:val="single" w:sz="6" w:space="1" w:color="CCCCCC" w:frame="1"/>
          <w:shd w:val="clear" w:color="auto" w:fill="F2F2F2"/>
        </w:rPr>
        <w:t>SpringApplicationBuilder</w:t>
      </w:r>
      <w:r w:rsidRPr="000800A4">
        <w:rPr>
          <w:rFonts w:cs="Times New Roman"/>
          <w:color w:val="333333"/>
          <w:sz w:val="27"/>
          <w:szCs w:val="27"/>
        </w:rPr>
        <w:t>). Spring MVC web applications are generally amenable to first creating a deployable war application, and then migrating it later to an executable war and/or jar. Useful reading is in the </w:t>
      </w:r>
      <w:hyperlink r:id="rId8" w:tgtFrame="_top" w:history="1">
        <w:r w:rsidRPr="000800A4">
          <w:rPr>
            <w:rFonts w:cs="Times New Roman"/>
            <w:color w:val="4183C4"/>
            <w:sz w:val="27"/>
            <w:szCs w:val="27"/>
          </w:rPr>
          <w:t>Getting Started Guide on Converting a jar to a war</w:t>
        </w:r>
      </w:hyperlink>
      <w:r w:rsidRPr="000800A4">
        <w:rPr>
          <w:rFonts w:cs="Times New Roman"/>
          <w:color w:val="333333"/>
          <w:sz w:val="27"/>
          <w:szCs w:val="27"/>
        </w:rPr>
        <w:t>.</w:t>
      </w:r>
    </w:p>
    <w:p w14:paraId="25214E4D"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Create a deployable war by extending </w:t>
      </w:r>
      <w:r w:rsidRPr="000800A4">
        <w:rPr>
          <w:rFonts w:cs="Courier New"/>
          <w:color w:val="6D180B"/>
          <w:sz w:val="20"/>
          <w:szCs w:val="20"/>
          <w:bdr w:val="single" w:sz="6" w:space="1" w:color="CCCCCC" w:frame="1"/>
          <w:shd w:val="clear" w:color="auto" w:fill="F2F2F2"/>
        </w:rPr>
        <w:t>SpringBootServletInitializer</w:t>
      </w:r>
      <w:r w:rsidRPr="000800A4">
        <w:rPr>
          <w:rFonts w:cs="Times New Roman"/>
          <w:color w:val="333333"/>
          <w:sz w:val="27"/>
          <w:szCs w:val="27"/>
        </w:rPr>
        <w:t> (e.g. in a class called </w:t>
      </w:r>
      <w:r w:rsidRPr="000800A4">
        <w:rPr>
          <w:rFonts w:cs="Courier New"/>
          <w:color w:val="6D180B"/>
          <w:sz w:val="20"/>
          <w:szCs w:val="20"/>
          <w:bdr w:val="single" w:sz="6" w:space="1" w:color="CCCCCC" w:frame="1"/>
          <w:shd w:val="clear" w:color="auto" w:fill="F2F2F2"/>
        </w:rPr>
        <w:t>Application</w:t>
      </w:r>
      <w:r w:rsidRPr="000800A4">
        <w:rPr>
          <w:rFonts w:cs="Times New Roman"/>
          <w:color w:val="333333"/>
          <w:sz w:val="27"/>
          <w:szCs w:val="27"/>
        </w:rPr>
        <w:t>), and add the Spring Boot</w:t>
      </w:r>
      <w:r w:rsidRPr="000800A4">
        <w:rPr>
          <w:rFonts w:cs="Courier New"/>
          <w:color w:val="6D180B"/>
          <w:sz w:val="20"/>
          <w:szCs w:val="20"/>
          <w:bdr w:val="single" w:sz="6" w:space="1" w:color="CCCCCC" w:frame="1"/>
          <w:shd w:val="clear" w:color="auto" w:fill="F2F2F2"/>
        </w:rPr>
        <w:t>@EnableAutoConfiguration</w:t>
      </w:r>
      <w:r w:rsidRPr="000800A4">
        <w:rPr>
          <w:rFonts w:cs="Times New Roman"/>
          <w:color w:val="333333"/>
          <w:sz w:val="27"/>
          <w:szCs w:val="27"/>
        </w:rPr>
        <w:t> annotation. Example:</w:t>
      </w:r>
    </w:p>
    <w:p w14:paraId="09C59CE5"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i/>
          <w:iCs/>
          <w:color w:val="808080"/>
          <w:sz w:val="23"/>
          <w:szCs w:val="23"/>
        </w:rPr>
        <w:t>@Configuration</w:t>
      </w:r>
    </w:p>
    <w:p w14:paraId="7D20A42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i/>
          <w:iCs/>
          <w:color w:val="808080"/>
          <w:sz w:val="23"/>
          <w:szCs w:val="23"/>
        </w:rPr>
        <w:t>@EnableAutoConfiguration</w:t>
      </w:r>
    </w:p>
    <w:p w14:paraId="68465763"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i/>
          <w:iCs/>
          <w:color w:val="808080"/>
          <w:sz w:val="23"/>
          <w:szCs w:val="23"/>
        </w:rPr>
        <w:t>@ComponentScan</w:t>
      </w:r>
    </w:p>
    <w:p w14:paraId="6D936E78"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b/>
          <w:bCs/>
          <w:color w:val="7F0055"/>
          <w:sz w:val="23"/>
          <w:szCs w:val="23"/>
        </w:rPr>
        <w:t>public</w:t>
      </w:r>
      <w:r w:rsidRPr="000800A4">
        <w:rPr>
          <w:rFonts w:cs="Courier New"/>
          <w:color w:val="000000"/>
          <w:sz w:val="23"/>
          <w:szCs w:val="23"/>
        </w:rPr>
        <w:t xml:space="preserve"> </w:t>
      </w:r>
      <w:r w:rsidRPr="000800A4">
        <w:rPr>
          <w:rFonts w:cs="Courier New"/>
          <w:b/>
          <w:bCs/>
          <w:color w:val="7F0055"/>
          <w:sz w:val="23"/>
          <w:szCs w:val="23"/>
        </w:rPr>
        <w:t>class</w:t>
      </w:r>
      <w:r w:rsidRPr="000800A4">
        <w:rPr>
          <w:rFonts w:cs="Courier New"/>
          <w:color w:val="000000"/>
          <w:sz w:val="23"/>
          <w:szCs w:val="23"/>
        </w:rPr>
        <w:t xml:space="preserve"> Application </w:t>
      </w:r>
      <w:r w:rsidRPr="000800A4">
        <w:rPr>
          <w:rFonts w:cs="Courier New"/>
          <w:b/>
          <w:bCs/>
          <w:color w:val="7F0055"/>
          <w:sz w:val="23"/>
          <w:szCs w:val="23"/>
        </w:rPr>
        <w:t>extends</w:t>
      </w:r>
      <w:r w:rsidRPr="000800A4">
        <w:rPr>
          <w:rFonts w:cs="Courier New"/>
          <w:color w:val="000000"/>
          <w:sz w:val="23"/>
          <w:szCs w:val="23"/>
        </w:rPr>
        <w:t xml:space="preserve"> SpringBootServletInitializer {</w:t>
      </w:r>
    </w:p>
    <w:p w14:paraId="4C01D4F3"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7D5342B8"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i/>
          <w:iCs/>
          <w:color w:val="808080"/>
          <w:sz w:val="23"/>
          <w:szCs w:val="23"/>
        </w:rPr>
        <w:t>@Override</w:t>
      </w:r>
    </w:p>
    <w:p w14:paraId="7E3381E1"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b/>
          <w:bCs/>
          <w:color w:val="7F0055"/>
          <w:sz w:val="23"/>
          <w:szCs w:val="23"/>
        </w:rPr>
        <w:t>protected</w:t>
      </w:r>
      <w:r w:rsidRPr="000800A4">
        <w:rPr>
          <w:rFonts w:cs="Courier New"/>
          <w:color w:val="000000"/>
          <w:sz w:val="23"/>
          <w:szCs w:val="23"/>
        </w:rPr>
        <w:t xml:space="preserve"> SpringApplicationBuilder configure(SpringApplicationBuilder application) {</w:t>
      </w:r>
    </w:p>
    <w:p w14:paraId="190A8A74"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i/>
          <w:iCs/>
          <w:color w:val="3F5F5F"/>
          <w:sz w:val="23"/>
          <w:szCs w:val="23"/>
        </w:rPr>
        <w:t>// Customize the application or call application.sources(...) to add sources</w:t>
      </w:r>
    </w:p>
    <w:p w14:paraId="446E456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i/>
          <w:iCs/>
          <w:color w:val="3F5F5F"/>
          <w:sz w:val="23"/>
          <w:szCs w:val="23"/>
        </w:rPr>
        <w:t>// Since our example is itself a @Configuration class we actually don't</w:t>
      </w:r>
    </w:p>
    <w:p w14:paraId="55696246"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i/>
          <w:iCs/>
          <w:color w:val="3F5F5F"/>
          <w:sz w:val="23"/>
          <w:szCs w:val="23"/>
        </w:rPr>
        <w:t>// need to override this method.</w:t>
      </w:r>
    </w:p>
    <w:p w14:paraId="46EBF9CF"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b/>
          <w:bCs/>
          <w:color w:val="7F0055"/>
          <w:sz w:val="23"/>
          <w:szCs w:val="23"/>
        </w:rPr>
        <w:t>return</w:t>
      </w:r>
      <w:r w:rsidRPr="000800A4">
        <w:rPr>
          <w:rFonts w:cs="Courier New"/>
          <w:color w:val="000000"/>
          <w:sz w:val="23"/>
          <w:szCs w:val="23"/>
        </w:rPr>
        <w:t xml:space="preserve"> application;</w:t>
      </w:r>
    </w:p>
    <w:p w14:paraId="65DB66FE"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p>
    <w:p w14:paraId="2D0B1496"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1D219111"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w:t>
      </w:r>
    </w:p>
    <w:p w14:paraId="2BC6F319"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Remember that whatever you put in the </w:t>
      </w:r>
      <w:r w:rsidRPr="000800A4">
        <w:rPr>
          <w:rFonts w:cs="Courier New"/>
          <w:color w:val="6D180B"/>
          <w:sz w:val="20"/>
          <w:szCs w:val="20"/>
          <w:bdr w:val="single" w:sz="6" w:space="1" w:color="CCCCCC" w:frame="1"/>
          <w:shd w:val="clear" w:color="auto" w:fill="F2F2F2"/>
        </w:rPr>
        <w:t>sources</w:t>
      </w:r>
      <w:r w:rsidRPr="000800A4">
        <w:rPr>
          <w:rFonts w:cs="Times New Roman"/>
          <w:color w:val="333333"/>
          <w:sz w:val="27"/>
          <w:szCs w:val="27"/>
        </w:rPr>
        <w:t> is just a Spring </w:t>
      </w:r>
      <w:r w:rsidRPr="000800A4">
        <w:rPr>
          <w:rFonts w:cs="Courier New"/>
          <w:color w:val="6D180B"/>
          <w:sz w:val="20"/>
          <w:szCs w:val="20"/>
          <w:bdr w:val="single" w:sz="6" w:space="1" w:color="CCCCCC" w:frame="1"/>
          <w:shd w:val="clear" w:color="auto" w:fill="F2F2F2"/>
        </w:rPr>
        <w:t>ApplicationContext</w:t>
      </w:r>
      <w:r w:rsidRPr="000800A4">
        <w:rPr>
          <w:rFonts w:cs="Times New Roman"/>
          <w:color w:val="333333"/>
          <w:sz w:val="27"/>
          <w:szCs w:val="27"/>
        </w:rPr>
        <w:t> and normally anything that already works should work here. There might be some beans you can remove later and let Spring Boot provide its own defaults for them, but it should be possible to get something working first.</w:t>
      </w:r>
    </w:p>
    <w:p w14:paraId="0A68C939"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Static resources can be moved to </w:t>
      </w:r>
      <w:r w:rsidRPr="000800A4">
        <w:rPr>
          <w:rFonts w:cs="Courier New"/>
          <w:color w:val="6D180B"/>
          <w:sz w:val="20"/>
          <w:szCs w:val="20"/>
          <w:bdr w:val="single" w:sz="6" w:space="1" w:color="CCCCCC" w:frame="1"/>
          <w:shd w:val="clear" w:color="auto" w:fill="F2F2F2"/>
        </w:rPr>
        <w:t>/public</w:t>
      </w:r>
      <w:r w:rsidRPr="000800A4">
        <w:rPr>
          <w:rFonts w:cs="Times New Roman"/>
          <w:color w:val="333333"/>
          <w:sz w:val="27"/>
          <w:szCs w:val="27"/>
        </w:rPr>
        <w:t> (or </w:t>
      </w:r>
      <w:r w:rsidRPr="000800A4">
        <w:rPr>
          <w:rFonts w:cs="Courier New"/>
          <w:color w:val="6D180B"/>
          <w:sz w:val="20"/>
          <w:szCs w:val="20"/>
          <w:bdr w:val="single" w:sz="6" w:space="1" w:color="CCCCCC" w:frame="1"/>
          <w:shd w:val="clear" w:color="auto" w:fill="F2F2F2"/>
        </w:rPr>
        <w:t>/static</w:t>
      </w:r>
      <w:r w:rsidRPr="000800A4">
        <w:rPr>
          <w:rFonts w:cs="Times New Roman"/>
          <w:color w:val="333333"/>
          <w:sz w:val="27"/>
          <w:szCs w:val="27"/>
        </w:rPr>
        <w:t> or </w:t>
      </w:r>
      <w:r w:rsidRPr="000800A4">
        <w:rPr>
          <w:rFonts w:cs="Courier New"/>
          <w:color w:val="6D180B"/>
          <w:sz w:val="20"/>
          <w:szCs w:val="20"/>
          <w:bdr w:val="single" w:sz="6" w:space="1" w:color="CCCCCC" w:frame="1"/>
          <w:shd w:val="clear" w:color="auto" w:fill="F2F2F2"/>
        </w:rPr>
        <w:t>/resources</w:t>
      </w:r>
      <w:r w:rsidRPr="000800A4">
        <w:rPr>
          <w:rFonts w:cs="Times New Roman"/>
          <w:color w:val="333333"/>
          <w:sz w:val="27"/>
          <w:szCs w:val="27"/>
        </w:rPr>
        <w:t> or </w:t>
      </w:r>
      <w:r w:rsidRPr="000800A4">
        <w:rPr>
          <w:rFonts w:cs="Courier New"/>
          <w:color w:val="6D180B"/>
          <w:sz w:val="20"/>
          <w:szCs w:val="20"/>
          <w:bdr w:val="single" w:sz="6" w:space="1" w:color="CCCCCC" w:frame="1"/>
          <w:shd w:val="clear" w:color="auto" w:fill="F2F2F2"/>
        </w:rPr>
        <w:t>/META-INF/resources</w:t>
      </w:r>
      <w:r w:rsidRPr="000800A4">
        <w:rPr>
          <w:rFonts w:cs="Times New Roman"/>
          <w:color w:val="333333"/>
          <w:sz w:val="27"/>
          <w:szCs w:val="27"/>
        </w:rPr>
        <w:t>) in the classpath root. Same for </w:t>
      </w:r>
      <w:r w:rsidRPr="000800A4">
        <w:rPr>
          <w:rFonts w:cs="Courier New"/>
          <w:color w:val="6D180B"/>
          <w:sz w:val="20"/>
          <w:szCs w:val="20"/>
          <w:bdr w:val="single" w:sz="6" w:space="1" w:color="CCCCCC" w:frame="1"/>
          <w:shd w:val="clear" w:color="auto" w:fill="F2F2F2"/>
        </w:rPr>
        <w:t>messages.properties</w:t>
      </w:r>
      <w:r w:rsidRPr="000800A4">
        <w:rPr>
          <w:rFonts w:cs="Times New Roman"/>
          <w:color w:val="333333"/>
          <w:sz w:val="27"/>
          <w:szCs w:val="27"/>
        </w:rPr>
        <w:t>(Spring Boot detects this automatically in the root of the classpath).</w:t>
      </w:r>
    </w:p>
    <w:p w14:paraId="70FC3997"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Vanilla usage of Spring </w:t>
      </w:r>
      <w:r w:rsidRPr="000800A4">
        <w:rPr>
          <w:rFonts w:cs="Courier New"/>
          <w:color w:val="6D180B"/>
          <w:sz w:val="20"/>
          <w:szCs w:val="20"/>
          <w:bdr w:val="single" w:sz="6" w:space="1" w:color="CCCCCC" w:frame="1"/>
          <w:shd w:val="clear" w:color="auto" w:fill="F2F2F2"/>
        </w:rPr>
        <w:t>DispatcherServlet</w:t>
      </w:r>
      <w:r w:rsidRPr="000800A4">
        <w:rPr>
          <w:rFonts w:cs="Times New Roman"/>
          <w:color w:val="333333"/>
          <w:sz w:val="27"/>
          <w:szCs w:val="27"/>
        </w:rPr>
        <w:t> and Spring Security should require no further changes. If you have other features in your application, using other servlets or filters for instance, then you may need to add some configuration to your </w:t>
      </w:r>
      <w:r w:rsidRPr="000800A4">
        <w:rPr>
          <w:rFonts w:cs="Courier New"/>
          <w:color w:val="6D180B"/>
          <w:sz w:val="20"/>
          <w:szCs w:val="20"/>
          <w:bdr w:val="single" w:sz="6" w:space="1" w:color="CCCCCC" w:frame="1"/>
          <w:shd w:val="clear" w:color="auto" w:fill="F2F2F2"/>
        </w:rPr>
        <w:t>Application</w:t>
      </w:r>
      <w:r w:rsidRPr="000800A4">
        <w:rPr>
          <w:rFonts w:cs="Times New Roman"/>
          <w:color w:val="333333"/>
          <w:sz w:val="27"/>
          <w:szCs w:val="27"/>
        </w:rPr>
        <w:t> context, replacing those elements from the </w:t>
      </w:r>
      <w:r w:rsidRPr="000800A4">
        <w:rPr>
          <w:rFonts w:cs="Courier New"/>
          <w:color w:val="6D180B"/>
          <w:sz w:val="20"/>
          <w:szCs w:val="20"/>
          <w:bdr w:val="single" w:sz="6" w:space="1" w:color="CCCCCC" w:frame="1"/>
          <w:shd w:val="clear" w:color="auto" w:fill="F2F2F2"/>
        </w:rPr>
        <w:t>web.xml</w:t>
      </w:r>
      <w:r w:rsidRPr="000800A4">
        <w:rPr>
          <w:rFonts w:cs="Times New Roman"/>
          <w:color w:val="333333"/>
          <w:sz w:val="27"/>
          <w:szCs w:val="27"/>
        </w:rPr>
        <w:t> as follows:</w:t>
      </w:r>
    </w:p>
    <w:p w14:paraId="173A444D" w14:textId="77777777" w:rsidR="000800A4" w:rsidRPr="000800A4" w:rsidRDefault="000800A4" w:rsidP="000800A4">
      <w:pPr>
        <w:numPr>
          <w:ilvl w:val="0"/>
          <w:numId w:val="1"/>
        </w:numPr>
        <w:shd w:val="clear" w:color="auto" w:fill="FFFFFF"/>
        <w:spacing w:before="100" w:beforeAutospacing="1" w:after="100" w:afterAutospacing="1" w:line="384" w:lineRule="atLeast"/>
        <w:rPr>
          <w:rFonts w:eastAsia="Times New Roman" w:cs="Times New Roman"/>
          <w:color w:val="333333"/>
          <w:sz w:val="27"/>
          <w:szCs w:val="27"/>
        </w:rPr>
      </w:pPr>
      <w:r w:rsidRPr="000800A4">
        <w:rPr>
          <w:rFonts w:eastAsia="Times New Roman" w:cs="Times New Roman"/>
          <w:color w:val="333333"/>
          <w:sz w:val="27"/>
          <w:szCs w:val="27"/>
        </w:rPr>
        <w:t>A </w:t>
      </w:r>
      <w:r w:rsidRPr="000800A4">
        <w:rPr>
          <w:rFonts w:cs="Courier New"/>
          <w:color w:val="6D180B"/>
          <w:sz w:val="20"/>
          <w:szCs w:val="20"/>
          <w:bdr w:val="single" w:sz="6" w:space="1" w:color="CCCCCC" w:frame="1"/>
          <w:shd w:val="clear" w:color="auto" w:fill="F2F2F2"/>
        </w:rPr>
        <w:t>@Bean</w:t>
      </w:r>
      <w:r w:rsidRPr="000800A4">
        <w:rPr>
          <w:rFonts w:eastAsia="Times New Roman" w:cs="Times New Roman"/>
          <w:color w:val="333333"/>
          <w:sz w:val="27"/>
          <w:szCs w:val="27"/>
        </w:rPr>
        <w:t> of type </w:t>
      </w:r>
      <w:r w:rsidRPr="000800A4">
        <w:rPr>
          <w:rFonts w:cs="Courier New"/>
          <w:color w:val="6D180B"/>
          <w:sz w:val="20"/>
          <w:szCs w:val="20"/>
          <w:bdr w:val="single" w:sz="6" w:space="1" w:color="CCCCCC" w:frame="1"/>
          <w:shd w:val="clear" w:color="auto" w:fill="F2F2F2"/>
        </w:rPr>
        <w:t>Servlet</w:t>
      </w:r>
      <w:r w:rsidRPr="000800A4">
        <w:rPr>
          <w:rFonts w:eastAsia="Times New Roman" w:cs="Times New Roman"/>
          <w:color w:val="333333"/>
          <w:sz w:val="27"/>
          <w:szCs w:val="27"/>
        </w:rPr>
        <w:t> or </w:t>
      </w:r>
      <w:r w:rsidRPr="000800A4">
        <w:rPr>
          <w:rFonts w:cs="Courier New"/>
          <w:color w:val="6D180B"/>
          <w:sz w:val="20"/>
          <w:szCs w:val="20"/>
          <w:bdr w:val="single" w:sz="6" w:space="1" w:color="CCCCCC" w:frame="1"/>
          <w:shd w:val="clear" w:color="auto" w:fill="F2F2F2"/>
        </w:rPr>
        <w:t>ServletRegistrationBean</w:t>
      </w:r>
      <w:r w:rsidRPr="000800A4">
        <w:rPr>
          <w:rFonts w:eastAsia="Times New Roman" w:cs="Times New Roman"/>
          <w:color w:val="333333"/>
          <w:sz w:val="27"/>
          <w:szCs w:val="27"/>
        </w:rPr>
        <w:t> installs that bean in the container as if it was a </w:t>
      </w:r>
      <w:r w:rsidRPr="000800A4">
        <w:rPr>
          <w:rFonts w:cs="Courier New"/>
          <w:color w:val="6D180B"/>
          <w:sz w:val="20"/>
          <w:szCs w:val="20"/>
          <w:bdr w:val="single" w:sz="6" w:space="1" w:color="CCCCCC" w:frame="1"/>
          <w:shd w:val="clear" w:color="auto" w:fill="F2F2F2"/>
        </w:rPr>
        <w:t>&lt;servlet/&gt;</w:t>
      </w:r>
      <w:r w:rsidRPr="000800A4">
        <w:rPr>
          <w:rFonts w:eastAsia="Times New Roman" w:cs="Times New Roman"/>
          <w:color w:val="333333"/>
          <w:sz w:val="27"/>
          <w:szCs w:val="27"/>
        </w:rPr>
        <w:t> and </w:t>
      </w:r>
      <w:r w:rsidRPr="000800A4">
        <w:rPr>
          <w:rFonts w:cs="Courier New"/>
          <w:color w:val="6D180B"/>
          <w:sz w:val="20"/>
          <w:szCs w:val="20"/>
          <w:bdr w:val="single" w:sz="6" w:space="1" w:color="CCCCCC" w:frame="1"/>
          <w:shd w:val="clear" w:color="auto" w:fill="F2F2F2"/>
        </w:rPr>
        <w:t>&lt;servlet-mapping/&gt;</w:t>
      </w:r>
      <w:r w:rsidRPr="000800A4">
        <w:rPr>
          <w:rFonts w:eastAsia="Times New Roman" w:cs="Times New Roman"/>
          <w:color w:val="333333"/>
          <w:sz w:val="27"/>
          <w:szCs w:val="27"/>
        </w:rPr>
        <w:t> in</w:t>
      </w:r>
      <w:r w:rsidRPr="000800A4">
        <w:rPr>
          <w:rFonts w:cs="Courier New"/>
          <w:color w:val="6D180B"/>
          <w:sz w:val="20"/>
          <w:szCs w:val="20"/>
          <w:bdr w:val="single" w:sz="6" w:space="1" w:color="CCCCCC" w:frame="1"/>
          <w:shd w:val="clear" w:color="auto" w:fill="F2F2F2"/>
        </w:rPr>
        <w:t>web.xml</w:t>
      </w:r>
      <w:r w:rsidRPr="000800A4">
        <w:rPr>
          <w:rFonts w:eastAsia="Times New Roman" w:cs="Times New Roman"/>
          <w:color w:val="333333"/>
          <w:sz w:val="27"/>
          <w:szCs w:val="27"/>
        </w:rPr>
        <w:t>.</w:t>
      </w:r>
    </w:p>
    <w:p w14:paraId="315B0DEC" w14:textId="77777777" w:rsidR="000800A4" w:rsidRPr="000800A4" w:rsidRDefault="000800A4" w:rsidP="000800A4">
      <w:pPr>
        <w:numPr>
          <w:ilvl w:val="0"/>
          <w:numId w:val="1"/>
        </w:numPr>
        <w:shd w:val="clear" w:color="auto" w:fill="FFFFFF"/>
        <w:spacing w:before="100" w:beforeAutospacing="1" w:after="100" w:afterAutospacing="1" w:line="384" w:lineRule="atLeast"/>
        <w:rPr>
          <w:rFonts w:eastAsia="Times New Roman" w:cs="Times New Roman"/>
          <w:color w:val="333333"/>
          <w:sz w:val="27"/>
          <w:szCs w:val="27"/>
        </w:rPr>
      </w:pPr>
      <w:r w:rsidRPr="000800A4">
        <w:rPr>
          <w:rFonts w:eastAsia="Times New Roman" w:cs="Times New Roman"/>
          <w:color w:val="333333"/>
          <w:sz w:val="27"/>
          <w:szCs w:val="27"/>
        </w:rPr>
        <w:t>A </w:t>
      </w:r>
      <w:r w:rsidRPr="000800A4">
        <w:rPr>
          <w:rFonts w:cs="Courier New"/>
          <w:color w:val="6D180B"/>
          <w:sz w:val="20"/>
          <w:szCs w:val="20"/>
          <w:bdr w:val="single" w:sz="6" w:space="1" w:color="CCCCCC" w:frame="1"/>
          <w:shd w:val="clear" w:color="auto" w:fill="F2F2F2"/>
        </w:rPr>
        <w:t>@Bean</w:t>
      </w:r>
      <w:r w:rsidRPr="000800A4">
        <w:rPr>
          <w:rFonts w:eastAsia="Times New Roman" w:cs="Times New Roman"/>
          <w:color w:val="333333"/>
          <w:sz w:val="27"/>
          <w:szCs w:val="27"/>
        </w:rPr>
        <w:t> of type </w:t>
      </w:r>
      <w:r w:rsidRPr="000800A4">
        <w:rPr>
          <w:rFonts w:cs="Courier New"/>
          <w:color w:val="6D180B"/>
          <w:sz w:val="20"/>
          <w:szCs w:val="20"/>
          <w:bdr w:val="single" w:sz="6" w:space="1" w:color="CCCCCC" w:frame="1"/>
          <w:shd w:val="clear" w:color="auto" w:fill="F2F2F2"/>
        </w:rPr>
        <w:t>Filter</w:t>
      </w:r>
      <w:r w:rsidRPr="000800A4">
        <w:rPr>
          <w:rFonts w:eastAsia="Times New Roman" w:cs="Times New Roman"/>
          <w:color w:val="333333"/>
          <w:sz w:val="27"/>
          <w:szCs w:val="27"/>
        </w:rPr>
        <w:t> or </w:t>
      </w:r>
      <w:r w:rsidRPr="000800A4">
        <w:rPr>
          <w:rFonts w:cs="Courier New"/>
          <w:color w:val="6D180B"/>
          <w:sz w:val="20"/>
          <w:szCs w:val="20"/>
          <w:bdr w:val="single" w:sz="6" w:space="1" w:color="CCCCCC" w:frame="1"/>
          <w:shd w:val="clear" w:color="auto" w:fill="F2F2F2"/>
        </w:rPr>
        <w:t>FilterRegistrationBean</w:t>
      </w:r>
      <w:r w:rsidRPr="000800A4">
        <w:rPr>
          <w:rFonts w:eastAsia="Times New Roman" w:cs="Times New Roman"/>
          <w:color w:val="333333"/>
          <w:sz w:val="27"/>
          <w:szCs w:val="27"/>
        </w:rPr>
        <w:t> behaves similarly (like a </w:t>
      </w:r>
      <w:r w:rsidRPr="000800A4">
        <w:rPr>
          <w:rFonts w:cs="Courier New"/>
          <w:color w:val="6D180B"/>
          <w:sz w:val="20"/>
          <w:szCs w:val="20"/>
          <w:bdr w:val="single" w:sz="6" w:space="1" w:color="CCCCCC" w:frame="1"/>
          <w:shd w:val="clear" w:color="auto" w:fill="F2F2F2"/>
        </w:rPr>
        <w:t>&lt;filter/&gt;</w:t>
      </w:r>
      <w:r w:rsidRPr="000800A4">
        <w:rPr>
          <w:rFonts w:eastAsia="Times New Roman" w:cs="Times New Roman"/>
          <w:color w:val="333333"/>
          <w:sz w:val="27"/>
          <w:szCs w:val="27"/>
        </w:rPr>
        <w:t> and </w:t>
      </w:r>
      <w:r w:rsidRPr="000800A4">
        <w:rPr>
          <w:rFonts w:cs="Courier New"/>
          <w:color w:val="6D180B"/>
          <w:sz w:val="20"/>
          <w:szCs w:val="20"/>
          <w:bdr w:val="single" w:sz="6" w:space="1" w:color="CCCCCC" w:frame="1"/>
          <w:shd w:val="clear" w:color="auto" w:fill="F2F2F2"/>
        </w:rPr>
        <w:t>&lt;filter-mapping/&gt;</w:t>
      </w:r>
      <w:r w:rsidRPr="000800A4">
        <w:rPr>
          <w:rFonts w:eastAsia="Times New Roman" w:cs="Times New Roman"/>
          <w:color w:val="333333"/>
          <w:sz w:val="27"/>
          <w:szCs w:val="27"/>
        </w:rPr>
        <w:t>.</w:t>
      </w:r>
    </w:p>
    <w:p w14:paraId="0D31E94F" w14:textId="77777777" w:rsidR="000800A4" w:rsidRPr="000800A4" w:rsidRDefault="000800A4" w:rsidP="000800A4">
      <w:pPr>
        <w:numPr>
          <w:ilvl w:val="0"/>
          <w:numId w:val="1"/>
        </w:numPr>
        <w:shd w:val="clear" w:color="auto" w:fill="FFFFFF"/>
        <w:spacing w:before="100" w:beforeAutospacing="1" w:after="100" w:afterAutospacing="1" w:line="384" w:lineRule="atLeast"/>
        <w:rPr>
          <w:rFonts w:eastAsia="Times New Roman" w:cs="Times New Roman"/>
          <w:color w:val="333333"/>
          <w:sz w:val="27"/>
          <w:szCs w:val="27"/>
        </w:rPr>
      </w:pPr>
      <w:r w:rsidRPr="000800A4">
        <w:rPr>
          <w:rFonts w:eastAsia="Times New Roman" w:cs="Times New Roman"/>
          <w:color w:val="333333"/>
          <w:sz w:val="27"/>
          <w:szCs w:val="27"/>
        </w:rPr>
        <w:t>An </w:t>
      </w:r>
      <w:r w:rsidRPr="000800A4">
        <w:rPr>
          <w:rFonts w:cs="Courier New"/>
          <w:color w:val="6D180B"/>
          <w:sz w:val="20"/>
          <w:szCs w:val="20"/>
          <w:bdr w:val="single" w:sz="6" w:space="1" w:color="CCCCCC" w:frame="1"/>
          <w:shd w:val="clear" w:color="auto" w:fill="F2F2F2"/>
        </w:rPr>
        <w:t>ApplicationContext</w:t>
      </w:r>
      <w:r w:rsidRPr="000800A4">
        <w:rPr>
          <w:rFonts w:eastAsia="Times New Roman" w:cs="Times New Roman"/>
          <w:color w:val="333333"/>
          <w:sz w:val="27"/>
          <w:szCs w:val="27"/>
        </w:rPr>
        <w:t> in an XML file can be added to an </w:t>
      </w:r>
      <w:r w:rsidRPr="000800A4">
        <w:rPr>
          <w:rFonts w:cs="Courier New"/>
          <w:color w:val="6D180B"/>
          <w:sz w:val="20"/>
          <w:szCs w:val="20"/>
          <w:bdr w:val="single" w:sz="6" w:space="1" w:color="CCCCCC" w:frame="1"/>
          <w:shd w:val="clear" w:color="auto" w:fill="F2F2F2"/>
        </w:rPr>
        <w:t>@Import</w:t>
      </w:r>
      <w:r w:rsidRPr="000800A4">
        <w:rPr>
          <w:rFonts w:eastAsia="Times New Roman" w:cs="Times New Roman"/>
          <w:color w:val="333333"/>
          <w:sz w:val="27"/>
          <w:szCs w:val="27"/>
        </w:rPr>
        <w:t> in your </w:t>
      </w:r>
      <w:r w:rsidRPr="000800A4">
        <w:rPr>
          <w:rFonts w:cs="Courier New"/>
          <w:color w:val="6D180B"/>
          <w:sz w:val="20"/>
          <w:szCs w:val="20"/>
          <w:bdr w:val="single" w:sz="6" w:space="1" w:color="CCCCCC" w:frame="1"/>
          <w:shd w:val="clear" w:color="auto" w:fill="F2F2F2"/>
        </w:rPr>
        <w:t>Application</w:t>
      </w:r>
      <w:r w:rsidRPr="000800A4">
        <w:rPr>
          <w:rFonts w:eastAsia="Times New Roman" w:cs="Times New Roman"/>
          <w:color w:val="333333"/>
          <w:sz w:val="27"/>
          <w:szCs w:val="27"/>
        </w:rPr>
        <w:t>. Or simple cases where annotation configuration is heavily used already can be recreated in a few lines as </w:t>
      </w:r>
      <w:r w:rsidRPr="000800A4">
        <w:rPr>
          <w:rFonts w:cs="Courier New"/>
          <w:color w:val="6D180B"/>
          <w:sz w:val="20"/>
          <w:szCs w:val="20"/>
          <w:bdr w:val="single" w:sz="6" w:space="1" w:color="CCCCCC" w:frame="1"/>
          <w:shd w:val="clear" w:color="auto" w:fill="F2F2F2"/>
        </w:rPr>
        <w:t>@Bean</w:t>
      </w:r>
      <w:r w:rsidRPr="000800A4">
        <w:rPr>
          <w:rFonts w:eastAsia="Times New Roman" w:cs="Times New Roman"/>
          <w:color w:val="333333"/>
          <w:sz w:val="27"/>
          <w:szCs w:val="27"/>
        </w:rPr>
        <w:t> definitions.</w:t>
      </w:r>
    </w:p>
    <w:p w14:paraId="4ED0359E"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Once the war is working we make it executable by adding a </w:t>
      </w:r>
      <w:r w:rsidRPr="000800A4">
        <w:rPr>
          <w:rFonts w:cs="Courier New"/>
          <w:color w:val="6D180B"/>
          <w:sz w:val="20"/>
          <w:szCs w:val="20"/>
          <w:bdr w:val="single" w:sz="6" w:space="1" w:color="CCCCCC" w:frame="1"/>
          <w:shd w:val="clear" w:color="auto" w:fill="F2F2F2"/>
        </w:rPr>
        <w:t>main</w:t>
      </w:r>
      <w:r w:rsidRPr="000800A4">
        <w:rPr>
          <w:rFonts w:cs="Times New Roman"/>
          <w:color w:val="333333"/>
          <w:sz w:val="27"/>
          <w:szCs w:val="27"/>
        </w:rPr>
        <w:t> method to our </w:t>
      </w:r>
      <w:r w:rsidRPr="000800A4">
        <w:rPr>
          <w:rFonts w:cs="Courier New"/>
          <w:color w:val="6D180B"/>
          <w:sz w:val="20"/>
          <w:szCs w:val="20"/>
          <w:bdr w:val="single" w:sz="6" w:space="1" w:color="CCCCCC" w:frame="1"/>
          <w:shd w:val="clear" w:color="auto" w:fill="F2F2F2"/>
        </w:rPr>
        <w:t>Application</w:t>
      </w:r>
      <w:r w:rsidRPr="000800A4">
        <w:rPr>
          <w:rFonts w:cs="Times New Roman"/>
          <w:color w:val="333333"/>
          <w:sz w:val="27"/>
          <w:szCs w:val="27"/>
        </w:rPr>
        <w:t>, e.g.</w:t>
      </w:r>
    </w:p>
    <w:p w14:paraId="24A5D7E6"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b/>
          <w:bCs/>
          <w:color w:val="7F0055"/>
          <w:sz w:val="23"/>
          <w:szCs w:val="23"/>
        </w:rPr>
        <w:t>public</w:t>
      </w:r>
      <w:r w:rsidRPr="000800A4">
        <w:rPr>
          <w:rFonts w:cs="Courier New"/>
          <w:color w:val="000000"/>
          <w:sz w:val="23"/>
          <w:szCs w:val="23"/>
        </w:rPr>
        <w:t xml:space="preserve"> </w:t>
      </w:r>
      <w:r w:rsidRPr="000800A4">
        <w:rPr>
          <w:rFonts w:cs="Courier New"/>
          <w:b/>
          <w:bCs/>
          <w:color w:val="7F0055"/>
          <w:sz w:val="23"/>
          <w:szCs w:val="23"/>
        </w:rPr>
        <w:t>static</w:t>
      </w:r>
      <w:r w:rsidRPr="000800A4">
        <w:rPr>
          <w:rFonts w:cs="Courier New"/>
          <w:color w:val="000000"/>
          <w:sz w:val="23"/>
          <w:szCs w:val="23"/>
        </w:rPr>
        <w:t xml:space="preserve"> </w:t>
      </w:r>
      <w:r w:rsidRPr="000800A4">
        <w:rPr>
          <w:rFonts w:cs="Courier New"/>
          <w:b/>
          <w:bCs/>
          <w:color w:val="7F0055"/>
          <w:sz w:val="23"/>
          <w:szCs w:val="23"/>
        </w:rPr>
        <w:t>void</w:t>
      </w:r>
      <w:r w:rsidRPr="000800A4">
        <w:rPr>
          <w:rFonts w:cs="Courier New"/>
          <w:color w:val="000000"/>
          <w:sz w:val="23"/>
          <w:szCs w:val="23"/>
        </w:rPr>
        <w:t xml:space="preserve"> main(String[] args) {</w:t>
      </w:r>
    </w:p>
    <w:p w14:paraId="095862CE"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SpringApplication.run(Application.</w:t>
      </w:r>
      <w:r w:rsidRPr="000800A4">
        <w:rPr>
          <w:rFonts w:cs="Courier New"/>
          <w:b/>
          <w:bCs/>
          <w:color w:val="7F0055"/>
          <w:sz w:val="23"/>
          <w:szCs w:val="23"/>
        </w:rPr>
        <w:t>class</w:t>
      </w:r>
      <w:r w:rsidRPr="000800A4">
        <w:rPr>
          <w:rFonts w:cs="Courier New"/>
          <w:color w:val="000000"/>
          <w:sz w:val="23"/>
          <w:szCs w:val="23"/>
        </w:rPr>
        <w:t>, args);</w:t>
      </w:r>
    </w:p>
    <w:p w14:paraId="1ED340EB"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w:t>
      </w:r>
    </w:p>
    <w:p w14:paraId="296E472C"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Applications can fall into more than one category:</w:t>
      </w:r>
    </w:p>
    <w:p w14:paraId="06AD279F" w14:textId="77777777" w:rsidR="000800A4" w:rsidRPr="000800A4" w:rsidRDefault="000800A4" w:rsidP="000800A4">
      <w:pPr>
        <w:numPr>
          <w:ilvl w:val="0"/>
          <w:numId w:val="2"/>
        </w:numPr>
        <w:shd w:val="clear" w:color="auto" w:fill="FFFFFF"/>
        <w:spacing w:before="100" w:beforeAutospacing="1" w:after="100" w:afterAutospacing="1" w:line="384" w:lineRule="atLeast"/>
        <w:rPr>
          <w:rFonts w:eastAsia="Times New Roman" w:cs="Times New Roman"/>
          <w:color w:val="333333"/>
          <w:sz w:val="27"/>
          <w:szCs w:val="27"/>
        </w:rPr>
      </w:pPr>
      <w:r w:rsidRPr="000800A4">
        <w:rPr>
          <w:rFonts w:eastAsia="Times New Roman" w:cs="Times New Roman"/>
          <w:color w:val="333333"/>
          <w:sz w:val="27"/>
          <w:szCs w:val="27"/>
        </w:rPr>
        <w:t>Servlet 3.0+ applications with no </w:t>
      </w:r>
      <w:r w:rsidRPr="000800A4">
        <w:rPr>
          <w:rFonts w:cs="Courier New"/>
          <w:color w:val="6D180B"/>
          <w:sz w:val="20"/>
          <w:szCs w:val="20"/>
          <w:bdr w:val="single" w:sz="6" w:space="1" w:color="CCCCCC" w:frame="1"/>
          <w:shd w:val="clear" w:color="auto" w:fill="F2F2F2"/>
        </w:rPr>
        <w:t>web.xml</w:t>
      </w:r>
      <w:r w:rsidRPr="000800A4">
        <w:rPr>
          <w:rFonts w:eastAsia="Times New Roman" w:cs="Times New Roman"/>
          <w:color w:val="333333"/>
          <w:sz w:val="27"/>
          <w:szCs w:val="27"/>
        </w:rPr>
        <w:t>.</w:t>
      </w:r>
    </w:p>
    <w:p w14:paraId="3BD5C0ED" w14:textId="77777777" w:rsidR="000800A4" w:rsidRPr="000800A4" w:rsidRDefault="000800A4" w:rsidP="000800A4">
      <w:pPr>
        <w:numPr>
          <w:ilvl w:val="0"/>
          <w:numId w:val="2"/>
        </w:numPr>
        <w:shd w:val="clear" w:color="auto" w:fill="FFFFFF"/>
        <w:spacing w:before="100" w:beforeAutospacing="1" w:after="100" w:afterAutospacing="1" w:line="384" w:lineRule="atLeast"/>
        <w:rPr>
          <w:rFonts w:eastAsia="Times New Roman" w:cs="Times New Roman"/>
          <w:color w:val="333333"/>
          <w:sz w:val="27"/>
          <w:szCs w:val="27"/>
        </w:rPr>
      </w:pPr>
      <w:r w:rsidRPr="000800A4">
        <w:rPr>
          <w:rFonts w:eastAsia="Times New Roman" w:cs="Times New Roman"/>
          <w:color w:val="333333"/>
          <w:sz w:val="27"/>
          <w:szCs w:val="27"/>
        </w:rPr>
        <w:t>Applications with a </w:t>
      </w:r>
      <w:r w:rsidRPr="000800A4">
        <w:rPr>
          <w:rFonts w:cs="Courier New"/>
          <w:color w:val="6D180B"/>
          <w:sz w:val="20"/>
          <w:szCs w:val="20"/>
          <w:bdr w:val="single" w:sz="6" w:space="1" w:color="CCCCCC" w:frame="1"/>
          <w:shd w:val="clear" w:color="auto" w:fill="F2F2F2"/>
        </w:rPr>
        <w:t>web.xml</w:t>
      </w:r>
      <w:r w:rsidRPr="000800A4">
        <w:rPr>
          <w:rFonts w:eastAsia="Times New Roman" w:cs="Times New Roman"/>
          <w:color w:val="333333"/>
          <w:sz w:val="27"/>
          <w:szCs w:val="27"/>
        </w:rPr>
        <w:t>.</w:t>
      </w:r>
    </w:p>
    <w:p w14:paraId="1257067D" w14:textId="77777777" w:rsidR="000800A4" w:rsidRPr="000800A4" w:rsidRDefault="000800A4" w:rsidP="000800A4">
      <w:pPr>
        <w:numPr>
          <w:ilvl w:val="0"/>
          <w:numId w:val="2"/>
        </w:numPr>
        <w:shd w:val="clear" w:color="auto" w:fill="FFFFFF"/>
        <w:spacing w:before="100" w:beforeAutospacing="1" w:after="100" w:afterAutospacing="1" w:line="384" w:lineRule="atLeast"/>
        <w:rPr>
          <w:rFonts w:eastAsia="Times New Roman" w:cs="Times New Roman"/>
          <w:color w:val="333333"/>
          <w:sz w:val="27"/>
          <w:szCs w:val="27"/>
        </w:rPr>
      </w:pPr>
      <w:r w:rsidRPr="000800A4">
        <w:rPr>
          <w:rFonts w:eastAsia="Times New Roman" w:cs="Times New Roman"/>
          <w:color w:val="333333"/>
          <w:sz w:val="27"/>
          <w:szCs w:val="27"/>
        </w:rPr>
        <w:t>Applications with a context hierarchy.</w:t>
      </w:r>
    </w:p>
    <w:p w14:paraId="2FA09A57" w14:textId="77777777" w:rsidR="000800A4" w:rsidRPr="000800A4" w:rsidRDefault="000800A4" w:rsidP="000800A4">
      <w:pPr>
        <w:numPr>
          <w:ilvl w:val="0"/>
          <w:numId w:val="2"/>
        </w:numPr>
        <w:shd w:val="clear" w:color="auto" w:fill="FFFFFF"/>
        <w:spacing w:before="100" w:beforeAutospacing="1" w:after="100" w:afterAutospacing="1" w:line="384" w:lineRule="atLeast"/>
        <w:rPr>
          <w:rFonts w:eastAsia="Times New Roman" w:cs="Times New Roman"/>
          <w:color w:val="333333"/>
          <w:sz w:val="27"/>
          <w:szCs w:val="27"/>
        </w:rPr>
      </w:pPr>
      <w:r w:rsidRPr="000800A4">
        <w:rPr>
          <w:rFonts w:eastAsia="Times New Roman" w:cs="Times New Roman"/>
          <w:color w:val="333333"/>
          <w:sz w:val="27"/>
          <w:szCs w:val="27"/>
        </w:rPr>
        <w:t>Applications without a context hierarchy.</w:t>
      </w:r>
    </w:p>
    <w:p w14:paraId="3F4DC689"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All of these should be amenable to translation, but each might require slightly different tricks.</w:t>
      </w:r>
    </w:p>
    <w:p w14:paraId="25C641D3"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Servlet 3.0+ applications might translate pretty easily if they already use the Spring Servlet 3.0+ initializer support classes. Normally all the code from an existing</w:t>
      </w:r>
      <w:r w:rsidRPr="000800A4">
        <w:rPr>
          <w:rFonts w:cs="Courier New"/>
          <w:color w:val="6D180B"/>
          <w:sz w:val="20"/>
          <w:szCs w:val="20"/>
          <w:bdr w:val="single" w:sz="6" w:space="1" w:color="CCCCCC" w:frame="1"/>
          <w:shd w:val="clear" w:color="auto" w:fill="F2F2F2"/>
        </w:rPr>
        <w:t>WebApplicationInitializer</w:t>
      </w:r>
      <w:r w:rsidRPr="000800A4">
        <w:rPr>
          <w:rFonts w:cs="Times New Roman"/>
          <w:color w:val="333333"/>
          <w:sz w:val="27"/>
          <w:szCs w:val="27"/>
        </w:rPr>
        <w:t> can be moved into a </w:t>
      </w:r>
      <w:r w:rsidRPr="000800A4">
        <w:rPr>
          <w:rFonts w:cs="Courier New"/>
          <w:color w:val="6D180B"/>
          <w:sz w:val="20"/>
          <w:szCs w:val="20"/>
          <w:bdr w:val="single" w:sz="6" w:space="1" w:color="CCCCCC" w:frame="1"/>
          <w:shd w:val="clear" w:color="auto" w:fill="F2F2F2"/>
        </w:rPr>
        <w:t>SpringBootServletInitializer</w:t>
      </w:r>
      <w:r w:rsidRPr="000800A4">
        <w:rPr>
          <w:rFonts w:cs="Times New Roman"/>
          <w:color w:val="333333"/>
          <w:sz w:val="27"/>
          <w:szCs w:val="27"/>
        </w:rPr>
        <w:t>. If your existing application has more than one </w:t>
      </w:r>
      <w:r w:rsidRPr="000800A4">
        <w:rPr>
          <w:rFonts w:cs="Courier New"/>
          <w:color w:val="6D180B"/>
          <w:sz w:val="20"/>
          <w:szCs w:val="20"/>
          <w:bdr w:val="single" w:sz="6" w:space="1" w:color="CCCCCC" w:frame="1"/>
          <w:shd w:val="clear" w:color="auto" w:fill="F2F2F2"/>
        </w:rPr>
        <w:t>ApplicationContext</w:t>
      </w:r>
      <w:r w:rsidRPr="000800A4">
        <w:rPr>
          <w:rFonts w:cs="Times New Roman"/>
          <w:color w:val="333333"/>
          <w:sz w:val="27"/>
          <w:szCs w:val="27"/>
        </w:rPr>
        <w:t>(e.g. if it uses </w:t>
      </w:r>
      <w:r w:rsidRPr="000800A4">
        <w:rPr>
          <w:rFonts w:cs="Courier New"/>
          <w:color w:val="6D180B"/>
          <w:sz w:val="20"/>
          <w:szCs w:val="20"/>
          <w:bdr w:val="single" w:sz="6" w:space="1" w:color="CCCCCC" w:frame="1"/>
          <w:shd w:val="clear" w:color="auto" w:fill="F2F2F2"/>
        </w:rPr>
        <w:t>AbstractDispatcherServletInitializer</w:t>
      </w:r>
      <w:r w:rsidRPr="000800A4">
        <w:rPr>
          <w:rFonts w:cs="Times New Roman"/>
          <w:color w:val="333333"/>
          <w:sz w:val="27"/>
          <w:szCs w:val="27"/>
        </w:rPr>
        <w:t>) then you might be able to squash all your context sources into a single </w:t>
      </w:r>
      <w:r w:rsidRPr="000800A4">
        <w:rPr>
          <w:rFonts w:cs="Courier New"/>
          <w:color w:val="6D180B"/>
          <w:sz w:val="20"/>
          <w:szCs w:val="20"/>
          <w:bdr w:val="single" w:sz="6" w:space="1" w:color="CCCCCC" w:frame="1"/>
          <w:shd w:val="clear" w:color="auto" w:fill="F2F2F2"/>
        </w:rPr>
        <w:t>SpringApplication</w:t>
      </w:r>
      <w:r w:rsidRPr="000800A4">
        <w:rPr>
          <w:rFonts w:cs="Times New Roman"/>
          <w:color w:val="333333"/>
          <w:sz w:val="27"/>
          <w:szCs w:val="27"/>
        </w:rPr>
        <w:t>. The main complication you might encounter is if that doesn’t work and you need to maintain the context hierarchy. See the </w:t>
      </w:r>
      <w:hyperlink r:id="rId9" w:anchor="howto-build-an-application-context-hierarchy" w:tooltip="68.3 Build an ApplicationContext hierarchy (adding a parent or root context)" w:history="1">
        <w:r w:rsidRPr="000800A4">
          <w:rPr>
            <w:rFonts w:cs="Times New Roman"/>
            <w:color w:val="4183C4"/>
            <w:sz w:val="27"/>
            <w:szCs w:val="27"/>
          </w:rPr>
          <w:t>entry on building a hierarchy</w:t>
        </w:r>
      </w:hyperlink>
      <w:r w:rsidRPr="000800A4">
        <w:rPr>
          <w:rFonts w:cs="Times New Roman"/>
          <w:color w:val="333333"/>
          <w:sz w:val="27"/>
          <w:szCs w:val="27"/>
        </w:rPr>
        <w:t> for examples. An existing parent context that contains web-specific features will usually need to be broken up so that all the </w:t>
      </w:r>
      <w:r w:rsidRPr="000800A4">
        <w:rPr>
          <w:rFonts w:cs="Courier New"/>
          <w:color w:val="6D180B"/>
          <w:sz w:val="20"/>
          <w:szCs w:val="20"/>
          <w:bdr w:val="single" w:sz="6" w:space="1" w:color="CCCCCC" w:frame="1"/>
          <w:shd w:val="clear" w:color="auto" w:fill="F2F2F2"/>
        </w:rPr>
        <w:t>ServletContextAware</w:t>
      </w:r>
      <w:r w:rsidRPr="000800A4">
        <w:rPr>
          <w:rFonts w:cs="Times New Roman"/>
          <w:color w:val="333333"/>
          <w:sz w:val="27"/>
          <w:szCs w:val="27"/>
        </w:rPr>
        <w:t> components are in the child context.</w:t>
      </w:r>
    </w:p>
    <w:p w14:paraId="41D7FD24"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Applications that are not already Spring applications might be convertible to a Spring Boot application, and the guidance above might help, but your mileage may vary.</w:t>
      </w:r>
    </w:p>
    <w:p w14:paraId="16171E7B" w14:textId="77777777" w:rsidR="000800A4" w:rsidRPr="000800A4" w:rsidRDefault="000800A4" w:rsidP="000800A4">
      <w:pPr>
        <w:shd w:val="clear" w:color="auto" w:fill="FFFFFF"/>
        <w:spacing w:after="150" w:line="384" w:lineRule="atLeast"/>
        <w:ind w:left="-240"/>
        <w:outlineLvl w:val="1"/>
        <w:rPr>
          <w:rFonts w:eastAsia="Times New Roman" w:cs="Times New Roman"/>
          <w:b/>
          <w:bCs/>
          <w:color w:val="000000"/>
          <w:sz w:val="36"/>
          <w:szCs w:val="36"/>
        </w:rPr>
      </w:pPr>
      <w:bookmarkStart w:id="4" w:name="howto-weblogic"/>
      <w:bookmarkEnd w:id="4"/>
      <w:r w:rsidRPr="000800A4">
        <w:rPr>
          <w:rFonts w:eastAsia="Times New Roman" w:cs="Times New Roman"/>
          <w:b/>
          <w:bCs/>
          <w:color w:val="000000"/>
          <w:sz w:val="36"/>
          <w:szCs w:val="36"/>
        </w:rPr>
        <w:t>80.4 Deploying a WAR to WebLogic</w:t>
      </w:r>
    </w:p>
    <w:p w14:paraId="0FF90457" w14:textId="77777777" w:rsidR="000800A4" w:rsidRPr="000800A4" w:rsidRDefault="000800A4" w:rsidP="000800A4">
      <w:pPr>
        <w:shd w:val="clear" w:color="auto" w:fill="FFFFFF"/>
        <w:spacing w:after="225" w:line="384" w:lineRule="atLeast"/>
        <w:rPr>
          <w:rFonts w:cs="Times New Roman"/>
          <w:color w:val="333333"/>
          <w:sz w:val="27"/>
          <w:szCs w:val="27"/>
        </w:rPr>
      </w:pPr>
      <w:r w:rsidRPr="000800A4">
        <w:rPr>
          <w:rFonts w:cs="Times New Roman"/>
          <w:color w:val="333333"/>
          <w:sz w:val="27"/>
          <w:szCs w:val="27"/>
        </w:rPr>
        <w:t>To deploy a Spring Boot application to WebLogic you must ensure that your servlet initializer </w:t>
      </w:r>
      <w:r w:rsidRPr="000800A4">
        <w:rPr>
          <w:rFonts w:cs="Times New Roman"/>
          <w:b/>
          <w:bCs/>
          <w:color w:val="333333"/>
          <w:sz w:val="27"/>
          <w:szCs w:val="27"/>
        </w:rPr>
        <w:t>directly</w:t>
      </w:r>
      <w:r w:rsidRPr="000800A4">
        <w:rPr>
          <w:rFonts w:cs="Times New Roman"/>
          <w:color w:val="333333"/>
          <w:sz w:val="27"/>
          <w:szCs w:val="27"/>
        </w:rPr>
        <w:t> implements </w:t>
      </w:r>
      <w:r w:rsidRPr="000800A4">
        <w:rPr>
          <w:rFonts w:cs="Courier New"/>
          <w:color w:val="6D180B"/>
          <w:sz w:val="20"/>
          <w:szCs w:val="20"/>
          <w:bdr w:val="single" w:sz="6" w:space="1" w:color="CCCCCC" w:frame="1"/>
          <w:shd w:val="clear" w:color="auto" w:fill="F2F2F2"/>
        </w:rPr>
        <w:t>WebApplicationInitializer</w:t>
      </w:r>
      <w:r w:rsidRPr="000800A4">
        <w:rPr>
          <w:rFonts w:cs="Times New Roman"/>
          <w:color w:val="333333"/>
          <w:sz w:val="27"/>
          <w:szCs w:val="27"/>
        </w:rPr>
        <w:t> (even if you extend from a base class that already implements it).</w:t>
      </w:r>
    </w:p>
    <w:p w14:paraId="5F284529"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A typical initializer for WebLogic would be something like this:</w:t>
      </w:r>
    </w:p>
    <w:p w14:paraId="26F221A5"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b/>
          <w:bCs/>
          <w:color w:val="7F0055"/>
          <w:sz w:val="23"/>
          <w:szCs w:val="23"/>
        </w:rPr>
        <w:t>import</w:t>
      </w:r>
      <w:r w:rsidRPr="000800A4">
        <w:rPr>
          <w:rFonts w:cs="Courier New"/>
          <w:color w:val="000000"/>
          <w:sz w:val="23"/>
          <w:szCs w:val="23"/>
        </w:rPr>
        <w:t xml:space="preserve"> org.springframework.boot.autoconfigure.SpringBootApplication;</w:t>
      </w:r>
    </w:p>
    <w:p w14:paraId="32017210"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b/>
          <w:bCs/>
          <w:color w:val="7F0055"/>
          <w:sz w:val="23"/>
          <w:szCs w:val="23"/>
        </w:rPr>
        <w:t>import</w:t>
      </w:r>
      <w:r w:rsidRPr="000800A4">
        <w:rPr>
          <w:rFonts w:cs="Courier New"/>
          <w:color w:val="000000"/>
          <w:sz w:val="23"/>
          <w:szCs w:val="23"/>
        </w:rPr>
        <w:t xml:space="preserve"> org.springframework.boot.context.web.SpringBootServletInitializer;</w:t>
      </w:r>
    </w:p>
    <w:p w14:paraId="7C818F59"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b/>
          <w:bCs/>
          <w:color w:val="7F0055"/>
          <w:sz w:val="23"/>
          <w:szCs w:val="23"/>
        </w:rPr>
        <w:t>import</w:t>
      </w:r>
      <w:r w:rsidRPr="000800A4">
        <w:rPr>
          <w:rFonts w:cs="Courier New"/>
          <w:color w:val="000000"/>
          <w:sz w:val="23"/>
          <w:szCs w:val="23"/>
        </w:rPr>
        <w:t xml:space="preserve"> org.springframework.web.WebApplicationInitializer;</w:t>
      </w:r>
    </w:p>
    <w:p w14:paraId="11654ABD"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75F0DC72"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i/>
          <w:iCs/>
          <w:color w:val="808080"/>
          <w:sz w:val="23"/>
          <w:szCs w:val="23"/>
        </w:rPr>
        <w:t>@SpringBootApplication</w:t>
      </w:r>
    </w:p>
    <w:p w14:paraId="3445EC90"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b/>
          <w:bCs/>
          <w:color w:val="7F0055"/>
          <w:sz w:val="23"/>
          <w:szCs w:val="23"/>
        </w:rPr>
        <w:t>public</w:t>
      </w:r>
      <w:r w:rsidRPr="000800A4">
        <w:rPr>
          <w:rFonts w:cs="Courier New"/>
          <w:color w:val="000000"/>
          <w:sz w:val="23"/>
          <w:szCs w:val="23"/>
        </w:rPr>
        <w:t xml:space="preserve"> </w:t>
      </w:r>
      <w:r w:rsidRPr="000800A4">
        <w:rPr>
          <w:rFonts w:cs="Courier New"/>
          <w:b/>
          <w:bCs/>
          <w:color w:val="7F0055"/>
          <w:sz w:val="23"/>
          <w:szCs w:val="23"/>
        </w:rPr>
        <w:t>class</w:t>
      </w:r>
      <w:r w:rsidRPr="000800A4">
        <w:rPr>
          <w:rFonts w:cs="Courier New"/>
          <w:color w:val="000000"/>
          <w:sz w:val="23"/>
          <w:szCs w:val="23"/>
        </w:rPr>
        <w:t xml:space="preserve"> MyApplication </w:t>
      </w:r>
      <w:r w:rsidRPr="000800A4">
        <w:rPr>
          <w:rFonts w:cs="Courier New"/>
          <w:b/>
          <w:bCs/>
          <w:color w:val="7F0055"/>
          <w:sz w:val="23"/>
          <w:szCs w:val="23"/>
        </w:rPr>
        <w:t>extends</w:t>
      </w:r>
      <w:r w:rsidRPr="000800A4">
        <w:rPr>
          <w:rFonts w:cs="Courier New"/>
          <w:color w:val="000000"/>
          <w:sz w:val="23"/>
          <w:szCs w:val="23"/>
        </w:rPr>
        <w:t xml:space="preserve"> SpringBootServletInitializer </w:t>
      </w:r>
      <w:r w:rsidRPr="000800A4">
        <w:rPr>
          <w:rFonts w:cs="Courier New"/>
          <w:b/>
          <w:bCs/>
          <w:color w:val="7F0055"/>
          <w:sz w:val="23"/>
          <w:szCs w:val="23"/>
        </w:rPr>
        <w:t>implements</w:t>
      </w:r>
      <w:r w:rsidRPr="000800A4">
        <w:rPr>
          <w:rFonts w:cs="Courier New"/>
          <w:color w:val="000000"/>
          <w:sz w:val="23"/>
          <w:szCs w:val="23"/>
        </w:rPr>
        <w:t xml:space="preserve"> WebApplicationInitializer {</w:t>
      </w:r>
    </w:p>
    <w:p w14:paraId="7991208F"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4F9AFC65"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w:t>
      </w:r>
    </w:p>
    <w:p w14:paraId="07D17EA5"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If you use logback, you will also need to tell WebLogic to prefer the packaged version rather than the version that pre-installed with the server. You can do this by adding a </w:t>
      </w:r>
      <w:r w:rsidRPr="000800A4">
        <w:rPr>
          <w:rFonts w:cs="Courier New"/>
          <w:color w:val="6D180B"/>
          <w:sz w:val="20"/>
          <w:szCs w:val="20"/>
          <w:bdr w:val="single" w:sz="6" w:space="1" w:color="CCCCCC" w:frame="1"/>
          <w:shd w:val="clear" w:color="auto" w:fill="F2F2F2"/>
        </w:rPr>
        <w:t>WEB-INF/weblogic.xml</w:t>
      </w:r>
      <w:r w:rsidRPr="000800A4">
        <w:rPr>
          <w:rFonts w:cs="Times New Roman"/>
          <w:color w:val="333333"/>
          <w:sz w:val="27"/>
          <w:szCs w:val="27"/>
        </w:rPr>
        <w:t> file with the following contents:</w:t>
      </w:r>
    </w:p>
    <w:p w14:paraId="0AF42C2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800000"/>
          <w:sz w:val="23"/>
          <w:szCs w:val="23"/>
        </w:rPr>
        <w:t>&lt;?xml version="1.0" encoding="UTF-8"?&gt;</w:t>
      </w:r>
    </w:p>
    <w:p w14:paraId="544E8E16"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3F7F7F"/>
          <w:sz w:val="23"/>
          <w:szCs w:val="23"/>
        </w:rPr>
        <w:t>&lt;wls:weblogic-web-app</w:t>
      </w:r>
    </w:p>
    <w:p w14:paraId="64ADCB7D"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7F007F"/>
          <w:sz w:val="23"/>
          <w:szCs w:val="23"/>
        </w:rPr>
        <w:t>xmlns:wls</w:t>
      </w:r>
      <w:r w:rsidRPr="000800A4">
        <w:rPr>
          <w:rFonts w:cs="Courier New"/>
          <w:color w:val="000000"/>
          <w:sz w:val="23"/>
          <w:szCs w:val="23"/>
        </w:rPr>
        <w:t>=</w:t>
      </w:r>
      <w:r w:rsidRPr="000800A4">
        <w:rPr>
          <w:rFonts w:cs="Courier New"/>
          <w:color w:val="2A00FF"/>
          <w:sz w:val="23"/>
          <w:szCs w:val="23"/>
        </w:rPr>
        <w:t>"http://xmlns.oracle.com/weblogic/weblogic-web-app"</w:t>
      </w:r>
    </w:p>
    <w:p w14:paraId="7A647105"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7F007F"/>
          <w:sz w:val="23"/>
          <w:szCs w:val="23"/>
        </w:rPr>
        <w:t>xmlns:xsi</w:t>
      </w:r>
      <w:r w:rsidRPr="000800A4">
        <w:rPr>
          <w:rFonts w:cs="Courier New"/>
          <w:color w:val="000000"/>
          <w:sz w:val="23"/>
          <w:szCs w:val="23"/>
        </w:rPr>
        <w:t>=</w:t>
      </w:r>
      <w:r w:rsidRPr="000800A4">
        <w:rPr>
          <w:rFonts w:cs="Courier New"/>
          <w:color w:val="2A00FF"/>
          <w:sz w:val="23"/>
          <w:szCs w:val="23"/>
        </w:rPr>
        <w:t>"http://www.w3.org/2001/XMLSchema-instance"</w:t>
      </w:r>
    </w:p>
    <w:p w14:paraId="7A50BB42"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A00FF"/>
          <w:sz w:val="23"/>
          <w:szCs w:val="23"/>
        </w:rPr>
      </w:pPr>
      <w:r w:rsidRPr="000800A4">
        <w:rPr>
          <w:rFonts w:cs="Courier New"/>
          <w:color w:val="000000"/>
          <w:sz w:val="23"/>
          <w:szCs w:val="23"/>
        </w:rPr>
        <w:t xml:space="preserve">    </w:t>
      </w:r>
      <w:r w:rsidRPr="000800A4">
        <w:rPr>
          <w:rFonts w:cs="Courier New"/>
          <w:color w:val="7F007F"/>
          <w:sz w:val="23"/>
          <w:szCs w:val="23"/>
        </w:rPr>
        <w:t>xsi:schemaLocation</w:t>
      </w:r>
      <w:r w:rsidRPr="000800A4">
        <w:rPr>
          <w:rFonts w:cs="Courier New"/>
          <w:color w:val="000000"/>
          <w:sz w:val="23"/>
          <w:szCs w:val="23"/>
        </w:rPr>
        <w:t>=</w:t>
      </w:r>
      <w:r w:rsidRPr="000800A4">
        <w:rPr>
          <w:rFonts w:cs="Courier New"/>
          <w:color w:val="2A00FF"/>
          <w:sz w:val="23"/>
          <w:szCs w:val="23"/>
        </w:rPr>
        <w:t>"http://java.sun.com/xml/ns/javaee</w:t>
      </w:r>
    </w:p>
    <w:p w14:paraId="062CC94B"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A00FF"/>
          <w:sz w:val="23"/>
          <w:szCs w:val="23"/>
        </w:rPr>
      </w:pPr>
      <w:r w:rsidRPr="000800A4">
        <w:rPr>
          <w:rFonts w:cs="Courier New"/>
          <w:color w:val="2A00FF"/>
          <w:sz w:val="23"/>
          <w:szCs w:val="23"/>
        </w:rPr>
        <w:t xml:space="preserve">        http://java.sun.com/xml/ns/javaee/ejb-jar_3_0.xsd</w:t>
      </w:r>
    </w:p>
    <w:p w14:paraId="7F32EE86"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A00FF"/>
          <w:sz w:val="23"/>
          <w:szCs w:val="23"/>
        </w:rPr>
      </w:pPr>
      <w:r w:rsidRPr="000800A4">
        <w:rPr>
          <w:rFonts w:cs="Courier New"/>
          <w:color w:val="2A00FF"/>
          <w:sz w:val="23"/>
          <w:szCs w:val="23"/>
        </w:rPr>
        <w:t xml:space="preserve">        http://xmlns.oracle.com/weblogic/weblogic-web-app</w:t>
      </w:r>
    </w:p>
    <w:p w14:paraId="5FF5984B"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2A00FF"/>
          <w:sz w:val="23"/>
          <w:szCs w:val="23"/>
        </w:rPr>
        <w:t xml:space="preserve">        http://xmlns.oracle.com/weblogic/weblogic-web-app/1.4/weblogic-web-app.xsd"</w:t>
      </w:r>
      <w:r w:rsidRPr="000800A4">
        <w:rPr>
          <w:rFonts w:cs="Courier New"/>
          <w:color w:val="3F7F7F"/>
          <w:sz w:val="23"/>
          <w:szCs w:val="23"/>
        </w:rPr>
        <w:t>&gt;</w:t>
      </w:r>
    </w:p>
    <w:p w14:paraId="6BE05AC6"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&lt;wls:container-descriptor&gt;</w:t>
      </w:r>
    </w:p>
    <w:p w14:paraId="19073C7E"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&lt;wls:prefer-application-packages&gt;</w:t>
      </w:r>
    </w:p>
    <w:p w14:paraId="45A86A3E"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&lt;wls:package-name&gt;</w:t>
      </w:r>
      <w:r w:rsidRPr="000800A4">
        <w:rPr>
          <w:rFonts w:cs="Courier New"/>
          <w:color w:val="000000"/>
          <w:sz w:val="23"/>
          <w:szCs w:val="23"/>
        </w:rPr>
        <w:t>org.slf4j</w:t>
      </w:r>
      <w:r w:rsidRPr="000800A4">
        <w:rPr>
          <w:rFonts w:cs="Courier New"/>
          <w:color w:val="3F7F7F"/>
          <w:sz w:val="23"/>
          <w:szCs w:val="23"/>
        </w:rPr>
        <w:t>&lt;/wls:package-name&gt;</w:t>
      </w:r>
    </w:p>
    <w:p w14:paraId="6900966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&lt;/wls:prefer-application-packages&gt;</w:t>
      </w:r>
    </w:p>
    <w:p w14:paraId="5696CB01"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&lt;/wls:container-descriptor&gt;</w:t>
      </w:r>
    </w:p>
    <w:p w14:paraId="71F6BA2E"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3F7F7F"/>
          <w:sz w:val="23"/>
          <w:szCs w:val="23"/>
        </w:rPr>
        <w:t>&lt;/wls:weblogic-web-app&gt;</w:t>
      </w:r>
    </w:p>
    <w:p w14:paraId="2151683B" w14:textId="77777777" w:rsidR="000800A4" w:rsidRPr="000800A4" w:rsidRDefault="000800A4" w:rsidP="000800A4">
      <w:pPr>
        <w:shd w:val="clear" w:color="auto" w:fill="FFFFFF"/>
        <w:spacing w:after="150" w:line="384" w:lineRule="atLeast"/>
        <w:ind w:left="-240"/>
        <w:outlineLvl w:val="1"/>
        <w:rPr>
          <w:rFonts w:eastAsia="Times New Roman" w:cs="Times New Roman"/>
          <w:b/>
          <w:bCs/>
          <w:color w:val="000000"/>
          <w:sz w:val="36"/>
          <w:szCs w:val="36"/>
        </w:rPr>
      </w:pPr>
      <w:bookmarkStart w:id="5" w:name="howto-servlet-2-5"/>
      <w:bookmarkEnd w:id="5"/>
      <w:r w:rsidRPr="000800A4">
        <w:rPr>
          <w:rFonts w:eastAsia="Times New Roman" w:cs="Times New Roman"/>
          <w:b/>
          <w:bCs/>
          <w:color w:val="000000"/>
          <w:sz w:val="36"/>
          <w:szCs w:val="36"/>
        </w:rPr>
        <w:t>80.5 Deploying a WAR in an Old (Servlet 2.5) Container</w:t>
      </w:r>
    </w:p>
    <w:p w14:paraId="4B185A1A" w14:textId="77777777" w:rsidR="000800A4" w:rsidRPr="000800A4" w:rsidRDefault="000800A4" w:rsidP="000800A4">
      <w:pPr>
        <w:shd w:val="clear" w:color="auto" w:fill="FFFFFF"/>
        <w:spacing w:after="225" w:line="384" w:lineRule="atLeast"/>
        <w:rPr>
          <w:rFonts w:cs="Times New Roman"/>
          <w:color w:val="333333"/>
          <w:sz w:val="27"/>
          <w:szCs w:val="27"/>
        </w:rPr>
      </w:pPr>
      <w:r w:rsidRPr="000800A4">
        <w:rPr>
          <w:rFonts w:cs="Times New Roman"/>
          <w:color w:val="333333"/>
          <w:sz w:val="27"/>
          <w:szCs w:val="27"/>
        </w:rPr>
        <w:t>Spring Boot uses Servlet 3.0 APIs to initialize the </w:t>
      </w:r>
      <w:r w:rsidRPr="000800A4">
        <w:rPr>
          <w:rFonts w:cs="Courier New"/>
          <w:color w:val="6D180B"/>
          <w:sz w:val="20"/>
          <w:szCs w:val="20"/>
          <w:bdr w:val="single" w:sz="6" w:space="1" w:color="CCCCCC" w:frame="1"/>
          <w:shd w:val="clear" w:color="auto" w:fill="F2F2F2"/>
        </w:rPr>
        <w:t>ServletContext</w:t>
      </w:r>
      <w:r w:rsidRPr="000800A4">
        <w:rPr>
          <w:rFonts w:cs="Times New Roman"/>
          <w:color w:val="333333"/>
          <w:sz w:val="27"/>
          <w:szCs w:val="27"/>
        </w:rPr>
        <w:t> (register </w:t>
      </w:r>
      <w:r w:rsidRPr="000800A4">
        <w:rPr>
          <w:rFonts w:cs="Courier New"/>
          <w:color w:val="6D180B"/>
          <w:sz w:val="20"/>
          <w:szCs w:val="20"/>
          <w:bdr w:val="single" w:sz="6" w:space="1" w:color="CCCCCC" w:frame="1"/>
          <w:shd w:val="clear" w:color="auto" w:fill="F2F2F2"/>
        </w:rPr>
        <w:t>Servlets</w:t>
      </w:r>
      <w:r w:rsidRPr="000800A4">
        <w:rPr>
          <w:rFonts w:cs="Times New Roman"/>
          <w:color w:val="333333"/>
          <w:sz w:val="27"/>
          <w:szCs w:val="27"/>
        </w:rPr>
        <w:t> etc.) so you can’t use the same application out of the box in a Servlet 2.5 container. It </w:t>
      </w:r>
      <w:r w:rsidRPr="000800A4">
        <w:rPr>
          <w:rFonts w:cs="Times New Roman"/>
          <w:b/>
          <w:bCs/>
          <w:color w:val="333333"/>
          <w:sz w:val="27"/>
          <w:szCs w:val="27"/>
        </w:rPr>
        <w:t>is</w:t>
      </w:r>
      <w:r w:rsidRPr="000800A4">
        <w:rPr>
          <w:rFonts w:cs="Times New Roman"/>
          <w:color w:val="333333"/>
          <w:sz w:val="27"/>
          <w:szCs w:val="27"/>
        </w:rPr>
        <w:t> however possible to run a Spring Boot application on an older container with some special tools. If you include</w:t>
      </w:r>
      <w:r w:rsidRPr="000800A4">
        <w:rPr>
          <w:rFonts w:cs="Courier New"/>
          <w:color w:val="6D180B"/>
          <w:sz w:val="20"/>
          <w:szCs w:val="20"/>
          <w:bdr w:val="single" w:sz="6" w:space="1" w:color="CCCCCC" w:frame="1"/>
          <w:shd w:val="clear" w:color="auto" w:fill="F2F2F2"/>
        </w:rPr>
        <w:t>org.springframework.boot:spring-boot-legacy</w:t>
      </w:r>
      <w:r w:rsidRPr="000800A4">
        <w:rPr>
          <w:rFonts w:cs="Times New Roman"/>
          <w:color w:val="333333"/>
          <w:sz w:val="27"/>
          <w:szCs w:val="27"/>
        </w:rPr>
        <w:t> as a dependency (</w:t>
      </w:r>
      <w:hyperlink r:id="rId10" w:tgtFrame="_top" w:history="1">
        <w:r w:rsidRPr="000800A4">
          <w:rPr>
            <w:rFonts w:cs="Times New Roman"/>
            <w:color w:val="4183C4"/>
            <w:sz w:val="27"/>
            <w:szCs w:val="27"/>
          </w:rPr>
          <w:t>maintained separately</w:t>
        </w:r>
      </w:hyperlink>
      <w:r w:rsidRPr="000800A4">
        <w:rPr>
          <w:rFonts w:cs="Times New Roman"/>
          <w:color w:val="333333"/>
          <w:sz w:val="27"/>
          <w:szCs w:val="27"/>
        </w:rPr>
        <w:t> to the core of Spring Boot and currently available at 1.0.0.RELEASE), all you should need to do is create a </w:t>
      </w:r>
      <w:r w:rsidRPr="000800A4">
        <w:rPr>
          <w:rFonts w:cs="Courier New"/>
          <w:color w:val="6D180B"/>
          <w:sz w:val="20"/>
          <w:szCs w:val="20"/>
          <w:bdr w:val="single" w:sz="6" w:space="1" w:color="CCCCCC" w:frame="1"/>
          <w:shd w:val="clear" w:color="auto" w:fill="F2F2F2"/>
        </w:rPr>
        <w:t>web.xml</w:t>
      </w:r>
      <w:r w:rsidRPr="000800A4">
        <w:rPr>
          <w:rFonts w:cs="Times New Roman"/>
          <w:color w:val="333333"/>
          <w:sz w:val="27"/>
          <w:szCs w:val="27"/>
        </w:rPr>
        <w:t> and declare a context listener to create the application context and your filters and servlets. The context listener is a special purpose one for Spring Boot, but the rest of it is normal for a Spring application in Servlet 2.5. Example:</w:t>
      </w:r>
    </w:p>
    <w:p w14:paraId="004579E8"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800000"/>
          <w:sz w:val="23"/>
          <w:szCs w:val="23"/>
        </w:rPr>
        <w:t>&lt;?xml version="1.0" encoding="UTF-8"?&gt;</w:t>
      </w:r>
    </w:p>
    <w:p w14:paraId="04626053"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3F7F7F"/>
          <w:sz w:val="23"/>
          <w:szCs w:val="23"/>
        </w:rPr>
        <w:t>&lt;web-app</w:t>
      </w:r>
      <w:r w:rsidRPr="000800A4">
        <w:rPr>
          <w:rFonts w:cs="Courier New"/>
          <w:color w:val="000000"/>
          <w:sz w:val="23"/>
          <w:szCs w:val="23"/>
        </w:rPr>
        <w:t xml:space="preserve"> </w:t>
      </w:r>
      <w:r w:rsidRPr="000800A4">
        <w:rPr>
          <w:rFonts w:cs="Courier New"/>
          <w:color w:val="7F007F"/>
          <w:sz w:val="23"/>
          <w:szCs w:val="23"/>
        </w:rPr>
        <w:t>version</w:t>
      </w:r>
      <w:r w:rsidRPr="000800A4">
        <w:rPr>
          <w:rFonts w:cs="Courier New"/>
          <w:color w:val="000000"/>
          <w:sz w:val="23"/>
          <w:szCs w:val="23"/>
        </w:rPr>
        <w:t>=</w:t>
      </w:r>
      <w:r w:rsidRPr="000800A4">
        <w:rPr>
          <w:rFonts w:cs="Courier New"/>
          <w:color w:val="2A00FF"/>
          <w:sz w:val="23"/>
          <w:szCs w:val="23"/>
        </w:rPr>
        <w:t>"2.5"</w:t>
      </w:r>
      <w:r w:rsidRPr="000800A4">
        <w:rPr>
          <w:rFonts w:cs="Courier New"/>
          <w:color w:val="000000"/>
          <w:sz w:val="23"/>
          <w:szCs w:val="23"/>
        </w:rPr>
        <w:t xml:space="preserve"> </w:t>
      </w:r>
      <w:r w:rsidRPr="000800A4">
        <w:rPr>
          <w:rFonts w:cs="Courier New"/>
          <w:color w:val="7F007F"/>
          <w:sz w:val="23"/>
          <w:szCs w:val="23"/>
        </w:rPr>
        <w:t>xmlns</w:t>
      </w:r>
      <w:r w:rsidRPr="000800A4">
        <w:rPr>
          <w:rFonts w:cs="Courier New"/>
          <w:color w:val="000000"/>
          <w:sz w:val="23"/>
          <w:szCs w:val="23"/>
        </w:rPr>
        <w:t>=</w:t>
      </w:r>
      <w:r w:rsidRPr="000800A4">
        <w:rPr>
          <w:rFonts w:cs="Courier New"/>
          <w:color w:val="2A00FF"/>
          <w:sz w:val="23"/>
          <w:szCs w:val="23"/>
        </w:rPr>
        <w:t>"http://java.sun.com/xml/ns/javaee"</w:t>
      </w:r>
    </w:p>
    <w:p w14:paraId="4D15F59E"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7F007F"/>
          <w:sz w:val="23"/>
          <w:szCs w:val="23"/>
        </w:rPr>
        <w:t>xmlns:xsi</w:t>
      </w:r>
      <w:r w:rsidRPr="000800A4">
        <w:rPr>
          <w:rFonts w:cs="Courier New"/>
          <w:color w:val="000000"/>
          <w:sz w:val="23"/>
          <w:szCs w:val="23"/>
        </w:rPr>
        <w:t>=</w:t>
      </w:r>
      <w:r w:rsidRPr="000800A4">
        <w:rPr>
          <w:rFonts w:cs="Courier New"/>
          <w:color w:val="2A00FF"/>
          <w:sz w:val="23"/>
          <w:szCs w:val="23"/>
        </w:rPr>
        <w:t>"http://www.w3.org/2001/XMLSchema-instance"</w:t>
      </w:r>
    </w:p>
    <w:p w14:paraId="5E7C8FB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7F007F"/>
          <w:sz w:val="23"/>
          <w:szCs w:val="23"/>
        </w:rPr>
        <w:t>xsi:schemaLocation</w:t>
      </w:r>
      <w:r w:rsidRPr="000800A4">
        <w:rPr>
          <w:rFonts w:cs="Courier New"/>
          <w:color w:val="000000"/>
          <w:sz w:val="23"/>
          <w:szCs w:val="23"/>
        </w:rPr>
        <w:t>=</w:t>
      </w:r>
      <w:r w:rsidRPr="000800A4">
        <w:rPr>
          <w:rFonts w:cs="Courier New"/>
          <w:color w:val="2A00FF"/>
          <w:sz w:val="23"/>
          <w:szCs w:val="23"/>
        </w:rPr>
        <w:t>"http://java.sun.com/xml/ns/javaee http://java.sun.com/xml/ns/javaee/web-app_2_5.xsd"</w:t>
      </w:r>
      <w:r w:rsidRPr="000800A4">
        <w:rPr>
          <w:rFonts w:cs="Courier New"/>
          <w:color w:val="3F7F7F"/>
          <w:sz w:val="23"/>
          <w:szCs w:val="23"/>
        </w:rPr>
        <w:t>&gt;</w:t>
      </w:r>
    </w:p>
    <w:p w14:paraId="6BA246F4"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4B88F8EC"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&lt;context-param&gt;</w:t>
      </w:r>
    </w:p>
    <w:p w14:paraId="60C2605B"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&lt;param-name&gt;</w:t>
      </w:r>
      <w:r w:rsidRPr="000800A4">
        <w:rPr>
          <w:rFonts w:cs="Courier New"/>
          <w:color w:val="000000"/>
          <w:sz w:val="23"/>
          <w:szCs w:val="23"/>
        </w:rPr>
        <w:t>contextConfigLocation</w:t>
      </w:r>
      <w:r w:rsidRPr="000800A4">
        <w:rPr>
          <w:rFonts w:cs="Courier New"/>
          <w:color w:val="3F7F7F"/>
          <w:sz w:val="23"/>
          <w:szCs w:val="23"/>
        </w:rPr>
        <w:t>&lt;/param-name&gt;</w:t>
      </w:r>
    </w:p>
    <w:p w14:paraId="1BF76F1C"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&lt;param-value&gt;</w:t>
      </w:r>
      <w:r w:rsidRPr="000800A4">
        <w:rPr>
          <w:rFonts w:cs="Courier New"/>
          <w:color w:val="000000"/>
          <w:sz w:val="23"/>
          <w:szCs w:val="23"/>
        </w:rPr>
        <w:t>demo.Application</w:t>
      </w:r>
      <w:r w:rsidRPr="000800A4">
        <w:rPr>
          <w:rFonts w:cs="Courier New"/>
          <w:color w:val="3F7F7F"/>
          <w:sz w:val="23"/>
          <w:szCs w:val="23"/>
        </w:rPr>
        <w:t>&lt;/param-value&gt;</w:t>
      </w:r>
    </w:p>
    <w:p w14:paraId="7E6E35CC"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&lt;/context-param&gt;</w:t>
      </w:r>
    </w:p>
    <w:p w14:paraId="6512CEE4"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1D97DD5E"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&lt;listener&gt;</w:t>
      </w:r>
    </w:p>
    <w:p w14:paraId="66141F23"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&lt;listener-class&gt;</w:t>
      </w:r>
      <w:r w:rsidRPr="000800A4">
        <w:rPr>
          <w:rFonts w:cs="Courier New"/>
          <w:color w:val="000000"/>
          <w:sz w:val="23"/>
          <w:szCs w:val="23"/>
        </w:rPr>
        <w:t>org.springframework.boot.legacy.context.web.SpringBootContextLoaderListener</w:t>
      </w:r>
      <w:r w:rsidRPr="000800A4">
        <w:rPr>
          <w:rFonts w:cs="Courier New"/>
          <w:color w:val="3F7F7F"/>
          <w:sz w:val="23"/>
          <w:szCs w:val="23"/>
        </w:rPr>
        <w:t>&lt;/listener-class&gt;</w:t>
      </w:r>
    </w:p>
    <w:p w14:paraId="2CFB6033"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&lt;/listener&gt;</w:t>
      </w:r>
    </w:p>
    <w:p w14:paraId="42A6603D"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03C6EA9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&lt;filter&gt;</w:t>
      </w:r>
    </w:p>
    <w:p w14:paraId="012261F3"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&lt;filter-name&gt;</w:t>
      </w:r>
      <w:r w:rsidRPr="000800A4">
        <w:rPr>
          <w:rFonts w:cs="Courier New"/>
          <w:color w:val="000000"/>
          <w:sz w:val="23"/>
          <w:szCs w:val="23"/>
        </w:rPr>
        <w:t>metricFilter</w:t>
      </w:r>
      <w:r w:rsidRPr="000800A4">
        <w:rPr>
          <w:rFonts w:cs="Courier New"/>
          <w:color w:val="3F7F7F"/>
          <w:sz w:val="23"/>
          <w:szCs w:val="23"/>
        </w:rPr>
        <w:t>&lt;/filter-name&gt;</w:t>
      </w:r>
    </w:p>
    <w:p w14:paraId="1F145882"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&lt;filter-class&gt;</w:t>
      </w:r>
      <w:r w:rsidRPr="000800A4">
        <w:rPr>
          <w:rFonts w:cs="Courier New"/>
          <w:color w:val="000000"/>
          <w:sz w:val="23"/>
          <w:szCs w:val="23"/>
        </w:rPr>
        <w:t>org.springframework.web.filter.DelegatingFilterProxy</w:t>
      </w:r>
      <w:r w:rsidRPr="000800A4">
        <w:rPr>
          <w:rFonts w:cs="Courier New"/>
          <w:color w:val="3F7F7F"/>
          <w:sz w:val="23"/>
          <w:szCs w:val="23"/>
        </w:rPr>
        <w:t>&lt;/filter-class&gt;</w:t>
      </w:r>
    </w:p>
    <w:p w14:paraId="6A9433AA"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&lt;/filter&gt;</w:t>
      </w:r>
    </w:p>
    <w:p w14:paraId="528EEE31"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50549F79"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&lt;filter-mapping&gt;</w:t>
      </w:r>
    </w:p>
    <w:p w14:paraId="5976BE58"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&lt;filter-name&gt;</w:t>
      </w:r>
      <w:r w:rsidRPr="000800A4">
        <w:rPr>
          <w:rFonts w:cs="Courier New"/>
          <w:color w:val="000000"/>
          <w:sz w:val="23"/>
          <w:szCs w:val="23"/>
        </w:rPr>
        <w:t>metricFilter</w:t>
      </w:r>
      <w:r w:rsidRPr="000800A4">
        <w:rPr>
          <w:rFonts w:cs="Courier New"/>
          <w:color w:val="3F7F7F"/>
          <w:sz w:val="23"/>
          <w:szCs w:val="23"/>
        </w:rPr>
        <w:t>&lt;/filter-name&gt;</w:t>
      </w:r>
    </w:p>
    <w:p w14:paraId="3B712A8F"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&lt;url-pattern&gt;</w:t>
      </w:r>
      <w:r w:rsidRPr="000800A4">
        <w:rPr>
          <w:rFonts w:cs="Courier New"/>
          <w:color w:val="000000"/>
          <w:sz w:val="23"/>
          <w:szCs w:val="23"/>
        </w:rPr>
        <w:t>/*</w:t>
      </w:r>
      <w:r w:rsidRPr="000800A4">
        <w:rPr>
          <w:rFonts w:cs="Courier New"/>
          <w:color w:val="3F7F7F"/>
          <w:sz w:val="23"/>
          <w:szCs w:val="23"/>
        </w:rPr>
        <w:t>&lt;/url-pattern&gt;</w:t>
      </w:r>
    </w:p>
    <w:p w14:paraId="7F7A7BB3"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&lt;/filter-mapping&gt;</w:t>
      </w:r>
    </w:p>
    <w:p w14:paraId="18E8745F"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28C51B2F"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&lt;servlet&gt;</w:t>
      </w:r>
    </w:p>
    <w:p w14:paraId="2CB0962B"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&lt;servlet-name&gt;</w:t>
      </w:r>
      <w:r w:rsidRPr="000800A4">
        <w:rPr>
          <w:rFonts w:cs="Courier New"/>
          <w:color w:val="000000"/>
          <w:sz w:val="23"/>
          <w:szCs w:val="23"/>
        </w:rPr>
        <w:t>appServlet</w:t>
      </w:r>
      <w:r w:rsidRPr="000800A4">
        <w:rPr>
          <w:rFonts w:cs="Courier New"/>
          <w:color w:val="3F7F7F"/>
          <w:sz w:val="23"/>
          <w:szCs w:val="23"/>
        </w:rPr>
        <w:t>&lt;/servlet-name&gt;</w:t>
      </w:r>
    </w:p>
    <w:p w14:paraId="0D7DBD0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&lt;servlet-class&gt;</w:t>
      </w:r>
      <w:r w:rsidRPr="000800A4">
        <w:rPr>
          <w:rFonts w:cs="Courier New"/>
          <w:color w:val="000000"/>
          <w:sz w:val="23"/>
          <w:szCs w:val="23"/>
        </w:rPr>
        <w:t>org.springframework.web.servlet.DispatcherServlet</w:t>
      </w:r>
      <w:r w:rsidRPr="000800A4">
        <w:rPr>
          <w:rFonts w:cs="Courier New"/>
          <w:color w:val="3F7F7F"/>
          <w:sz w:val="23"/>
          <w:szCs w:val="23"/>
        </w:rPr>
        <w:t>&lt;/servlet-class&gt;</w:t>
      </w:r>
    </w:p>
    <w:p w14:paraId="2BC95B02"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&lt;init-param&gt;</w:t>
      </w:r>
    </w:p>
    <w:p w14:paraId="66B52EAC"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&lt;param-name&gt;</w:t>
      </w:r>
      <w:r w:rsidRPr="000800A4">
        <w:rPr>
          <w:rFonts w:cs="Courier New"/>
          <w:color w:val="000000"/>
          <w:sz w:val="23"/>
          <w:szCs w:val="23"/>
        </w:rPr>
        <w:t>contextAttribute</w:t>
      </w:r>
      <w:r w:rsidRPr="000800A4">
        <w:rPr>
          <w:rFonts w:cs="Courier New"/>
          <w:color w:val="3F7F7F"/>
          <w:sz w:val="23"/>
          <w:szCs w:val="23"/>
        </w:rPr>
        <w:t>&lt;/param-name&gt;</w:t>
      </w:r>
    </w:p>
    <w:p w14:paraId="4FCC593F"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&lt;param-value&gt;</w:t>
      </w:r>
      <w:r w:rsidRPr="000800A4">
        <w:rPr>
          <w:rFonts w:cs="Courier New"/>
          <w:color w:val="000000"/>
          <w:sz w:val="23"/>
          <w:szCs w:val="23"/>
        </w:rPr>
        <w:t>org.springframework.web.context.WebApplicationContext.ROOT</w:t>
      </w:r>
      <w:r w:rsidRPr="000800A4">
        <w:rPr>
          <w:rFonts w:cs="Courier New"/>
          <w:color w:val="3F7F7F"/>
          <w:sz w:val="23"/>
          <w:szCs w:val="23"/>
        </w:rPr>
        <w:t>&lt;/param-value&gt;</w:t>
      </w:r>
    </w:p>
    <w:p w14:paraId="6D889AC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&lt;/init-param&gt;</w:t>
      </w:r>
    </w:p>
    <w:p w14:paraId="2CA6BCC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&lt;load-on-startup&gt;</w:t>
      </w:r>
      <w:r w:rsidRPr="000800A4">
        <w:rPr>
          <w:rFonts w:cs="Courier New"/>
          <w:color w:val="000000"/>
          <w:sz w:val="23"/>
          <w:szCs w:val="23"/>
        </w:rPr>
        <w:t>1</w:t>
      </w:r>
      <w:r w:rsidRPr="000800A4">
        <w:rPr>
          <w:rFonts w:cs="Courier New"/>
          <w:color w:val="3F7F7F"/>
          <w:sz w:val="23"/>
          <w:szCs w:val="23"/>
        </w:rPr>
        <w:t>&lt;/load-on-startup&gt;</w:t>
      </w:r>
    </w:p>
    <w:p w14:paraId="13A4FB22"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&lt;/servlet&gt;</w:t>
      </w:r>
    </w:p>
    <w:p w14:paraId="3B42FCDA"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13EB0533"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&lt;servlet-mapping&gt;</w:t>
      </w:r>
    </w:p>
    <w:p w14:paraId="3A332C60"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&lt;servlet-name&gt;</w:t>
      </w:r>
      <w:r w:rsidRPr="000800A4">
        <w:rPr>
          <w:rFonts w:cs="Courier New"/>
          <w:color w:val="000000"/>
          <w:sz w:val="23"/>
          <w:szCs w:val="23"/>
        </w:rPr>
        <w:t>appServlet</w:t>
      </w:r>
      <w:r w:rsidRPr="000800A4">
        <w:rPr>
          <w:rFonts w:cs="Courier New"/>
          <w:color w:val="3F7F7F"/>
          <w:sz w:val="23"/>
          <w:szCs w:val="23"/>
        </w:rPr>
        <w:t>&lt;/servlet-name&gt;</w:t>
      </w:r>
    </w:p>
    <w:p w14:paraId="583A3737"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&lt;url-pattern&gt;</w:t>
      </w:r>
      <w:r w:rsidRPr="000800A4">
        <w:rPr>
          <w:rFonts w:cs="Courier New"/>
          <w:color w:val="000000"/>
          <w:sz w:val="23"/>
          <w:szCs w:val="23"/>
        </w:rPr>
        <w:t>/</w:t>
      </w:r>
      <w:r w:rsidRPr="000800A4">
        <w:rPr>
          <w:rFonts w:cs="Courier New"/>
          <w:color w:val="3F7F7F"/>
          <w:sz w:val="23"/>
          <w:szCs w:val="23"/>
        </w:rPr>
        <w:t>&lt;/url-pattern&gt;</w:t>
      </w:r>
    </w:p>
    <w:p w14:paraId="4C6518BD"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000000"/>
          <w:sz w:val="23"/>
          <w:szCs w:val="23"/>
        </w:rPr>
        <w:t xml:space="preserve">    </w:t>
      </w:r>
      <w:r w:rsidRPr="000800A4">
        <w:rPr>
          <w:rFonts w:cs="Courier New"/>
          <w:color w:val="3F7F7F"/>
          <w:sz w:val="23"/>
          <w:szCs w:val="23"/>
        </w:rPr>
        <w:t>&lt;/servlet-mapping&gt;</w:t>
      </w:r>
    </w:p>
    <w:p w14:paraId="5D72E9BE"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p>
    <w:p w14:paraId="1C7E0B1F" w14:textId="77777777" w:rsidR="000800A4" w:rsidRPr="000800A4" w:rsidRDefault="000800A4" w:rsidP="000800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3"/>
          <w:szCs w:val="23"/>
        </w:rPr>
      </w:pPr>
      <w:r w:rsidRPr="000800A4">
        <w:rPr>
          <w:rFonts w:cs="Courier New"/>
          <w:color w:val="3F7F7F"/>
          <w:sz w:val="23"/>
          <w:szCs w:val="23"/>
        </w:rPr>
        <w:t>&lt;/web-app&gt;</w:t>
      </w:r>
    </w:p>
    <w:p w14:paraId="2A7D69B9" w14:textId="77777777" w:rsidR="000800A4" w:rsidRPr="000800A4" w:rsidRDefault="000800A4" w:rsidP="000800A4">
      <w:pPr>
        <w:shd w:val="clear" w:color="auto" w:fill="FFFFFF"/>
        <w:spacing w:before="225" w:after="225" w:line="384" w:lineRule="atLeast"/>
        <w:rPr>
          <w:rFonts w:cs="Times New Roman"/>
          <w:color w:val="333333"/>
          <w:sz w:val="27"/>
          <w:szCs w:val="27"/>
        </w:rPr>
      </w:pPr>
      <w:r w:rsidRPr="000800A4">
        <w:rPr>
          <w:rFonts w:cs="Times New Roman"/>
          <w:color w:val="333333"/>
          <w:sz w:val="27"/>
          <w:szCs w:val="27"/>
        </w:rPr>
        <w:t>In this example we are using a single application context (the one created by the context listener) and attaching it to the </w:t>
      </w:r>
      <w:r w:rsidRPr="000800A4">
        <w:rPr>
          <w:rFonts w:cs="Courier New"/>
          <w:color w:val="6D180B"/>
          <w:sz w:val="20"/>
          <w:szCs w:val="20"/>
          <w:bdr w:val="single" w:sz="6" w:space="1" w:color="CCCCCC" w:frame="1"/>
          <w:shd w:val="clear" w:color="auto" w:fill="F2F2F2"/>
        </w:rPr>
        <w:t>DispatcherServlet</w:t>
      </w:r>
      <w:r w:rsidRPr="000800A4">
        <w:rPr>
          <w:rFonts w:cs="Times New Roman"/>
          <w:color w:val="333333"/>
          <w:sz w:val="27"/>
          <w:szCs w:val="27"/>
        </w:rPr>
        <w:t> using an init parameter. This is normal in a Spring Boot application (you normally only have one application context).</w:t>
      </w:r>
    </w:p>
    <w:p w14:paraId="7F623536" w14:textId="4E485A1D" w:rsidR="001B7D4D" w:rsidRPr="000800A4" w:rsidRDefault="00F913F3">
      <w:r w:rsidRPr="000800A4">
        <w:t xml:space="preserve"> </w:t>
      </w:r>
    </w:p>
    <w:sectPr w:rsidR="001B7D4D" w:rsidRPr="000800A4" w:rsidSect="003E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72F04"/>
    <w:multiLevelType w:val="multilevel"/>
    <w:tmpl w:val="B3C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FE15E0"/>
    <w:multiLevelType w:val="multilevel"/>
    <w:tmpl w:val="AF84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3F3"/>
    <w:rsid w:val="000800A4"/>
    <w:rsid w:val="00233F4B"/>
    <w:rsid w:val="003E2D98"/>
    <w:rsid w:val="00C07DD8"/>
    <w:rsid w:val="00D97340"/>
    <w:rsid w:val="00F9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DF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00A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0A4"/>
    <w:rPr>
      <w:rFonts w:ascii="Times New Roman" w:hAnsi="Times New Roman" w:cs="Times New Roman"/>
      <w:b/>
      <w:bCs/>
      <w:sz w:val="36"/>
      <w:szCs w:val="36"/>
    </w:rPr>
  </w:style>
  <w:style w:type="character" w:styleId="Hyperlink">
    <w:name w:val="Hyperlink"/>
    <w:basedOn w:val="DefaultParagraphFont"/>
    <w:uiPriority w:val="99"/>
    <w:semiHidden/>
    <w:unhideWhenUsed/>
    <w:rsid w:val="000800A4"/>
    <w:rPr>
      <w:color w:val="0000FF"/>
      <w:u w:val="single"/>
    </w:rPr>
  </w:style>
  <w:style w:type="paragraph" w:styleId="NormalWeb">
    <w:name w:val="Normal (Web)"/>
    <w:basedOn w:val="Normal"/>
    <w:uiPriority w:val="99"/>
    <w:semiHidden/>
    <w:unhideWhenUsed/>
    <w:rsid w:val="000800A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800A4"/>
  </w:style>
  <w:style w:type="character" w:styleId="HTMLCode">
    <w:name w:val="HTML Code"/>
    <w:basedOn w:val="DefaultParagraphFont"/>
    <w:uiPriority w:val="99"/>
    <w:semiHidden/>
    <w:unhideWhenUsed/>
    <w:rsid w:val="000800A4"/>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08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0A4"/>
    <w:rPr>
      <w:rFonts w:ascii="Courier New" w:hAnsi="Courier New" w:cs="Courier New"/>
      <w:sz w:val="20"/>
      <w:szCs w:val="20"/>
    </w:rPr>
  </w:style>
  <w:style w:type="character" w:customStyle="1" w:styleId="hl-annotation">
    <w:name w:val="hl-annotation"/>
    <w:basedOn w:val="DefaultParagraphFont"/>
    <w:rsid w:val="000800A4"/>
  </w:style>
  <w:style w:type="character" w:customStyle="1" w:styleId="hl-keyword">
    <w:name w:val="hl-keyword"/>
    <w:basedOn w:val="DefaultParagraphFont"/>
    <w:rsid w:val="000800A4"/>
  </w:style>
  <w:style w:type="character" w:customStyle="1" w:styleId="hl-tag">
    <w:name w:val="hl-tag"/>
    <w:basedOn w:val="DefaultParagraphFont"/>
    <w:rsid w:val="000800A4"/>
  </w:style>
  <w:style w:type="character" w:customStyle="1" w:styleId="hl-string">
    <w:name w:val="hl-string"/>
    <w:basedOn w:val="DefaultParagraphFont"/>
    <w:rsid w:val="000800A4"/>
  </w:style>
  <w:style w:type="character" w:customStyle="1" w:styleId="hl-comment">
    <w:name w:val="hl-comment"/>
    <w:basedOn w:val="DefaultParagraphFont"/>
    <w:rsid w:val="000800A4"/>
  </w:style>
  <w:style w:type="character" w:styleId="Strong">
    <w:name w:val="Strong"/>
    <w:aliases w:val="strong"/>
    <w:basedOn w:val="DefaultParagraphFont"/>
    <w:uiPriority w:val="22"/>
    <w:qFormat/>
    <w:rsid w:val="000800A4"/>
    <w:rPr>
      <w:b/>
      <w:bCs/>
    </w:rPr>
  </w:style>
  <w:style w:type="character" w:customStyle="1" w:styleId="hl-directive">
    <w:name w:val="hl-directive"/>
    <w:basedOn w:val="DefaultParagraphFont"/>
    <w:rsid w:val="000800A4"/>
  </w:style>
  <w:style w:type="character" w:customStyle="1" w:styleId="hl-attribute">
    <w:name w:val="hl-attribute"/>
    <w:basedOn w:val="DefaultParagraphFont"/>
    <w:rsid w:val="000800A4"/>
  </w:style>
  <w:style w:type="character" w:customStyle="1" w:styleId="hl-value">
    <w:name w:val="hl-value"/>
    <w:basedOn w:val="DefaultParagraphFont"/>
    <w:rsid w:val="0008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41321">
      <w:bodyDiv w:val="1"/>
      <w:marLeft w:val="0"/>
      <w:marRight w:val="0"/>
      <w:marTop w:val="0"/>
      <w:marBottom w:val="0"/>
      <w:divBdr>
        <w:top w:val="none" w:sz="0" w:space="0" w:color="auto"/>
        <w:left w:val="none" w:sz="0" w:space="0" w:color="auto"/>
        <w:bottom w:val="none" w:sz="0" w:space="0" w:color="auto"/>
        <w:right w:val="none" w:sz="0" w:space="0" w:color="auto"/>
      </w:divBdr>
      <w:divsChild>
        <w:div w:id="561671914">
          <w:marLeft w:val="0"/>
          <w:marRight w:val="0"/>
          <w:marTop w:val="0"/>
          <w:marBottom w:val="0"/>
          <w:divBdr>
            <w:top w:val="none" w:sz="0" w:space="0" w:color="auto"/>
            <w:left w:val="none" w:sz="0" w:space="0" w:color="auto"/>
            <w:bottom w:val="none" w:sz="0" w:space="0" w:color="auto"/>
            <w:right w:val="none" w:sz="0" w:space="0" w:color="auto"/>
          </w:divBdr>
          <w:divsChild>
            <w:div w:id="278415182">
              <w:marLeft w:val="0"/>
              <w:marRight w:val="0"/>
              <w:marTop w:val="0"/>
              <w:marBottom w:val="0"/>
              <w:divBdr>
                <w:top w:val="none" w:sz="0" w:space="0" w:color="auto"/>
                <w:left w:val="none" w:sz="0" w:space="0" w:color="auto"/>
                <w:bottom w:val="none" w:sz="0" w:space="0" w:color="auto"/>
                <w:right w:val="none" w:sz="0" w:space="0" w:color="auto"/>
              </w:divBdr>
              <w:divsChild>
                <w:div w:id="15658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1020">
          <w:marLeft w:val="0"/>
          <w:marRight w:val="0"/>
          <w:marTop w:val="0"/>
          <w:marBottom w:val="0"/>
          <w:divBdr>
            <w:top w:val="none" w:sz="0" w:space="0" w:color="auto"/>
            <w:left w:val="none" w:sz="0" w:space="0" w:color="auto"/>
            <w:bottom w:val="none" w:sz="0" w:space="0" w:color="auto"/>
            <w:right w:val="none" w:sz="0" w:space="0" w:color="auto"/>
          </w:divBdr>
          <w:divsChild>
            <w:div w:id="1817843626">
              <w:marLeft w:val="0"/>
              <w:marRight w:val="0"/>
              <w:marTop w:val="0"/>
              <w:marBottom w:val="0"/>
              <w:divBdr>
                <w:top w:val="none" w:sz="0" w:space="0" w:color="auto"/>
                <w:left w:val="none" w:sz="0" w:space="0" w:color="auto"/>
                <w:bottom w:val="none" w:sz="0" w:space="0" w:color="auto"/>
                <w:right w:val="none" w:sz="0" w:space="0" w:color="auto"/>
              </w:divBdr>
              <w:divsChild>
                <w:div w:id="353270141">
                  <w:marLeft w:val="0"/>
                  <w:marRight w:val="0"/>
                  <w:marTop w:val="0"/>
                  <w:marBottom w:val="0"/>
                  <w:divBdr>
                    <w:top w:val="none" w:sz="0" w:space="0" w:color="auto"/>
                    <w:left w:val="none" w:sz="0" w:space="0" w:color="auto"/>
                    <w:bottom w:val="none" w:sz="0" w:space="0" w:color="auto"/>
                    <w:right w:val="none" w:sz="0" w:space="0" w:color="auto"/>
                  </w:divBdr>
                  <w:divsChild>
                    <w:div w:id="7212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261">
              <w:marLeft w:val="720"/>
              <w:marRight w:val="720"/>
              <w:marTop w:val="300"/>
              <w:marBottom w:val="300"/>
              <w:divBdr>
                <w:top w:val="none" w:sz="0" w:space="0" w:color="auto"/>
                <w:left w:val="none" w:sz="0" w:space="0" w:color="auto"/>
                <w:bottom w:val="none" w:sz="0" w:space="0" w:color="auto"/>
                <w:right w:val="none" w:sz="0" w:space="0" w:color="auto"/>
              </w:divBdr>
            </w:div>
          </w:divsChild>
        </w:div>
        <w:div w:id="1985499447">
          <w:marLeft w:val="0"/>
          <w:marRight w:val="0"/>
          <w:marTop w:val="0"/>
          <w:marBottom w:val="0"/>
          <w:divBdr>
            <w:top w:val="none" w:sz="0" w:space="0" w:color="auto"/>
            <w:left w:val="none" w:sz="0" w:space="0" w:color="auto"/>
            <w:bottom w:val="none" w:sz="0" w:space="0" w:color="auto"/>
            <w:right w:val="none" w:sz="0" w:space="0" w:color="auto"/>
          </w:divBdr>
          <w:divsChild>
            <w:div w:id="818230042">
              <w:marLeft w:val="0"/>
              <w:marRight w:val="0"/>
              <w:marTop w:val="0"/>
              <w:marBottom w:val="0"/>
              <w:divBdr>
                <w:top w:val="none" w:sz="0" w:space="0" w:color="auto"/>
                <w:left w:val="none" w:sz="0" w:space="0" w:color="auto"/>
                <w:bottom w:val="none" w:sz="0" w:space="0" w:color="auto"/>
                <w:right w:val="none" w:sz="0" w:space="0" w:color="auto"/>
              </w:divBdr>
              <w:divsChild>
                <w:div w:id="573005054">
                  <w:marLeft w:val="0"/>
                  <w:marRight w:val="0"/>
                  <w:marTop w:val="0"/>
                  <w:marBottom w:val="0"/>
                  <w:divBdr>
                    <w:top w:val="none" w:sz="0" w:space="0" w:color="auto"/>
                    <w:left w:val="none" w:sz="0" w:space="0" w:color="auto"/>
                    <w:bottom w:val="none" w:sz="0" w:space="0" w:color="auto"/>
                    <w:right w:val="none" w:sz="0" w:space="0" w:color="auto"/>
                  </w:divBdr>
                  <w:divsChild>
                    <w:div w:id="5811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09582">
          <w:marLeft w:val="0"/>
          <w:marRight w:val="0"/>
          <w:marTop w:val="0"/>
          <w:marBottom w:val="0"/>
          <w:divBdr>
            <w:top w:val="none" w:sz="0" w:space="0" w:color="auto"/>
            <w:left w:val="none" w:sz="0" w:space="0" w:color="auto"/>
            <w:bottom w:val="none" w:sz="0" w:space="0" w:color="auto"/>
            <w:right w:val="none" w:sz="0" w:space="0" w:color="auto"/>
          </w:divBdr>
          <w:divsChild>
            <w:div w:id="1216745292">
              <w:marLeft w:val="0"/>
              <w:marRight w:val="0"/>
              <w:marTop w:val="0"/>
              <w:marBottom w:val="0"/>
              <w:divBdr>
                <w:top w:val="none" w:sz="0" w:space="0" w:color="auto"/>
                <w:left w:val="none" w:sz="0" w:space="0" w:color="auto"/>
                <w:bottom w:val="none" w:sz="0" w:space="0" w:color="auto"/>
                <w:right w:val="none" w:sz="0" w:space="0" w:color="auto"/>
              </w:divBdr>
              <w:divsChild>
                <w:div w:id="1713967581">
                  <w:marLeft w:val="0"/>
                  <w:marRight w:val="0"/>
                  <w:marTop w:val="0"/>
                  <w:marBottom w:val="0"/>
                  <w:divBdr>
                    <w:top w:val="none" w:sz="0" w:space="0" w:color="auto"/>
                    <w:left w:val="none" w:sz="0" w:space="0" w:color="auto"/>
                    <w:bottom w:val="none" w:sz="0" w:space="0" w:color="auto"/>
                    <w:right w:val="none" w:sz="0" w:space="0" w:color="auto"/>
                  </w:divBdr>
                  <w:divsChild>
                    <w:div w:id="11909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1702">
              <w:marLeft w:val="0"/>
              <w:marRight w:val="0"/>
              <w:marTop w:val="0"/>
              <w:marBottom w:val="0"/>
              <w:divBdr>
                <w:top w:val="none" w:sz="0" w:space="0" w:color="auto"/>
                <w:left w:val="none" w:sz="0" w:space="0" w:color="auto"/>
                <w:bottom w:val="none" w:sz="0" w:space="0" w:color="auto"/>
                <w:right w:val="none" w:sz="0" w:space="0" w:color="auto"/>
              </w:divBdr>
            </w:div>
            <w:div w:id="618681597">
              <w:marLeft w:val="0"/>
              <w:marRight w:val="0"/>
              <w:marTop w:val="0"/>
              <w:marBottom w:val="0"/>
              <w:divBdr>
                <w:top w:val="none" w:sz="0" w:space="0" w:color="auto"/>
                <w:left w:val="none" w:sz="0" w:space="0" w:color="auto"/>
                <w:bottom w:val="none" w:sz="0" w:space="0" w:color="auto"/>
                <w:right w:val="none" w:sz="0" w:space="0" w:color="auto"/>
              </w:divBdr>
            </w:div>
          </w:divsChild>
        </w:div>
        <w:div w:id="1976138506">
          <w:marLeft w:val="0"/>
          <w:marRight w:val="0"/>
          <w:marTop w:val="0"/>
          <w:marBottom w:val="0"/>
          <w:divBdr>
            <w:top w:val="none" w:sz="0" w:space="0" w:color="auto"/>
            <w:left w:val="none" w:sz="0" w:space="0" w:color="auto"/>
            <w:bottom w:val="none" w:sz="0" w:space="0" w:color="auto"/>
            <w:right w:val="none" w:sz="0" w:space="0" w:color="auto"/>
          </w:divBdr>
          <w:divsChild>
            <w:div w:id="638144948">
              <w:marLeft w:val="0"/>
              <w:marRight w:val="0"/>
              <w:marTop w:val="0"/>
              <w:marBottom w:val="0"/>
              <w:divBdr>
                <w:top w:val="none" w:sz="0" w:space="0" w:color="auto"/>
                <w:left w:val="none" w:sz="0" w:space="0" w:color="auto"/>
                <w:bottom w:val="none" w:sz="0" w:space="0" w:color="auto"/>
                <w:right w:val="none" w:sz="0" w:space="0" w:color="auto"/>
              </w:divBdr>
              <w:divsChild>
                <w:div w:id="479348021">
                  <w:marLeft w:val="0"/>
                  <w:marRight w:val="0"/>
                  <w:marTop w:val="0"/>
                  <w:marBottom w:val="0"/>
                  <w:divBdr>
                    <w:top w:val="none" w:sz="0" w:space="0" w:color="auto"/>
                    <w:left w:val="none" w:sz="0" w:space="0" w:color="auto"/>
                    <w:bottom w:val="none" w:sz="0" w:space="0" w:color="auto"/>
                    <w:right w:val="none" w:sz="0" w:space="0" w:color="auto"/>
                  </w:divBdr>
                  <w:divsChild>
                    <w:div w:id="7547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16521">
          <w:marLeft w:val="0"/>
          <w:marRight w:val="0"/>
          <w:marTop w:val="0"/>
          <w:marBottom w:val="0"/>
          <w:divBdr>
            <w:top w:val="none" w:sz="0" w:space="0" w:color="auto"/>
            <w:left w:val="none" w:sz="0" w:space="0" w:color="auto"/>
            <w:bottom w:val="none" w:sz="0" w:space="0" w:color="auto"/>
            <w:right w:val="none" w:sz="0" w:space="0" w:color="auto"/>
          </w:divBdr>
          <w:divsChild>
            <w:div w:id="1946031593">
              <w:marLeft w:val="0"/>
              <w:marRight w:val="0"/>
              <w:marTop w:val="0"/>
              <w:marBottom w:val="0"/>
              <w:divBdr>
                <w:top w:val="none" w:sz="0" w:space="0" w:color="auto"/>
                <w:left w:val="none" w:sz="0" w:space="0" w:color="auto"/>
                <w:bottom w:val="none" w:sz="0" w:space="0" w:color="auto"/>
                <w:right w:val="none" w:sz="0" w:space="0" w:color="auto"/>
              </w:divBdr>
              <w:divsChild>
                <w:div w:id="1334918688">
                  <w:marLeft w:val="0"/>
                  <w:marRight w:val="0"/>
                  <w:marTop w:val="0"/>
                  <w:marBottom w:val="0"/>
                  <w:divBdr>
                    <w:top w:val="none" w:sz="0" w:space="0" w:color="auto"/>
                    <w:left w:val="none" w:sz="0" w:space="0" w:color="auto"/>
                    <w:bottom w:val="none" w:sz="0" w:space="0" w:color="auto"/>
                    <w:right w:val="none" w:sz="0" w:space="0" w:color="auto"/>
                  </w:divBdr>
                  <w:divsChild>
                    <w:div w:id="13840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spring.io/spring-boot/docs/current/reference/html/build-tool-plugins.html" TargetMode="External"/><Relationship Id="rId6" Type="http://schemas.openxmlformats.org/officeDocument/2006/relationships/image" Target="media/image1.png"/><Relationship Id="rId7" Type="http://schemas.openxmlformats.org/officeDocument/2006/relationships/hyperlink" Target="http://github.com/spring-projects/spring-boot/tree/v1.3.6.RELEASE/spring-boot-samples/spring-boot-sample-traditional/pom.xml" TargetMode="External"/><Relationship Id="rId8" Type="http://schemas.openxmlformats.org/officeDocument/2006/relationships/hyperlink" Target="http://spring.io/guides/gs/convert-jar-to-war/" TargetMode="External"/><Relationship Id="rId9" Type="http://schemas.openxmlformats.org/officeDocument/2006/relationships/hyperlink" Target="http://docs.spring.io/spring-boot/docs/current/reference/html/howto-spring-boot-application.html" TargetMode="External"/><Relationship Id="rId10" Type="http://schemas.openxmlformats.org/officeDocument/2006/relationships/hyperlink" Target="https://github.com/scratches/spring-boot-leg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1692</Words>
  <Characters>9645</Characters>
  <Application>Microsoft Macintosh Word</Application>
  <DocSecurity>0</DocSecurity>
  <Lines>80</Lines>
  <Paragraphs>22</Paragraphs>
  <ScaleCrop>false</ScaleCrop>
  <LinksUpToDate>false</LinksUpToDate>
  <CharactersWithSpaces>11315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2016-07-07T15:07:00Z</dcterms:created>
  <dcterms:modified xsi:type="dcterms:W3CDTF">2016-07-07T15:15:00Z</dcterms:modified>
</cp:coreProperties>
</file>