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2636E" w14:textId="77777777" w:rsidR="005D5501" w:rsidRPr="00C82BD7" w:rsidRDefault="005D5501" w:rsidP="005D5501">
      <w:pPr>
        <w:jc w:val="center"/>
        <w:rPr>
          <w:b/>
          <w:bCs/>
          <w:sz w:val="52"/>
          <w:szCs w:val="52"/>
        </w:rPr>
      </w:pPr>
      <w:r w:rsidRPr="00C82BD7">
        <w:rPr>
          <w:b/>
          <w:bCs/>
          <w:sz w:val="52"/>
          <w:szCs w:val="52"/>
        </w:rPr>
        <w:t>PROGRAMACIÓN EVOLUTIVA</w:t>
      </w:r>
    </w:p>
    <w:p w14:paraId="7A7D4EE5" w14:textId="5E2A12EA" w:rsidR="005D5501" w:rsidRPr="00C82BD7" w:rsidRDefault="005D5501" w:rsidP="005D5501">
      <w:pPr>
        <w:jc w:val="center"/>
        <w:rPr>
          <w:b/>
          <w:bCs/>
          <w:sz w:val="36"/>
          <w:szCs w:val="36"/>
          <w:u w:val="single"/>
        </w:rPr>
      </w:pPr>
      <w:r w:rsidRPr="00C82BD7">
        <w:rPr>
          <w:b/>
          <w:bCs/>
          <w:sz w:val="36"/>
          <w:szCs w:val="36"/>
          <w:u w:val="single"/>
        </w:rPr>
        <w:t xml:space="preserve">Memoria de la práctica </w:t>
      </w:r>
      <w:r>
        <w:rPr>
          <w:b/>
          <w:bCs/>
          <w:sz w:val="36"/>
          <w:szCs w:val="36"/>
          <w:u w:val="single"/>
        </w:rPr>
        <w:t>2</w:t>
      </w:r>
    </w:p>
    <w:p w14:paraId="680950BA" w14:textId="77777777" w:rsidR="007C1C83" w:rsidRDefault="005D5501" w:rsidP="007C1C83">
      <w:pPr>
        <w:jc w:val="center"/>
        <w:rPr>
          <w:i/>
          <w:iCs/>
        </w:rPr>
      </w:pPr>
      <w:r w:rsidRPr="00C82BD7">
        <w:rPr>
          <w:i/>
          <w:iCs/>
        </w:rPr>
        <w:t>Grupo 05: Javier Alonso Ruiz y María Solórzano Gómez</w:t>
      </w:r>
    </w:p>
    <w:tbl>
      <w:tblPr>
        <w:tblStyle w:val="Tablaconcuadrcula"/>
        <w:tblW w:w="8192" w:type="dxa"/>
        <w:tblInd w:w="149" w:type="dxa"/>
        <w:tblLook w:val="04A0" w:firstRow="1" w:lastRow="0" w:firstColumn="1" w:lastColumn="0" w:noHBand="0" w:noVBand="1"/>
      </w:tblPr>
      <w:tblGrid>
        <w:gridCol w:w="2730"/>
        <w:gridCol w:w="2731"/>
        <w:gridCol w:w="2731"/>
      </w:tblGrid>
      <w:tr w:rsidR="007C1C83" w14:paraId="1F14BAC4" w14:textId="77777777" w:rsidTr="001C1028">
        <w:trPr>
          <w:trHeight w:val="283"/>
        </w:trPr>
        <w:tc>
          <w:tcPr>
            <w:tcW w:w="2730" w:type="dxa"/>
          </w:tcPr>
          <w:p w14:paraId="486ACC68" w14:textId="77777777" w:rsidR="007C1C83" w:rsidRPr="001C1028" w:rsidRDefault="007C1C83" w:rsidP="003B25D4">
            <w:pPr>
              <w:jc w:val="center"/>
              <w:rPr>
                <w:b/>
                <w:bCs/>
                <w:sz w:val="24"/>
                <w:szCs w:val="24"/>
                <w:u w:val="single"/>
              </w:rPr>
            </w:pPr>
            <w:r w:rsidRPr="001C1028">
              <w:rPr>
                <w:b/>
                <w:bCs/>
                <w:sz w:val="24"/>
                <w:szCs w:val="24"/>
                <w:u w:val="single"/>
              </w:rPr>
              <w:t>1 dron</w:t>
            </w:r>
          </w:p>
        </w:tc>
        <w:tc>
          <w:tcPr>
            <w:tcW w:w="2731" w:type="dxa"/>
          </w:tcPr>
          <w:p w14:paraId="44308DA5" w14:textId="77777777" w:rsidR="007C1C83" w:rsidRPr="001C1028" w:rsidRDefault="007C1C83" w:rsidP="003B25D4">
            <w:pPr>
              <w:jc w:val="center"/>
              <w:rPr>
                <w:b/>
                <w:bCs/>
                <w:sz w:val="24"/>
                <w:szCs w:val="24"/>
                <w:u w:val="single"/>
              </w:rPr>
            </w:pPr>
            <w:r w:rsidRPr="001C1028">
              <w:rPr>
                <w:b/>
                <w:bCs/>
                <w:sz w:val="24"/>
                <w:szCs w:val="24"/>
                <w:u w:val="single"/>
              </w:rPr>
              <w:t>3 drones</w:t>
            </w:r>
          </w:p>
        </w:tc>
        <w:tc>
          <w:tcPr>
            <w:tcW w:w="2731" w:type="dxa"/>
          </w:tcPr>
          <w:p w14:paraId="15B6C0F2" w14:textId="77777777" w:rsidR="007C1C83" w:rsidRPr="001C1028" w:rsidRDefault="007C1C83" w:rsidP="003B25D4">
            <w:pPr>
              <w:jc w:val="center"/>
              <w:rPr>
                <w:b/>
                <w:bCs/>
                <w:sz w:val="24"/>
                <w:szCs w:val="24"/>
                <w:u w:val="single"/>
              </w:rPr>
            </w:pPr>
            <w:r w:rsidRPr="001C1028">
              <w:rPr>
                <w:b/>
                <w:bCs/>
                <w:sz w:val="24"/>
                <w:szCs w:val="24"/>
                <w:u w:val="single"/>
              </w:rPr>
              <w:t>5 drones</w:t>
            </w:r>
          </w:p>
        </w:tc>
      </w:tr>
      <w:tr w:rsidR="007C1C83" w14:paraId="7ED2DEAE" w14:textId="77777777" w:rsidTr="001C1028">
        <w:trPr>
          <w:trHeight w:val="283"/>
        </w:trPr>
        <w:tc>
          <w:tcPr>
            <w:tcW w:w="2730" w:type="dxa"/>
          </w:tcPr>
          <w:p w14:paraId="794DA32D" w14:textId="7DDB3013" w:rsidR="007C1C83" w:rsidRPr="007C1C83" w:rsidRDefault="007C1C83" w:rsidP="003B25D4">
            <w:pPr>
              <w:jc w:val="center"/>
            </w:pPr>
            <w:r w:rsidRPr="007C1C83">
              <w:t>300</w:t>
            </w:r>
          </w:p>
        </w:tc>
        <w:tc>
          <w:tcPr>
            <w:tcW w:w="2731" w:type="dxa"/>
          </w:tcPr>
          <w:p w14:paraId="3279FB78" w14:textId="6C30B400" w:rsidR="007C1C83" w:rsidRDefault="007C1C83" w:rsidP="003B25D4">
            <w:pPr>
              <w:jc w:val="center"/>
            </w:pPr>
            <w:r>
              <w:t>275</w:t>
            </w:r>
          </w:p>
        </w:tc>
        <w:tc>
          <w:tcPr>
            <w:tcW w:w="2731" w:type="dxa"/>
          </w:tcPr>
          <w:p w14:paraId="0CB109D5" w14:textId="1BD261B6" w:rsidR="007C1C83" w:rsidRDefault="007C1C83" w:rsidP="003B25D4">
            <w:pPr>
              <w:jc w:val="center"/>
            </w:pPr>
            <w:r>
              <w:t>240</w:t>
            </w:r>
          </w:p>
        </w:tc>
      </w:tr>
    </w:tbl>
    <w:p w14:paraId="0E28C513" w14:textId="3FBF079D" w:rsidR="007C1C83" w:rsidRDefault="001C1028" w:rsidP="007C1C83">
      <w:pPr>
        <w:jc w:val="both"/>
      </w:pPr>
      <w:r>
        <w:rPr>
          <w:noProof/>
        </w:rPr>
        <w:drawing>
          <wp:anchor distT="0" distB="0" distL="114300" distR="114300" simplePos="0" relativeHeight="251658240" behindDoc="0" locked="0" layoutInCell="1" allowOverlap="1" wp14:anchorId="2A86A38D" wp14:editId="07565302">
            <wp:simplePos x="0" y="0"/>
            <wp:positionH relativeFrom="margin">
              <wp:posOffset>676910</wp:posOffset>
            </wp:positionH>
            <wp:positionV relativeFrom="paragraph">
              <wp:posOffset>16510</wp:posOffset>
            </wp:positionV>
            <wp:extent cx="4046220" cy="1720216"/>
            <wp:effectExtent l="0" t="0" r="0" b="0"/>
            <wp:wrapSquare wrapText="bothSides"/>
            <wp:docPr id="195109666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4046220" cy="1720216"/>
                    </a:xfrm>
                    <a:prstGeom prst="rect">
                      <a:avLst/>
                    </a:prstGeom>
                    <a:noFill/>
                    <a:ln>
                      <a:noFill/>
                    </a:ln>
                  </pic:spPr>
                </pic:pic>
              </a:graphicData>
            </a:graphic>
          </wp:anchor>
        </w:drawing>
      </w:r>
    </w:p>
    <w:p w14:paraId="4F400E1A" w14:textId="7BF9F87F" w:rsidR="007C1C83" w:rsidRDefault="007C1C83" w:rsidP="008A042B">
      <w:pPr>
        <w:jc w:val="center"/>
      </w:pPr>
    </w:p>
    <w:p w14:paraId="6B88FE20" w14:textId="3AC9FED0" w:rsidR="008A042B" w:rsidRDefault="008A042B" w:rsidP="008A042B">
      <w:pPr>
        <w:jc w:val="center"/>
      </w:pPr>
      <w:r>
        <w:rPr>
          <w:noProof/>
        </w:rPr>
        <w:drawing>
          <wp:inline distT="0" distB="0" distL="0" distR="0" wp14:anchorId="3CF519F6" wp14:editId="2D0080B4">
            <wp:extent cx="3977640" cy="1710329"/>
            <wp:effectExtent l="0" t="0" r="3810" b="4445"/>
            <wp:docPr id="85267769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982639" cy="1712478"/>
                    </a:xfrm>
                    <a:prstGeom prst="rect">
                      <a:avLst/>
                    </a:prstGeom>
                    <a:noFill/>
                    <a:ln>
                      <a:noFill/>
                    </a:ln>
                  </pic:spPr>
                </pic:pic>
              </a:graphicData>
            </a:graphic>
          </wp:inline>
        </w:drawing>
      </w:r>
    </w:p>
    <w:p w14:paraId="63D1900D" w14:textId="3A3C8EAB" w:rsidR="007C1C83" w:rsidRDefault="008A042B" w:rsidP="008A042B">
      <w:pPr>
        <w:jc w:val="center"/>
      </w:pPr>
      <w:r>
        <w:rPr>
          <w:noProof/>
        </w:rPr>
        <w:drawing>
          <wp:inline distT="0" distB="0" distL="0" distR="0" wp14:anchorId="4EC017FB" wp14:editId="63D63D74">
            <wp:extent cx="4010725" cy="1722120"/>
            <wp:effectExtent l="0" t="0" r="8890" b="0"/>
            <wp:docPr id="178714008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010725" cy="1722120"/>
                    </a:xfrm>
                    <a:prstGeom prst="rect">
                      <a:avLst/>
                    </a:prstGeom>
                    <a:noFill/>
                    <a:ln>
                      <a:noFill/>
                    </a:ln>
                  </pic:spPr>
                </pic:pic>
              </a:graphicData>
            </a:graphic>
          </wp:inline>
        </w:drawing>
      </w:r>
    </w:p>
    <w:p w14:paraId="362A0191" w14:textId="12A9FB5C" w:rsidR="00BD46F9" w:rsidRDefault="007C1C83" w:rsidP="007C1C83">
      <w:pPr>
        <w:jc w:val="both"/>
      </w:pPr>
      <w:r>
        <w:t>Por regla general, cuantos más drones se incluyen en la ecuación, mejor fitness sacan gracias a su capacidad de repartirse las tareas y equilibrar costes entre todos los drones, a pesar de posibles penalizaciones que se puedan llevar por ser más (el MaxT – MinT * peso).</w:t>
      </w:r>
    </w:p>
    <w:p w14:paraId="16274FFB" w14:textId="77777777" w:rsidR="007C1C83" w:rsidRDefault="007C1C83" w:rsidP="007C1C83">
      <w:pPr>
        <w:rPr>
          <w:b/>
          <w:bCs/>
        </w:rPr>
      </w:pPr>
      <w:r w:rsidRPr="005D5501">
        <w:rPr>
          <w:b/>
          <w:bCs/>
        </w:rPr>
        <w:t>Reparto de tareas</w:t>
      </w:r>
    </w:p>
    <w:p w14:paraId="7D340F58" w14:textId="77777777" w:rsidR="007C1C83" w:rsidRDefault="007C1C83" w:rsidP="007C1C83">
      <w:r>
        <w:t>Ambos alumnos participaron en todas las ramas, pero para generalizar el desarrollo:</w:t>
      </w:r>
    </w:p>
    <w:p w14:paraId="7DCBA130" w14:textId="4331AD68" w:rsidR="005D5501" w:rsidRDefault="007C1C83" w:rsidP="001C1028">
      <w:r>
        <w:t>Los métodos de cruces y mutaciones principalmente hechos por Javier. El evaluate, el algoritmo de búsqueda estrella y la interfaz, fue principalmente hecha por María.</w:t>
      </w:r>
      <w:r w:rsidR="005D5501">
        <w:br w:type="page"/>
      </w:r>
    </w:p>
    <w:p w14:paraId="5638533F" w14:textId="7F66F1CF" w:rsidR="008A042B" w:rsidRPr="008A042B" w:rsidRDefault="008A042B" w:rsidP="005D5501">
      <w:pPr>
        <w:rPr>
          <w:b/>
          <w:bCs/>
        </w:rPr>
      </w:pPr>
      <w:r w:rsidRPr="008A042B">
        <w:rPr>
          <w:b/>
          <w:bCs/>
        </w:rPr>
        <w:lastRenderedPageBreak/>
        <w:t>Mutación heurística</w:t>
      </w:r>
    </w:p>
    <w:p w14:paraId="5BA65392" w14:textId="5C395455" w:rsidR="008A042B" w:rsidRDefault="00DC0861" w:rsidP="005D5501">
      <w:r>
        <w:rPr>
          <w:noProof/>
        </w:rPr>
        <w:drawing>
          <wp:inline distT="0" distB="0" distL="0" distR="0" wp14:anchorId="1E652AFB" wp14:editId="2A2E9A74">
            <wp:extent cx="5387340" cy="2446020"/>
            <wp:effectExtent l="0" t="0" r="3810" b="0"/>
            <wp:docPr id="93712181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387340" cy="2446020"/>
                    </a:xfrm>
                    <a:prstGeom prst="rect">
                      <a:avLst/>
                    </a:prstGeom>
                    <a:noFill/>
                    <a:ln>
                      <a:noFill/>
                    </a:ln>
                  </pic:spPr>
                </pic:pic>
              </a:graphicData>
            </a:graphic>
          </wp:inline>
        </w:drawing>
      </w:r>
    </w:p>
    <w:p w14:paraId="0053880D" w14:textId="443447E2" w:rsidR="00DC0861" w:rsidRDefault="00DC0861" w:rsidP="005D5501">
      <w:r>
        <w:t>Utilizando la mutación heurística pudimos comprobar que el average de las generaciones acaba siendo muy similar al de los mejores de cada generación. Esto probablemente será porque el método heurístico en sí ya muta los cromosomas pillando la versión con el mejor fitness</w:t>
      </w:r>
    </w:p>
    <w:p w14:paraId="2AACDAB9" w14:textId="0601322B" w:rsidR="008A042B" w:rsidRPr="008A042B" w:rsidRDefault="008A042B" w:rsidP="005D5501">
      <w:pPr>
        <w:rPr>
          <w:b/>
          <w:bCs/>
        </w:rPr>
      </w:pPr>
      <w:r w:rsidRPr="008A042B">
        <w:rPr>
          <w:b/>
          <w:bCs/>
        </w:rPr>
        <w:t>Mutación de inserción</w:t>
      </w:r>
    </w:p>
    <w:p w14:paraId="2FBC1F7D" w14:textId="77777777" w:rsidR="008A042B" w:rsidRDefault="008A042B" w:rsidP="005D5501">
      <w:r>
        <w:rPr>
          <w:noProof/>
        </w:rPr>
        <w:drawing>
          <wp:inline distT="0" distB="0" distL="0" distR="0" wp14:anchorId="5982E4D5" wp14:editId="432D9B76">
            <wp:extent cx="5387340" cy="2346960"/>
            <wp:effectExtent l="0" t="0" r="3810" b="0"/>
            <wp:docPr id="159091399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87340" cy="2346960"/>
                    </a:xfrm>
                    <a:prstGeom prst="rect">
                      <a:avLst/>
                    </a:prstGeom>
                    <a:noFill/>
                    <a:ln>
                      <a:noFill/>
                    </a:ln>
                  </pic:spPr>
                </pic:pic>
              </a:graphicData>
            </a:graphic>
          </wp:inline>
        </w:drawing>
      </w:r>
    </w:p>
    <w:p w14:paraId="0B456CA5" w14:textId="69F700E0" w:rsidR="00DC0861" w:rsidRDefault="00DC0861" w:rsidP="005D5501">
      <w:r>
        <w:t xml:space="preserve">Utilizando la mutación de inserción obtuvimos una media muy variante, que a veces sacaba resultados que se aproximaban mucho a los mejores absolutos, pero </w:t>
      </w:r>
      <w:r w:rsidR="00D10BDB">
        <w:t>varían en exceso</w:t>
      </w:r>
      <w:r>
        <w:t xml:space="preserve"> por su naturaleza aleatoria</w:t>
      </w:r>
      <w:r w:rsidR="00D10BDB">
        <w:t>.</w:t>
      </w:r>
    </w:p>
    <w:p w14:paraId="703846D1" w14:textId="77777777" w:rsidR="00D10BDB" w:rsidRDefault="00D10BDB" w:rsidP="005D5501">
      <w:pPr>
        <w:rPr>
          <w:b/>
          <w:bCs/>
        </w:rPr>
      </w:pPr>
    </w:p>
    <w:p w14:paraId="6FA4CA33" w14:textId="77777777" w:rsidR="00D10BDB" w:rsidRDefault="00D10BDB" w:rsidP="005D5501">
      <w:pPr>
        <w:rPr>
          <w:b/>
          <w:bCs/>
        </w:rPr>
      </w:pPr>
    </w:p>
    <w:p w14:paraId="06E18400" w14:textId="77777777" w:rsidR="00D10BDB" w:rsidRDefault="00D10BDB" w:rsidP="005D5501">
      <w:pPr>
        <w:rPr>
          <w:b/>
          <w:bCs/>
        </w:rPr>
      </w:pPr>
    </w:p>
    <w:p w14:paraId="3428D59A" w14:textId="77777777" w:rsidR="00D10BDB" w:rsidRDefault="00D10BDB" w:rsidP="005D5501">
      <w:pPr>
        <w:rPr>
          <w:b/>
          <w:bCs/>
        </w:rPr>
      </w:pPr>
    </w:p>
    <w:p w14:paraId="51E4191D" w14:textId="77777777" w:rsidR="00D10BDB" w:rsidRDefault="00D10BDB" w:rsidP="005D5501">
      <w:pPr>
        <w:rPr>
          <w:b/>
          <w:bCs/>
        </w:rPr>
      </w:pPr>
    </w:p>
    <w:p w14:paraId="55A6B2D1" w14:textId="77777777" w:rsidR="00D10BDB" w:rsidRDefault="00D10BDB" w:rsidP="005D5501">
      <w:pPr>
        <w:rPr>
          <w:b/>
          <w:bCs/>
        </w:rPr>
      </w:pPr>
    </w:p>
    <w:p w14:paraId="211485A7" w14:textId="36A43C36" w:rsidR="008A042B" w:rsidRPr="008A042B" w:rsidRDefault="008A042B" w:rsidP="005D5501">
      <w:pPr>
        <w:rPr>
          <w:b/>
          <w:bCs/>
        </w:rPr>
      </w:pPr>
      <w:r w:rsidRPr="008A042B">
        <w:rPr>
          <w:b/>
          <w:bCs/>
        </w:rPr>
        <w:lastRenderedPageBreak/>
        <w:t>Mutación de intercambio</w:t>
      </w:r>
    </w:p>
    <w:p w14:paraId="5CE5E478" w14:textId="77777777" w:rsidR="00DC0861" w:rsidRDefault="008A042B" w:rsidP="005D5501">
      <w:r>
        <w:rPr>
          <w:noProof/>
        </w:rPr>
        <w:drawing>
          <wp:inline distT="0" distB="0" distL="0" distR="0" wp14:anchorId="69FAF87B" wp14:editId="5D208225">
            <wp:extent cx="5387340" cy="2316480"/>
            <wp:effectExtent l="0" t="0" r="3810" b="7620"/>
            <wp:docPr id="17995006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87340" cy="2316480"/>
                    </a:xfrm>
                    <a:prstGeom prst="rect">
                      <a:avLst/>
                    </a:prstGeom>
                    <a:noFill/>
                    <a:ln>
                      <a:noFill/>
                    </a:ln>
                  </pic:spPr>
                </pic:pic>
              </a:graphicData>
            </a:graphic>
          </wp:inline>
        </w:drawing>
      </w:r>
    </w:p>
    <w:p w14:paraId="5074E578" w14:textId="010F20F9" w:rsidR="00DC0861" w:rsidRDefault="00D10BDB" w:rsidP="005D5501">
      <w:r>
        <w:t xml:space="preserve">Aquí podemos comprobar que hay un punto donde la media prácticamente se mezcla con el mejor resultado posible. Esto tiene sentido, ya que se están intercambiando los valores de los cromosomas. Y, a medida que estos mejoran su fitness más y más, estos se van igualando más y más. </w:t>
      </w:r>
    </w:p>
    <w:p w14:paraId="72D29253" w14:textId="77777777" w:rsidR="00DC0861" w:rsidRDefault="00DC0861" w:rsidP="005D5501"/>
    <w:p w14:paraId="5BC3B436" w14:textId="2EDDAD2C" w:rsidR="00DC0861" w:rsidRPr="00DC0861" w:rsidRDefault="00DC0861" w:rsidP="005D5501">
      <w:pPr>
        <w:rPr>
          <w:b/>
          <w:bCs/>
        </w:rPr>
      </w:pPr>
      <w:r w:rsidRPr="00DC0861">
        <w:rPr>
          <w:b/>
          <w:bCs/>
        </w:rPr>
        <w:t>Mutación de inversión</w:t>
      </w:r>
    </w:p>
    <w:p w14:paraId="42A42300" w14:textId="6D226683" w:rsidR="00DC0861" w:rsidRDefault="00DC0861" w:rsidP="005D5501">
      <w:r w:rsidRPr="00DC0861">
        <w:drawing>
          <wp:inline distT="0" distB="0" distL="0" distR="0" wp14:anchorId="0A3B7D96" wp14:editId="10C8D053">
            <wp:extent cx="5400040" cy="2454910"/>
            <wp:effectExtent l="0" t="0" r="0" b="2540"/>
            <wp:docPr id="14137611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761140" name=""/>
                    <pic:cNvPicPr/>
                  </pic:nvPicPr>
                  <pic:blipFill>
                    <a:blip r:embed="rId10"/>
                    <a:stretch>
                      <a:fillRect/>
                    </a:stretch>
                  </pic:blipFill>
                  <pic:spPr>
                    <a:xfrm>
                      <a:off x="0" y="0"/>
                      <a:ext cx="5400040" cy="2454910"/>
                    </a:xfrm>
                    <a:prstGeom prst="rect">
                      <a:avLst/>
                    </a:prstGeom>
                  </pic:spPr>
                </pic:pic>
              </a:graphicData>
            </a:graphic>
          </wp:inline>
        </w:drawing>
      </w:r>
    </w:p>
    <w:p w14:paraId="1DFF6AA0" w14:textId="393AA346" w:rsidR="00D10BDB" w:rsidRDefault="00D10BDB" w:rsidP="005D5501">
      <w:r>
        <w:t>Esta mutación se aproxima también mucho al absolut best, pero por su variación es capaz de realizar picos en el promedio de todos los cromosomas, aunque luego vuelvan de nuevo al absolute best</w:t>
      </w:r>
    </w:p>
    <w:sectPr w:rsidR="00D10BD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256"/>
    <w:rsid w:val="001C1028"/>
    <w:rsid w:val="001C4BE6"/>
    <w:rsid w:val="005D5501"/>
    <w:rsid w:val="007C1C83"/>
    <w:rsid w:val="008A042B"/>
    <w:rsid w:val="008A6256"/>
    <w:rsid w:val="00925215"/>
    <w:rsid w:val="00BD46F9"/>
    <w:rsid w:val="00BF5891"/>
    <w:rsid w:val="00D10BDB"/>
    <w:rsid w:val="00DC086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C2FFF"/>
  <w15:chartTrackingRefBased/>
  <w15:docId w15:val="{47EB586A-9C03-4646-99F8-867FE6307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5501"/>
    <w:pPr>
      <w:spacing w:line="259" w:lineRule="auto"/>
    </w:pPr>
    <w:rPr>
      <w:sz w:val="22"/>
      <w:szCs w:val="22"/>
    </w:rPr>
  </w:style>
  <w:style w:type="paragraph" w:styleId="Ttulo1">
    <w:name w:val="heading 1"/>
    <w:basedOn w:val="Normal"/>
    <w:next w:val="Normal"/>
    <w:link w:val="Ttulo1Car"/>
    <w:uiPriority w:val="9"/>
    <w:qFormat/>
    <w:rsid w:val="008A6256"/>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A6256"/>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A6256"/>
    <w:pPr>
      <w:keepNext/>
      <w:keepLines/>
      <w:spacing w:before="160" w:after="80" w:line="278" w:lineRule="auto"/>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A6256"/>
    <w:pPr>
      <w:keepNext/>
      <w:keepLines/>
      <w:spacing w:before="80" w:after="40" w:line="278" w:lineRule="auto"/>
      <w:outlineLvl w:val="3"/>
    </w:pPr>
    <w:rPr>
      <w:rFonts w:eastAsiaTheme="majorEastAsia" w:cstheme="majorBidi"/>
      <w:i/>
      <w:iCs/>
      <w:color w:val="0F4761" w:themeColor="accent1" w:themeShade="BF"/>
      <w:sz w:val="24"/>
      <w:szCs w:val="24"/>
    </w:rPr>
  </w:style>
  <w:style w:type="paragraph" w:styleId="Ttulo5">
    <w:name w:val="heading 5"/>
    <w:basedOn w:val="Normal"/>
    <w:next w:val="Normal"/>
    <w:link w:val="Ttulo5Car"/>
    <w:uiPriority w:val="9"/>
    <w:semiHidden/>
    <w:unhideWhenUsed/>
    <w:qFormat/>
    <w:rsid w:val="008A6256"/>
    <w:pPr>
      <w:keepNext/>
      <w:keepLines/>
      <w:spacing w:before="80" w:after="40" w:line="278" w:lineRule="auto"/>
      <w:outlineLvl w:val="4"/>
    </w:pPr>
    <w:rPr>
      <w:rFonts w:eastAsiaTheme="majorEastAsia" w:cstheme="majorBidi"/>
      <w:color w:val="0F4761" w:themeColor="accent1" w:themeShade="BF"/>
      <w:sz w:val="24"/>
      <w:szCs w:val="24"/>
    </w:rPr>
  </w:style>
  <w:style w:type="paragraph" w:styleId="Ttulo6">
    <w:name w:val="heading 6"/>
    <w:basedOn w:val="Normal"/>
    <w:next w:val="Normal"/>
    <w:link w:val="Ttulo6Car"/>
    <w:uiPriority w:val="9"/>
    <w:semiHidden/>
    <w:unhideWhenUsed/>
    <w:qFormat/>
    <w:rsid w:val="008A6256"/>
    <w:pPr>
      <w:keepNext/>
      <w:keepLines/>
      <w:spacing w:before="40" w:after="0" w:line="278" w:lineRule="auto"/>
      <w:outlineLvl w:val="5"/>
    </w:pPr>
    <w:rPr>
      <w:rFonts w:eastAsiaTheme="majorEastAsia" w:cstheme="majorBidi"/>
      <w:i/>
      <w:iCs/>
      <w:color w:val="595959" w:themeColor="text1" w:themeTint="A6"/>
      <w:sz w:val="24"/>
      <w:szCs w:val="24"/>
    </w:rPr>
  </w:style>
  <w:style w:type="paragraph" w:styleId="Ttulo7">
    <w:name w:val="heading 7"/>
    <w:basedOn w:val="Normal"/>
    <w:next w:val="Normal"/>
    <w:link w:val="Ttulo7Car"/>
    <w:uiPriority w:val="9"/>
    <w:semiHidden/>
    <w:unhideWhenUsed/>
    <w:qFormat/>
    <w:rsid w:val="008A6256"/>
    <w:pPr>
      <w:keepNext/>
      <w:keepLines/>
      <w:spacing w:before="40" w:after="0" w:line="278" w:lineRule="auto"/>
      <w:outlineLvl w:val="6"/>
    </w:pPr>
    <w:rPr>
      <w:rFonts w:eastAsiaTheme="majorEastAsia" w:cstheme="majorBidi"/>
      <w:color w:val="595959" w:themeColor="text1" w:themeTint="A6"/>
      <w:sz w:val="24"/>
      <w:szCs w:val="24"/>
    </w:rPr>
  </w:style>
  <w:style w:type="paragraph" w:styleId="Ttulo8">
    <w:name w:val="heading 8"/>
    <w:basedOn w:val="Normal"/>
    <w:next w:val="Normal"/>
    <w:link w:val="Ttulo8Car"/>
    <w:uiPriority w:val="9"/>
    <w:semiHidden/>
    <w:unhideWhenUsed/>
    <w:qFormat/>
    <w:rsid w:val="008A6256"/>
    <w:pPr>
      <w:keepNext/>
      <w:keepLines/>
      <w:spacing w:after="0" w:line="278" w:lineRule="auto"/>
      <w:outlineLvl w:val="7"/>
    </w:pPr>
    <w:rPr>
      <w:rFonts w:eastAsiaTheme="majorEastAsia" w:cstheme="majorBidi"/>
      <w:i/>
      <w:iCs/>
      <w:color w:val="272727" w:themeColor="text1" w:themeTint="D8"/>
      <w:sz w:val="24"/>
      <w:szCs w:val="24"/>
    </w:rPr>
  </w:style>
  <w:style w:type="paragraph" w:styleId="Ttulo9">
    <w:name w:val="heading 9"/>
    <w:basedOn w:val="Normal"/>
    <w:next w:val="Normal"/>
    <w:link w:val="Ttulo9Car"/>
    <w:uiPriority w:val="9"/>
    <w:semiHidden/>
    <w:unhideWhenUsed/>
    <w:qFormat/>
    <w:rsid w:val="008A6256"/>
    <w:pPr>
      <w:keepNext/>
      <w:keepLines/>
      <w:spacing w:after="0" w:line="278" w:lineRule="auto"/>
      <w:outlineLvl w:val="8"/>
    </w:pPr>
    <w:rPr>
      <w:rFonts w:eastAsiaTheme="majorEastAsia" w:cstheme="majorBidi"/>
      <w:color w:val="272727" w:themeColor="text1" w:themeTint="D8"/>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A625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A625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A625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A625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A625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A625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A625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A625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A6256"/>
    <w:rPr>
      <w:rFonts w:eastAsiaTheme="majorEastAsia" w:cstheme="majorBidi"/>
      <w:color w:val="272727" w:themeColor="text1" w:themeTint="D8"/>
    </w:rPr>
  </w:style>
  <w:style w:type="paragraph" w:styleId="Ttulo">
    <w:name w:val="Title"/>
    <w:basedOn w:val="Normal"/>
    <w:next w:val="Normal"/>
    <w:link w:val="TtuloCar"/>
    <w:uiPriority w:val="10"/>
    <w:qFormat/>
    <w:rsid w:val="008A62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A625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A6256"/>
    <w:pPr>
      <w:numPr>
        <w:ilvl w:val="1"/>
      </w:numPr>
      <w:spacing w:line="278" w:lineRule="auto"/>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A625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A6256"/>
    <w:pPr>
      <w:spacing w:before="160" w:line="278" w:lineRule="auto"/>
      <w:jc w:val="center"/>
    </w:pPr>
    <w:rPr>
      <w:i/>
      <w:iCs/>
      <w:color w:val="404040" w:themeColor="text1" w:themeTint="BF"/>
      <w:sz w:val="24"/>
      <w:szCs w:val="24"/>
    </w:rPr>
  </w:style>
  <w:style w:type="character" w:customStyle="1" w:styleId="CitaCar">
    <w:name w:val="Cita Car"/>
    <w:basedOn w:val="Fuentedeprrafopredeter"/>
    <w:link w:val="Cita"/>
    <w:uiPriority w:val="29"/>
    <w:rsid w:val="008A6256"/>
    <w:rPr>
      <w:i/>
      <w:iCs/>
      <w:color w:val="404040" w:themeColor="text1" w:themeTint="BF"/>
    </w:rPr>
  </w:style>
  <w:style w:type="paragraph" w:styleId="Prrafodelista">
    <w:name w:val="List Paragraph"/>
    <w:basedOn w:val="Normal"/>
    <w:uiPriority w:val="34"/>
    <w:qFormat/>
    <w:rsid w:val="008A6256"/>
    <w:pPr>
      <w:spacing w:line="278" w:lineRule="auto"/>
      <w:ind w:left="720"/>
      <w:contextualSpacing/>
    </w:pPr>
    <w:rPr>
      <w:sz w:val="24"/>
      <w:szCs w:val="24"/>
    </w:rPr>
  </w:style>
  <w:style w:type="character" w:styleId="nfasisintenso">
    <w:name w:val="Intense Emphasis"/>
    <w:basedOn w:val="Fuentedeprrafopredeter"/>
    <w:uiPriority w:val="21"/>
    <w:qFormat/>
    <w:rsid w:val="008A6256"/>
    <w:rPr>
      <w:i/>
      <w:iCs/>
      <w:color w:val="0F4761" w:themeColor="accent1" w:themeShade="BF"/>
    </w:rPr>
  </w:style>
  <w:style w:type="paragraph" w:styleId="Citadestacada">
    <w:name w:val="Intense Quote"/>
    <w:basedOn w:val="Normal"/>
    <w:next w:val="Normal"/>
    <w:link w:val="CitadestacadaCar"/>
    <w:uiPriority w:val="30"/>
    <w:qFormat/>
    <w:rsid w:val="008A6256"/>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rPr>
  </w:style>
  <w:style w:type="character" w:customStyle="1" w:styleId="CitadestacadaCar">
    <w:name w:val="Cita destacada Car"/>
    <w:basedOn w:val="Fuentedeprrafopredeter"/>
    <w:link w:val="Citadestacada"/>
    <w:uiPriority w:val="30"/>
    <w:rsid w:val="008A6256"/>
    <w:rPr>
      <w:i/>
      <w:iCs/>
      <w:color w:val="0F4761" w:themeColor="accent1" w:themeShade="BF"/>
    </w:rPr>
  </w:style>
  <w:style w:type="character" w:styleId="Referenciaintensa">
    <w:name w:val="Intense Reference"/>
    <w:basedOn w:val="Fuentedeprrafopredeter"/>
    <w:uiPriority w:val="32"/>
    <w:qFormat/>
    <w:rsid w:val="008A6256"/>
    <w:rPr>
      <w:b/>
      <w:bCs/>
      <w:smallCaps/>
      <w:color w:val="0F4761" w:themeColor="accent1" w:themeShade="BF"/>
      <w:spacing w:val="5"/>
    </w:rPr>
  </w:style>
  <w:style w:type="table" w:styleId="Tablaconcuadrcula">
    <w:name w:val="Table Grid"/>
    <w:basedOn w:val="Tablanormal"/>
    <w:uiPriority w:val="39"/>
    <w:rsid w:val="005D5501"/>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5D550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TotalTime>
  <Pages>3</Pages>
  <Words>267</Words>
  <Characters>1470</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ALONSO RUIZ</dc:creator>
  <cp:keywords/>
  <dc:description/>
  <cp:lastModifiedBy>JAVIER ALONSO RUIZ</cp:lastModifiedBy>
  <cp:revision>4</cp:revision>
  <dcterms:created xsi:type="dcterms:W3CDTF">2026-03-20T13:16:00Z</dcterms:created>
  <dcterms:modified xsi:type="dcterms:W3CDTF">2026-03-20T14:15:00Z</dcterms:modified>
</cp:coreProperties>
</file>