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D4035"/>
          <w:sz w:val="64"/>
          <w:szCs w:val="64"/>
        </w:rPr>
        <w:t xml:space="preserve">PharmaConnect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1A6B5C"/>
          <w:sz w:val="28"/>
          <w:szCs w:val="28"/>
        </w:rPr>
        <w:t xml:space="preserve">Pharmacy Operating System</w:t>
      </w:r>
    </w:p>
    <w:p>
      <w:pPr>
        <w:pBdr>
          <w:bottom w:val="single" w:color="D6F0E8" w:sz="12" w:space="1"/>
        </w:pBdr>
        <w:spacing w:after="120" w:before="0"/>
      </w:pPr>
      <w:r>
        <w:t xml:space="preserve"/>
      </w:r>
    </w:p>
    <w:p>
      <w:pPr>
        <w:spacing w:after="400" w:before="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6B5C"/>
          <w:sz w:val="52"/>
          <w:szCs w:val="52"/>
        </w:rPr>
        <w:t xml:space="preserve">SYSTEM TEST PLAN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75569"/>
          <w:sz w:val="26"/>
          <w:szCs w:val="26"/>
        </w:rPr>
        <w:t xml:space="preserve">All Roles • All Modules • Phase 1</w:t>
      </w:r>
    </w:p>
    <w:p>
      <w:pPr>
        <w:spacing w:after="400" w:before="0"/>
      </w:pPr>
      <w:r>
        <w:t xml:space="preserve"/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4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Version 1.0  •  April 2026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475569"/>
          <w:sz w:val="20"/>
          <w:szCs w:val="20"/>
        </w:rPr>
        <w:t xml:space="preserve">CONFIDENTIAL — Internal Use Only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D4035"/>
          <w:sz w:val="34"/>
          <w:szCs w:val="34"/>
        </w:rPr>
        <w:t xml:space="preserve">1. Purpose &amp; Scope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This System Test Plan covers all functional modules of PharmaConnect Phase 1. It is designed to be executed by a tester with access to a staging or production instance and at least one user account per role. Each test case is written in plain steps so it can be run without development knowledge.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1.1 Modules in Scope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Authentication (login, logout, token refresh)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Inventory Management (products, batches, stock intake, adjustments, suppliers)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Dispensing (checkout, void, returns, daily close, controlled register)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Patient Safety (interaction checker, contraindications, dose calculator, override log)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Compliance Tracker (items, documents, staff credentials, inspection checklists)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Analytics &amp; Reports (overview, financial, inventory, movements)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Wholesale / B2B (catalogue, orders, picking, delivery, manifests, credit)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Knowledge Hub (articles, bulletins, subscriptions)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Settings &amp; Team Management (profile, team, subscription, payment methods)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Dashboard (pharmacy health score, quick stats)</w:t>
      </w:r>
    </w:p>
    <w:p>
      <w:pPr>
        <w:spacing w:after="12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1.2 Roles Tested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Eight active roles are tested in this plan. Each role has a distinct permission profile; tests verify both what is accessible AND what is correctly blocked.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5626"/>
      </w:tblGrid>
      <w:tr>
        <w:trPr>
          <w:tblHeader/>
        </w:trPr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0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6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Primary Responsibility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OWNER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[OWN]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Remote oversight, billing, full read access to all reports and settings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PHARMACIST_IN_CHARGE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[PIC]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Full clinical and operational control; PIC PIN holder; can override safety alerts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DISPENSER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[DISP]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Retail dispensing and patient safety tools; cannot void or apply discounts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CASHIER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[CASH]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Complete payment on a prepared sale; no access to clinical tools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DATA_ENTRY_CLERK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[DEC]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Stock intake and supplier management only; no dispensing or financial access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WHOLESALE_MANAGER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[WM]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Full wholesale operations, catalogue, credit limits, financial reports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WHOLESALE_COUNTER_STAFF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[WCS]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Order picking, goods handling, intake recording; no financial or client data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DELIVERY_STAFF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[DEL]</w:t>
            </w:r>
          </w:p>
        </w:tc>
        <w:tc>
          <w:tcPr>
            <w:tcW w:type="dxa" w:w="5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Delivery status updates only; no access to inventory, dispensing, or financials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1.3 Test Environment Requirements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Staging or production PharmaConnect instance running Phase 1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Eight separate user accounts, one per role, all assigned to the same test pharmacy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Pharmacy tier: STANDARD or PREMIUM (to cover patient safety features)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 least five products in inventory with batch records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 least two active suppliers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 least one wholesale pharmacy registered as a B2B seller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PIC PIN set for the PIC user</w:t>
      </w:r>
    </w:p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1.4 Pass Criteria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A test case PASSES when the system behaves exactly as described in the Expected Result column. A test case FAILS if any step produces an error, incorrect data, or an unexpected access grant or block. Record the actual result and a brief note in the Result column.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D4035"/>
          <w:sz w:val="34"/>
          <w:szCs w:val="34"/>
        </w:rPr>
        <w:t xml:space="preserve">2. Role Access Matrix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Y = Permitted   ✗ = Blocked / Access Denied   — = Not applicable to this role</w:t>
      </w:r>
    </w:p>
    <w:p>
      <w:pPr>
        <w:spacing w:after="8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Roles: [OWN] Owner  [PIC] Pharmacist in Charge  [DISP] Dispenser  [CASH] Cashier  [DEC] Data Entry Clerk  [WM] Wholesale Manager  [WCS] Wholesale Counter Staff  [DEL] Delivery Staff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740"/>
        <w:gridCol w:w="740"/>
        <w:gridCol w:w="740"/>
        <w:gridCol w:w="740"/>
        <w:gridCol w:w="740"/>
        <w:gridCol w:w="740"/>
        <w:gridCol w:w="740"/>
        <w:gridCol w:w="740"/>
      </w:tblGrid>
      <w:tr>
        <w:trPr>
          <w:tblHeader/>
        </w:trPr>
        <w:tc>
          <w:tcPr>
            <w:tcW w:type="dxa" w:w="266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 / Permission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OWN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PIC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DISP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CASH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WM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WCS</w:t>
            </w:r>
          </w:p>
        </w:tc>
        <w:tc>
          <w:tcPr>
            <w:tcW w:type="dxa" w:w="74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Login / Logout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Change own password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own profile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product list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Create / edit products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Receive stock (batch intake)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Stock adjustment request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Approve stock adjustment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expiry dashboard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low-stock report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Manage suppliers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Resolve sync conflicts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Bulk CSV import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Access dispensing screen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Apply discount to sale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Void a sale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Process a return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Daily cash close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controlled drugs register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Drug interaction checker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Contraindication alerts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Paediatric dose calculator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PIC PIN override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override log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compliance items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Create / edit compliance items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Upload compliance documents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Manage staff credentials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Run inspection checklist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dashboard overview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financial reports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inventory reports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Custom report builder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wholesale dashboard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Manage catalogue &amp; prices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Create / cancel orders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Pick and pack orders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Confirm delivery (receiver)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Set credit limits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View receivables / aging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Manage delivery manifests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Manage subscription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Invite / manage team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Configure payment methods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Change user role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  <w:tr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Deactivate team member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CFCE7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18"/>
                <w:szCs w:val="18"/>
              </w:rPr>
              <w:t xml:space="preserve">✓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  <w:tc>
          <w:tcPr>
            <w:tcW w:type="dxa" w:w="7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E2E2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✗</w:t>
            </w:r>
          </w:p>
        </w:tc>
      </w:tr>
    </w:tbl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D4035"/>
          <w:sz w:val="34"/>
          <w:szCs w:val="34"/>
        </w:rPr>
        <w:t xml:space="preserve">3. Test Cases by Module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3.1 Authentication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Login — valid credentials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exists in system with correct password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login page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registered email and password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Sign In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Dashboard loads. JWT access token set. User name and pharmacy name visible in header.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Login — wrong password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Valid user account exists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correct email, enter incorrect password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Sign In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Error: "Invalid credentials". User remains on login page. No token issued.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Login — suspended account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account deactivated by OWNER/PIC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credentials of deactivated user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Sign In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Error: "Account suspended or inactive". Login blocked.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Logout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is logged in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user menu in top bar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Sign Out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Session cleared. Redirected to login page. Refresh token invalidated.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Token refresh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is logged in; access token near expiry (15 min window)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Leave session active past 15 minutes without action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Perform any API action (navigate)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New access token automatically issued using refresh token. User session continues without re-login prompt.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TC-AUTH-006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Registration — new pharmacy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No existing account for the email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/register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Fill: pharmacy name, licence number, address, region, type, first name, last name, email, password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 form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and OWNER account created. Auto-logged in and redirected to dashboard. Trial period started.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OWNER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3.2 Inventory Management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product list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 least 5 products in inventory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Inventory &gt; Products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Verify list loads with product names, stock levels, expiry status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 list loads with name, current stock, batch count, and expiry status for each product.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products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Products exist with known names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Products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Type a partial drug name in search box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Observe filtered results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Results filter in real time to only products matching the search term.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Create new product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OWN, PIC, or DEC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Products &gt; Add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Fill: generic name, brand name, strength, dosage form, reorder level, selling price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 created and appears in product list. All entered fields saved correctly.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DISP cannot create product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Inventory &gt; Products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Attempt to find or access Add Product button or route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Product button is not visible or route returns 403 Access Denied.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Receive stock — full batch intake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Supplier exists; product exists; logged in as OWN, PIC, DEC, WM, or WCS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Receive Stock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supplier from dropdown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for product by name or barcode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 batch number (e.g. AMX2026B12)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 expiry date (e.g. 30/06/2028)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 quantity (e.g. 500)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price mode to UNIT, enter unit price (e.g. TZS 450)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pack size = 1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optional dose and counselling notes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Add to Receipt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Repeat for second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Confirm Receipt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Batch created. Stock quantity increases by entered amount. Movement record of type INTAKE created. Stock-on-hand report reflects new quantities.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Receive stock — PACK price mode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 exists with known pack size (e.g. 100 tablets per pack)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stock intake as above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Price Mode to PACK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pack size = 100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pack price = TZS 42,000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receipt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System calculates unit price as TZS 420 (42,000 / 100). Batch stored with correct unit cost. Price hint shows comparison against median.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TC-INV-007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Price hint — HIGH warning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 has prior batch with known price; entering price more than 2x the median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stock intake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a unit price significantly higher than historical average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Observe price hint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Price hint shows "HIGH — above typical range" indicator in amber/warning style. Receipt can still be confirmed; warning is advisory only.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Expiry dashboard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has batches with expiry dates within 90 days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Inventory &gt; Expiry Dashboard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expiring items list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Batches expiring within configured threshold listed with product name, batch number, expiry date, quantity remaining, and days until expiry.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TC-INV-009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Stock adjustment request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OWN, PIC, or DISP; product with known stock level exists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Adjust Stock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new quantity or adjustment amount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Upload photo evidence (optional)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reason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Adjustment submitted as pending suggestion. Does not immediately change stock level. Notification sent to OWNER/PIC for review.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TC-INV-010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Approve stock adjustment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Pending adjustment suggestion exists;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Adjustment Requests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Find pending suggestion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submitted reason and photo if present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Approve (or Partial / Reject)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approved quantity if partial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On approval: stock level updated to approved quantity. Movement record created. Suggestion status changes to APPROVED.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TC-INV-011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Manage suppliers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OWN, PIC, or DEC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Suppliers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Add Supplier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Fill: name, contact person, phone, email, address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Edit the same supplier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Deactivate supplier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Supplier created, updated, and deactivated without error. Deactivated supplier no longer appears in active supplier dropdowns.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TC-INV-012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Resolve sync conflict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Sync conflict exists (created by offline edit followed by online edit)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Inventory &gt; Sync Conflicts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Open conflict record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local vs server version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Choose winning version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resolution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Conflict marked as resolved. Winning data committed. Conflict no longer appears in open conflicts list.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3.3 Dispensing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Complete a standard sale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Products in stock; STANDARD tier; logged in as OWN, PIC, or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Dispensing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and select first product; set quantity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and add second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patient age and weight if paediatric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safety panel (no flags expected for common drugs)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payment method: CASH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Process Sale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recorded. Stock quantities decremented. Receipt generated with reference number (RX-[timestamp]). Movement records created for each item.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Apply discount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sale as above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discount amount in discount field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discount reason (mandatory)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Complete sale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Discount applied. Total reduced correctly. Receipt shows original total, discount, and final amount.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DISP cannot apply discount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a sale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Locate discount field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Discount field is not visible or is disabled. DISP role cannot apply discounts.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CASH role completes payment only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already prepared by DISP; logged in as CASH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DISP logs out; CASH logs in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dispensing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Find pending/prepared sale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payment method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payment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CASH role can complete payment step only. Clinical fields, safety panel, and drug search are not accessible.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CASH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Void a sale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exists;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Dispensing &gt; Events / History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Find recent sale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Void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void reason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voided. Stock quantities reversed (restocked). Void reason logged with user identity and timestamp.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DISP cannot void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exists; logged in as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dispensing history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Locate Void button or action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Void option is not available or returns 403. DISP cannot void sales.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TC-DISP-007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Upload prescription photo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requires prescription;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dispensing session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upload prescription photo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a JPEG/PNG image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Complete sale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Photo attached to dispensing event. Photo retrievable when viewing event details.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Daily cash close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Sales have been made today;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Dispensing &gt; Daily Close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cash counted in drawer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 close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Daily close record created with expected cash (from sales), actual cash entered, and variance. Close timestamped.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TC-DISP-009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controlled drugs register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Controlled/narcotic drug dispensed at least once; logged in as OWN, PIC, or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Dispensing &gt; Controlled Register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register entries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All dispensing events involving NARCOTIC or CONTROLLED drugs listed with date, drug name, quantity, recipient info, and dispenser identity.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TC-DISP-010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Process a return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 exists;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the dispensing event to be reversed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Return / Reverse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items to return and quantity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Return created. Reversed quantity restocked. Return event linked to original sale.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3.4 Patient Safety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Drug interaction — MAJOR alert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Warfarin and aspirin both in stock; logged in as OWN, PIC, or DISP; STANDARD tier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dispensing session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warfarin to basket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aspirin/ibuprofen to basket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Observe safety panel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MAJOR interaction alert displayed: "Increased bleeding risk — NSAIDs potentiate anticoagulation." Alert shows management recommendation. PIC PIN required to proceed.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PIC PIN override for critical interaction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MAJOR interaction triggered as above; logged in as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Trigger MAJOR interaction as above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PIC PIN modal appears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reason for override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PIC PIN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Override accepted. Sale proceeds. Override log entry created with: PIC identity, drug pair, severity, reason, and timestamp.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DISP cannot perform PIC PIN override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MAJOR interaction triggered; logged in as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Trigger MAJOR interaction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System prompts for PIC PIN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any PIN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System does not accept override from DISP role. Message: "PIC PIN override must be performed by the Pharmacist in Charge."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Contraindication — pregnancy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Dispensing with pregnant patient context; drug contraindicated in pregnancy is selected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dispensing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Toggle pregnant = YES in patient context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methotrexate or similarly flagged drug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Observe alert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Contraindication alert displayed with drug name, condition, severity, and recommended action. Alert visible before completing sale.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Paediatric dose calculator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Patient context: age &lt; 12 years; weight entered in kg; STANDARD tier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patient age = 5 years, weight = 18 kg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amoxicillin in dispensing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Open dose calculator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Clark's rule applied. Suggested paediatric dose displayed based on 18 kg weight. Formula shown (weight / 70 × adult dose).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AWaRe badge — WATCH antibiotic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Ciprofloxacin or azithromycin in stock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Begin dispensing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and select ciprofloxacin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WATCH badge displayed next to drug name in dispensing item list. Badge colour: amber/warning. Tooltip: "WATCH antibiotic — classified under WHO AWaRe / Tanzania NEMLIT 2021."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TC-PS-007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override log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 least one PIC override has been performed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Patient Safety &gt; Override Log or Compliance &gt; Override Log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All override events listed with: drug pair or condition, override type, PIC name, reason, date, and time. No Delete button visible for any entry.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TC-PS-008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ADDO tier — no patient safety tools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is on ADDO tier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 in as DISP on an ADDO-tier pharmacy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dispensing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Patient safety panel, interaction checker, and dose calculator are not present in the dispensing screen. Dispensing proceeds without clinical checks — by design.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3.5 Compliance Tracker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compliance overview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OWN, PIC, DEC, WM, or WCS; compliance items exist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Compliance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Compliance health score shown (GREEN / AMBER / RED). All compliance items listed with name, expiry date, and status.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Create compliance item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OWN, PIC, DEC, WM, or WCS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Compliance &gt; Add Item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type (e.g. Licence)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Fill: name, issuing body, licence number, issue date, expiry date, notes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Item created and appears in compliance list with correct expiry date and status (GREEN if not yet expired).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Upload compliance document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Compliance item exists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Open a compliance item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Upload Document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PDF or image file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upload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Document attached to compliance item. Document listed under item details. File retrievable for download.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Expiry status — RED for expired item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Compliance item with past expiry date exists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Compliance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Observe item with expired date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Expired item shown in RED status. Overall health score reflects expired item (score reduced or RED if critical).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Manage staff credentials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Compliance &gt; Staff Credentials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Add Credential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Fill: credential name, credential number, issuing body, issued date, expiry date, status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Staff credential created and listed. Credential expiry tracked separately from pharmacy compliance items.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TC-COMP-006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Run inspection checklist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OWN; checklist template exists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Compliance &gt; Inspection Checklists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Generate New Checklist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For each item, mark: COMPLIANT / NON_COMPLIANT / NOT_APPLICABLE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notes where required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Checklist saved with completion timestamp. All item statuses stored. NON_COMPLIANT items visually highlighted.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3.6 Analytics &amp; Reports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Dashboard overview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Sales and stock data exist;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Analytics &gt; Overview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displayed metrics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Overview shows: total products, dispensing count, units dispensed vs received, low-stock count, expiry count, and 30-day movement trend chart.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Revenue report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Sales exist; logged in as OWN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Analytics &gt; Financial Reports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from date and to date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Generate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Download as CSV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Revenue report generated with: date range, total sales, payment method breakdown, top products by revenue. CSV download contains same data.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DISP cannot access financial reports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DISP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Analytics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Attempt to access Financial Reports section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Financial reports section is not visible or route returns 403. Dispensers cannot see revenue data.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Stock-on-hand report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Products in inventory; logged in as OWN, PIC, or DEC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Analytics or Reports &gt; Stock-on-Hand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Generate report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Download CSV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Report lists each product with: current batch count, total units on hand, total value, and nearest expiry date.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Low stock report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 least one product below reorder level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Reports &gt; Low Stock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list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Products below their reorder level shown with current quantity and reorder level. Ordered by urgency.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DEC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TC-ANA-006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Forecasting — early preview banner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PREMIUM or ENTERPRISE tier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Analytics &gt; Forecasting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Forecasting page shows early preview banner: "Indicative data based on limited history." Stub data visible but clearly labelled as non-production.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3.7 Wholesale / B2B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wholesale dashboard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WM on a WHOLESALE or ENTERPRISE pharmacy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Wholesale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Dashboard loads with: open orders, pending picks, outstanding receivables, and catalogue summary.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Create wholesale catalogue entry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WM; product exists in inventory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Wholesale &gt; Catalogue &gt; Add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product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base price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tier prices (ADDO, STANDARD, PREMIUM, WHOLESALE)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min/max order quantities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Product appears in wholesale catalogue with correct tier pricing. Retail buyers on matching tier see correct price when ordering.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Place a B2B order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Wholesale seller has catalogue; logged in as OWN or PIC on buyer pharmacy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Wholesale &gt; Order from Supplier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seller pharmacy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items with quantities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 order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Order created with status SUBMITTED. Seller receives notification. Order appears in seller's order queue.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Pick and pack order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Order in CONFIRMED status; logged in as WCS or WM on seller pharmacy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Wholesale &gt; My Queue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Open assigned order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Mark each line item as picked with quantity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 pick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Order status advances to PACKED. Picked quantities recorded per line item. WM can view picking progress.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delivery received (buyer)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Order in DISPATCHED status; logged in on buyer pharmacy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Wholesale &gt; My Orders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Open dispatched order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Confirm Delivery Received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Order status moves to DELIVERED. Buyer inventory updated with received quantities. Delivery timestamp recorded.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WCS cannot see financial 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WCS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Wholesale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Attempt to access receivables aging, credit limits, or revenue reports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Financial sections return 403 or are not visible. WCS sees only picking queue, intake forms, and delivery confirmations.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WCS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TC-WS-007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credit limit for client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WM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Wholesale &gt; Clients / Credit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a client pharmacy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credit limit (TZS)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payment terms (days)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Credit limit saved. System blocks new orders from that client when outstanding balance exceeds the limit.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TC-WS-008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Create delivery manifest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Multiple orders in PACKED status; logged in as WM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Wholesale &gt; Manifests &gt; New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Add packed orders to manifest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Assign delivery staff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Set route and vehicle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 and Mark Departed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Manifest created linking multiple orders. Delivery staff can view assigned manifest. Status: DEPARTED.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3.8 Knowledge Hub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TC-KH-001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Browse articles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Knowledge Hub has published articles; logged in as any pharmacy user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Knowledge Hub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Browse article list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on an article to read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Articles listed with title, date, and category. Article full text loads when selected.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WM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TC-KH-002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Email subscription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has valid email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In Knowledge Hub, locate the email subscription section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email address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Submit subscription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Subscription created. Confirmation message displayed. Email will be sent when new articles are published.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TC-KH-003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Unsubscribe via token link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Subscription exists; user has unsubscribe link from email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unsubscribe link in email (navigates to /unsubscribe/:token)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 unsubscription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Subscription removed. Confirmation page shown. No further emails sent to that address.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3.9 Settings &amp; Team Management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Update user profile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any user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Settings &gt; Profile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Edit first name, last name, or phone number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Profile updated. New name appears in header and profile page immediately.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Change password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any user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Settings &gt; Change Password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current password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new password twice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Password updated. Current session remains active. Next login requires new password.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ALL roles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Invite new team member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PIC; user limit not reached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Settings &gt; Team &gt; Invite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email, select role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Send invitation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Invitation email sent. User appears in team list as PENDING. Upon first login, user is associated with the pharmacy.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TC-SET-004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Change user role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Target user exists;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Settings &gt; Team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a team member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Change role from dropdown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Role updated immediately. User's permissions change on next page load or token refresh.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Deactivate team member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Team member exists;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Settings &gt; Team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Select a team member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Click Deactivate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Confirm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User deactivated. Cannot log in. Appears as INACTIVE in team list. Historical actions preserved.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TC-SET-006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Configure payment methods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Go to Settings &gt; Payment Methods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Enable M-Pesa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Enter M-Pesa number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Disable HALOPESA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Save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Configuration saved. Enabled methods appear in dispensing payment dropdown. Disabled methods do not appear.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TC-SET-007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Block: non-OWNER cannot manage subscription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Logged in as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Settings &gt; Subscription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Attempt to change tier or billing cycle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Subscription management controls not visible or blocked. Only OWNER can manage subscription and billing.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6"/>
          <w:szCs w:val="26"/>
        </w:rPr>
        <w:t xml:space="preserve">3.10 Dashboard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400"/>
        <w:gridCol w:w="1600"/>
        <w:gridCol w:w="1700"/>
        <w:gridCol w:w="1200"/>
        <w:gridCol w:w="1026"/>
      </w:tblGrid>
      <w:tr>
        <w:trPr>
          <w:tblHeader/>
        </w:trPr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TC ID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Pre-condition</w:t>
            </w:r>
          </w:p>
        </w:tc>
        <w:tc>
          <w:tcPr>
            <w:tcW w:type="dxa" w:w="16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Roles</w:t>
            </w:r>
          </w:p>
        </w:tc>
        <w:tc>
          <w:tcPr>
            <w:tcW w:type="dxa" w:w="1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TC-DASH-001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health score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Sales, stock, and compliance data exist; logged in as OWN or PIC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Navigate to Dashboard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health score widget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Health score displayed as percentage or colour band (GREEN / AMBER / RED). Components shown: stock value, expiry risk, compliance status, dispensing activity.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DISP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TC-DASH-002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Quick stats widgets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Data exists for today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Dashboard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Review top widgets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Widgets show: today's sales count, total revenue today, products low on stock, and items expiring soon. All numbers match underlying data.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TC-DASH-003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Trial banner visibility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Pharmacy is on active trial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 in on a trial pharmacy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View any page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Trial countdown banner visible showing days remaining in trial. "Upgrade" call to action present.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OWN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color w:val="0D4035"/>
                <w:sz w:val="18"/>
                <w:szCs w:val="18"/>
              </w:rPr>
              <w:t xml:space="preserve">• PIC</w:t>
            </w:r>
          </w:p>
        </w:tc>
        <w:tc>
          <w:tcPr>
            <w:tcW w:type="dxa" w:w="1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D4035"/>
          <w:sz w:val="34"/>
          <w:szCs w:val="34"/>
        </w:rPr>
        <w:t xml:space="preserve">4. Role-Specific End-to-End Scenarios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Each scenario below tests a complete working session for one role. Run these after section 3 individual test cases pass.</w:t>
      </w:r>
    </w:p>
    <w:p>
      <w:pPr>
        <w:spacing w:after="12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OWNER [OWN] — Morning management review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Owner logs in remotely to review overnight activity.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OWNER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Check Dashboard — review health score, today's revenue, and any expired compliance items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Analytics &gt; Financial Reports — generate yesterday's revenue summary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Inventory &gt; Expiry Dashboard — review items expiring in next 30 days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Settings &gt; Team — verify all team members are active and correctly assigned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Owner can access all read-only reports, financial data, and team management without any blocked sections. All data is current and matches what's entered by staff.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PHARMACIST IN CHARGE [PIC] — Full dispensing session with safety override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PIC handles a morning dispensing shift, encounters a drug interaction, and closes the day.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PIC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Dispensing — add warfarin + aspirin to basket; observe MAJOR interaction alert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Enter PIC PIN override with clinical reason: "Cardioprotective aspirin dose, patient monitored"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Complete the sale with CASH payment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Verify override appears in Patient Safety &gt; Override Log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Inventory &gt; Receive Stock — receive a new batch of amoxicillin from supplier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Perform Daily Close — enter cash amount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All actions complete without error. Override logged immutably. Stock intake reflected in inventory. Daily close record created.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DISPENSER [DISP] — Standard dispensing with safety checks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Dispenser handles routine retail sales.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DISP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Navigate to Dispensing — create a sale with two non-interacting products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Add patient context: age 6 years, weight 20 kg — observe dose calculator suggestion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Complete sale with CASH payment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void the sale — verify Void button is absent or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apply discount — verify discount field is not accessible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View Controlled Drugs Register — verify read-only access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Dispenser completes sales correctly. Void and discount are blocked. Controlled register visible but not editable.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DATA ENTRY CLERK [DEC] — Stock receiving and supplier management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DEC handles incoming deliveries and supplier data.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DEC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Inventory &gt; Receive Stock — receive a new product batch (complete all fields including batch number, expiry, price, pack size)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Inventory &gt; Suppliers — add a new supplier with full contact details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Edit the supplier — update phone number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navigate to Dispensing — verify access is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view Analytics &gt; Financial Reports — verify access is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DEC successfully receives stock and manages suppliers. Dispensing and financial reports are inaccessible.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WHOLESALE MANAGER [WM] — Order fulfilment cycle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WM manages a complete B2B order from confirmation through dispatch.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WM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Wholesale &gt; Orders — find an order in SUBMITTED status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Confirm the order — status moves to CONFIRMED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Wholesale &gt; Manifests — create a new delivery manifest and add the order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Assign a delivery staff member and set route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Mark manifest as Departed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View receivables aging report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Set a credit limit for a client pharmacy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Full order fulfilment workflow completes. Manifest created and dispatched. Financial data accessible. Credit limit saved.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WHOLESALE COUNTER STAFF [WCS] — Picking and intake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WCS handles a picking shift and records incoming goods.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WCS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Wholesale &gt; My Queue — view assigned orders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Open an order — mark each line item as picked with correct quantity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Submit pick — order advances to PACKED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Go to Inventory &gt; Receive Stock — record incoming goods from a manufacturer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access Wholesale &gt; Credit Limits — verify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access Analytics &gt; Financial Reports — verify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WCS picks orders and receives stock successfully. Credit and financial data are completely blocked.</w:t>
      </w:r>
    </w:p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DELIVERY STAFF [DEL] — Delivery confirmation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11111"/>
          <w:sz w:val="20"/>
          <w:szCs w:val="20"/>
        </w:rPr>
        <w:t xml:space="preserve">Context: Delivery staff confirms delivery completion on mobile.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Steps: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in as DEL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Navigate to Wholesale &gt; Manifests — view assigned manifest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Open manifest and confirm delivery of each order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access Inventory — verify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access Dispensing — verify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Attempt to access Analytics — verify blocked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Log out</w:t>
      </w:r>
    </w:p>
    <w:p>
      <w:pPr>
        <w:spacing w:after="4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0"/>
          <w:szCs w:val="20"/>
        </w:rPr>
        <w:t xml:space="preserve">Expected outcome: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6B5C"/>
          <w:sz w:val="20"/>
          <w:szCs w:val="20"/>
        </w:rPr>
        <w:t xml:space="preserve">DEL can confirm deliveries only. All other modules are inaccessible.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0D4035"/>
          <w:sz w:val="34"/>
          <w:szCs w:val="34"/>
        </w:rPr>
        <w:t xml:space="preserve">Appendix A: Inventory Receiving — Sample Goods Received Note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The following Goods Received Note (GRN) is a completed example of a stock intake in PharmaConnect. It shows every field that must be captured when receiving a consignment. Use this as a reference when training staff on the Receive Stock workflow.</w:t>
      </w:r>
    </w:p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6B5C" w:sz="12"/>
              <w:left w:val="single" w:color="1A6B5C" w:sz="12"/>
              <w:bottom w:val="single" w:color="1A6B5C" w:sz="6"/>
              <w:right w:val="single" w:color="1A6B5C" w:sz="12"/>
            </w:tcBorders>
            <w:shd w:fill="0D403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GOODS RECEIVED NOTE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D6F0E8"/>
                <w:sz w:val="22"/>
                <w:szCs w:val="22"/>
              </w:rPr>
              <w:t xml:space="preserve">PharmaConnect Inventory Receiving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400"/>
        <w:gridCol w:w="900"/>
        <w:gridCol w:w="1626"/>
      </w:tblGrid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GRN No.: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GRN-2026-0047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Date Received: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25 April 2026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Pharmacy: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Kilimanjaro Central Pharmacy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Received By: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Zawadi Mwangi (DEC)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Branch / Region: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Arusha Central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Verified by PIC: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Dr. Amina Saleh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Supplier: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Shelys Africa Limited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Supplier Invoice: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SHELYS-INV-7841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Supplier Address: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Nyerere Rd, Dar es Salaam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Delivery Note No.: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DN-2026-3021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Transport:</w:t>
            </w:r>
          </w:p>
        </w:tc>
        <w:tc>
          <w:tcPr>
            <w:tcW w:type="dxa" w:w="16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Shelys Vehicles — Plate T 234 ABC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DDDDD" w:sz="4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900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Purchase Order No.:</w:t>
            </w:r>
          </w:p>
        </w:tc>
        <w:tc>
          <w:tcPr>
            <w:tcW w:type="dxa" w:w="1626"/>
            <w:tcBorders>
              <w:top w:val="single" w:color="DDDDDD" w:sz="4"/>
              <w:left w:val="none" w:color="FFFFFF" w:sz="0"/>
              <w:bottom w:val="single" w:color="DDDDDD" w:sz="4"/>
              <w:right w:val="none" w:color="FFFFFF" w:sz="0"/>
            </w:tcBorders>
            <w:shd w:fill="F7FCF9" w:val="clear"/>
            <w:tcMar>
              <w:top w:type="dxa" w:w="60"/>
              <w:left w:type="dxa" w:w="6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PO-2026-0091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1800"/>
        <w:gridCol w:w="1100"/>
        <w:gridCol w:w="900"/>
        <w:gridCol w:w="720"/>
        <w:gridCol w:w="420"/>
        <w:gridCol w:w="460"/>
        <w:gridCol w:w="580"/>
        <w:gridCol w:w="700"/>
        <w:gridCol w:w="966"/>
      </w:tblGrid>
      <w:tr>
        <w:trPr>
          <w:tblHeader/>
        </w:trPr>
        <w:tc>
          <w:tcPr>
            <w:tcW w:type="dxa" w:w="38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Product / Brand Name</w:t>
            </w:r>
          </w:p>
        </w:tc>
        <w:tc>
          <w:tcPr>
            <w:tcW w:type="dxa" w:w="11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Generic Name</w:t>
            </w:r>
          </w:p>
        </w:tc>
        <w:tc>
          <w:tcPr>
            <w:tcW w:type="dxa" w:w="9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Batch No.</w:t>
            </w:r>
          </w:p>
        </w:tc>
        <w:tc>
          <w:tcPr>
            <w:tcW w:type="dxa" w:w="72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Expiry</w:t>
            </w:r>
          </w:p>
        </w:tc>
        <w:tc>
          <w:tcPr>
            <w:tcW w:type="dxa" w:w="42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Qty</w:t>
            </w:r>
          </w:p>
        </w:tc>
        <w:tc>
          <w:tcPr>
            <w:tcW w:type="dxa" w:w="46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58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Price Mode</w:t>
            </w:r>
          </w:p>
        </w:tc>
        <w:tc>
          <w:tcPr>
            <w:tcW w:type="dxa" w:w="7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Unit Price (TZS)</w:t>
            </w:r>
          </w:p>
        </w:tc>
        <w:tc>
          <w:tcPr>
            <w:tcW w:type="dxa" w:w="96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Line Total (TZS)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Amoxil 500mg Capsules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Amoxicillin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AMX2026B12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30/06/2028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Capsules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450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225,000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Panadol 500mg Tablets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Paracetamol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PCM2026A04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31/12/2027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1,000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Tablets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PACK (100s)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11,500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115,000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Glucophage 500mg Tabs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Metformin HCl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MET2025C09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30/09/2027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Tablets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280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84,000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Ciprobay 500mg Tabs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Ciprofloxacin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CIP2026D03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31/03/2028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Tablets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950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190,000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ORS-L Sachet 20.5g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Oral Rehydration Salts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ORS2026E01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31/03/2029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Sachets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70,000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Septrin 480mg Tablets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Co-trimoxazole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CTZ2025F07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31/08/2027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Tablets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PACK (100s)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9,200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46,000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Ventolin 100mcg Inhaler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Salbutamol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SAL2026G02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28/02/2028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Inhalers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UNIT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6,800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340,000</w:t>
            </w:r>
          </w:p>
        </w:tc>
      </w:tr>
      <w:tr>
        <w:tc>
          <w:tcPr>
            <w:tcW w:type="dxa" w:w="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Adalat 10mg Capsules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Nifedipine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NIF2025H11</w:t>
            </w:r>
          </w:p>
        </w:tc>
        <w:tc>
          <w:tcPr>
            <w:tcW w:type="dxa" w:w="7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30/11/2027</w:t>
            </w:r>
          </w:p>
        </w:tc>
        <w:tc>
          <w:tcPr>
            <w:tcW w:type="dxa" w:w="4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300</w:t>
            </w:r>
          </w:p>
        </w:tc>
        <w:tc>
          <w:tcPr>
            <w:tcW w:type="dxa" w:w="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Capsules</w:t>
            </w:r>
          </w:p>
        </w:tc>
        <w:tc>
          <w:tcPr>
            <w:tcW w:type="dxa" w:w="5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PACK (100s)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18,500</w:t>
            </w:r>
          </w:p>
        </w:tc>
        <w:tc>
          <w:tcPr>
            <w:tcW w:type="dxa" w:w="96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55,500</w:t>
            </w:r>
          </w:p>
        </w:tc>
      </w:tr>
      <w:tr>
        <w:tc>
          <w:tcPr>
            <w:tcW w:type="dxa" w:w="7060"/>
            <w:gridSpan w:val="9"/>
            <w:tcBorders>
              <w:top w:val="single" w:color="1A6B5C" w:sz="4"/>
              <w:left w:val="single" w:color="1A6B5C" w:sz="4"/>
              <w:bottom w:val="single" w:color="1A6B5C" w:sz="4"/>
              <w:right w:val="single" w:color="1A6B5C" w:sz="4"/>
            </w:tcBorders>
            <w:shd w:fill="F0FAF6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TOTAL CONSIGNMENT VALUE</w:t>
            </w:r>
          </w:p>
        </w:tc>
        <w:tc>
          <w:tcPr>
            <w:tcW w:type="dxa" w:w="966"/>
            <w:tcBorders>
              <w:top w:val="single" w:color="1A6B5C" w:sz="4"/>
              <w:left w:val="single" w:color="1A6B5C" w:sz="4"/>
              <w:bottom w:val="single" w:color="1A6B5C" w:sz="4"/>
              <w:right w:val="single" w:color="1A6B5C" w:sz="4"/>
            </w:tcBorders>
            <w:shd w:fill="D6F0E8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TZS 1,125,500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Field Completion Guide — Receive Stock Form</w:t>
      </w:r>
    </w:p>
    <w:p>
      <w:pPr>
        <w:spacing w:after="4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26"/>
      </w:tblGrid>
      <w:tr>
        <w:trPr>
          <w:tblHeader/>
        </w:trPr>
        <w:tc>
          <w:tcPr>
            <w:tcW w:type="dxa" w:w="22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Required?</w:t>
            </w:r>
          </w:p>
        </w:tc>
        <w:tc>
          <w:tcPr>
            <w:tcW w:type="dxa" w:w="5026"/>
            <w:tcBorders>
              <w:top w:val="single" w:color="0D4035" w:sz="4"/>
              <w:left w:val="single" w:color="0D4035" w:sz="4"/>
              <w:bottom w:val="single" w:color="0D4035" w:sz="4"/>
              <w:right w:val="single" w:color="0D4035" w:sz="4"/>
            </w:tcBorders>
            <w:shd w:fill="0D403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Supplier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Select from dropdown or create new. Applied to all lines in this receipt.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Product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Search by name, barcode, or generic name. If not found, create the product first.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Batch Number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Exactly as printed on the packaging. Min 1 character. Example: AMX2026B12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Expiry Date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Enter as DD/MM/YYYY. System stores in ISO format. Must be a future date.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Quantity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Number of sellable units received in this batch. Must be a positive whole number.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Price Mode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19"/>
                <w:szCs w:val="19"/>
              </w:rPr>
              <w:t xml:space="preserve">Required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UNIT = price per single unit. PACK = price per full pack (system calculates unit price).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Unit Price (UNIT mode)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Required if mode=UNIT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Landed cost per dispensable unit in TZS. Used for stock valuation and price hint.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Pack Price (PACK mode)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Required if mode=PACK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Total cost for one full pack. System divides by pack size to derive unit cost.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Pack Size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Required if mode=PACK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Number of dispensable units in one pack. Example: 100 for a bottle of 100 tablets.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Dose / Strength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Optional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e.g. "500mg twice daily after meals." Appears on dispensing item as default counselling.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Counselling Notes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Optional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Storage instructions, warnings, or dispenser notes. Max 500 characters.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Price Hint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Display only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A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System compares entered price to historical median. HIGH or LOW warning is advisory — does not block intake.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</w:rPr>
              <w:t xml:space="preserve">AWaRe Classification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92400E"/>
                <w:sz w:val="19"/>
                <w:szCs w:val="19"/>
              </w:rPr>
              <w:t xml:space="preserve">Display only</w:t>
            </w:r>
          </w:p>
        </w:tc>
        <w:tc>
          <w:tcPr>
            <w:tcW w:type="dxa" w:w="5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</w:rPr>
              <w:t xml:space="preserve">Shown automatically for antibiotics. WATCH or RESERVE badge displayed if applicable. Staff should note this during intake.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Authorisation &amp; Sign-Off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"/>
        <w:gridCol w:w="2800"/>
        <w:gridCol w:w="400"/>
        <w:gridCol w:w="2626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A6B5C" w:sz="8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Received by (Data Entry / WCS)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A6B5C" w:sz="8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Verified by Pharmacist in Charge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1A6B5C" w:sz="8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200"/>
              <w:right w:type="dxa" w:w="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Name: Zawadi Mwangi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Role: DATA_ENTRY_CLERK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Name: Dr. Amina Saleh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75569"/>
                <w:sz w:val="18"/>
                <w:szCs w:val="18"/>
              </w:rPr>
              <w:t xml:space="preserve">Role: PHARMACIST_IN_CHARGE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25 April 2026</w:t>
            </w:r>
          </w:p>
        </w:tc>
      </w:tr>
    </w:tbl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A9478" w:sz="6"/>
              <w:left w:val="single" w:color="1A6B5C" w:sz="18"/>
              <w:bottom w:val="single" w:color="2A9478" w:sz="6"/>
              <w:right w:val="none" w:color="FFFFFF" w:sz="0"/>
            </w:tcBorders>
            <w:shd w:fill="F0FA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A6B5C"/>
                <w:sz w:val="19"/>
                <w:szCs w:val="19"/>
              </w:rPr>
              <w:t xml:space="preserve">PharmaConnect System Note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When this GRN is entered into PharmaConnect (Inventory &gt; Receive Stock), the system automatically: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Creates a batch record per line item with full traceability (batch number, expiry, supplier, received date)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Applies FEFO ordering so the earliest-expiring batch is always dispensed first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Records a stock movement of type INTAKE with the user identity and timestamp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Displays a price hint if the entered price deviates significantly from the historical median for that product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Flags ciprofloxacin with an AWaRe WATCH badge at the point of dispensing (visible to dispensing staff only)</w:t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F0E8" w:sz="4" w:space="4"/>
      </w:pBdr>
      <w:tabs>
        <w:tab w:val="right" w:pos="9026"/>
      </w:tabs>
      <w:spacing w:after="0" w:before="120"/>
    </w:pPr>
    <w:r>
      <w:rPr>
        <w:rFonts w:ascii="Arial" w:cs="Arial" w:eastAsia="Arial" w:hAnsi="Arial"/>
        <w:color w:val="475569"/>
        <w:sz w:val="17"/>
        <w:szCs w:val="17"/>
      </w:rPr>
      <w:t xml:space="preserve">PharmaConnect • April 2026</w:t>
    </w:r>
    <w:r>
      <w:rPr>
        <w:rFonts w:ascii="Arial" w:cs="Arial" w:eastAsia="Arial" w:hAnsi="Arial"/>
        <w:sz w:val="17"/>
        <w:szCs w:val="17"/>
      </w:rPr>
      <w:t xml:space="preserve">	</w:t>
    </w:r>
    <w:r>
      <w:rPr>
        <w:rFonts w:ascii="Arial" w:cs="Arial" w:eastAsia="Arial" w:hAnsi="Arial"/>
        <w:color w:val="475569"/>
        <w:sz w:val="17"/>
        <w:szCs w:val="17"/>
      </w:rPr>
      <w:t xml:space="preserve">Page </w:t>
    </w:r>
    <w:r>
      <w:rPr>
        <w:rFonts w:ascii="Arial" w:cs="Arial" w:eastAsia="Arial" w:hAnsi="Arial"/>
        <w:color w:val="1A6B5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F0E8" w:sz="4" w:space="4"/>
      </w:pBdr>
      <w:tabs>
        <w:tab w:val="right" w:pos="9026"/>
      </w:tabs>
      <w:spacing w:after="120" w:before="0"/>
    </w:pPr>
    <w:r>
      <w:rPr>
        <w:rFonts w:ascii="Arial" w:cs="Arial" w:eastAsia="Arial" w:hAnsi="Arial"/>
        <w:color w:val="475569"/>
        <w:sz w:val="17"/>
        <w:szCs w:val="17"/>
      </w:rPr>
      <w:t xml:space="preserve">PharmaConnect — System Test Plan  |  All Roles  |  Phase 1</w:t>
    </w:r>
    <w:r>
      <w:rPr>
        <w:rFonts w:ascii="Arial" w:cs="Arial" w:eastAsia="Arial" w:hAnsi="Arial"/>
        <w:sz w:val="17"/>
        <w:szCs w:val="17"/>
      </w:rPr>
      <w:t xml:space="preserve">	</w:t>
    </w:r>
    <w:r>
      <w:rPr>
        <w:rFonts w:ascii="Arial" w:cs="Arial" w:eastAsia="Arial" w:hAnsi="Arial"/>
        <w:b/>
        <w:bCs/>
        <w:color w:val="1A6B5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0D403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6B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2026-04-25T08:06:37.198Z</dcterms:created>
  <dcterms:modified xsi:type="dcterms:W3CDTF">2026-04-25T08:06:37.198Z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