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E505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№1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 xml:space="preserve">на тему: «Основы синтаксиса </w:t>
      </w:r>
      <w:r>
        <w:rPr>
          <w:rFonts w:ascii="Times New Roman" w:hAnsi="Times New Roman"/>
          <w:color w:val="auto"/>
          <w:sz w:val="28"/>
          <w:shd w:val="clear" w:fill="FFFFFF"/>
        </w:rPr>
        <w:t>Объектно-ориентированного языка программирования</w:t>
      </w:r>
      <w:r>
        <w:rPr>
          <w:color w:val="auto"/>
          <w:sz w:val="28"/>
        </w:rPr>
        <w:t>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</w:t>
      </w:r>
      <w:r>
        <w:rPr>
          <w:rFonts w:ascii="Times New Roman" w:hAnsi="Times New Roman"/>
          <w:sz w:val="28"/>
        </w:rPr>
        <w:t xml:space="preserve">енников 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Д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 xml:space="preserve">изучить основы языка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#. Научится создавать классы их основные возможности. Изучить такие понятия как поля класса, конструктор класса и методы класса.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разработать класс, представляющий собой плоскую фигуру,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согласно варианта (таблица 1).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именовании класса, полей и методов руководствоваться соглашением о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наименовании кода (https://docs.microsoft.com/en-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us/dotnet/csharp/programming-guide/inside-a-program/coding-conventions)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Фигуру следует задавать координатами вершин.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Реализовать метод проверки возможности существования данной фигуры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Реализовать методы вычисление длин сторон, площади и периметра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Реализовать методы, проверяющие принадлежность точки, заданной своими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координатами на плоскости, фигуре, её границе.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Класс должен быть размещён в библиотеке классов.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8. Весь код должен быть снабжён элементами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9. Сгенерировать XML-файл с документацией по проекту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10. Создать консольное приложение с интерфейсом пользователя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11. Подключить созданную библиотеку в консольное приложение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12. Верифицировать разработанное приложение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13. Сгенерировать исполняемый файл для последующего переноса на другие компьютеры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spacing w:lineRule="auto" w:line="240" w:after="0" w:beforeAutospacing="0" w:afterAutospacing="0"/>
        <w:ind w:firstLine="69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Криволинейная трапеция на заданном интервале, образуемая  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гиперболой и осью OX.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Для создания класса в </w:t>
      </w:r>
      <w:r>
        <w:rPr>
          <w:rFonts w:ascii="Times New Roman" w:hAnsi="Times New Roman"/>
          <w:b w:val="0"/>
          <w:i w:val="1"/>
          <w:noProof w:val="1"/>
          <w:sz w:val="28"/>
        </w:rPr>
        <w:t>C</w:t>
      </w:r>
      <w:r>
        <w:rPr>
          <w:rFonts w:ascii="Times New Roman" w:hAnsi="Times New Roman"/>
          <w:b w:val="0"/>
          <w:noProof w:val="1"/>
          <w:sz w:val="28"/>
        </w:rPr>
        <w:t xml:space="preserve"># необходимо ввести ключевое слово </w:t>
      </w:r>
      <w:r>
        <w:rPr>
          <w:rFonts w:ascii="Times New Roman" w:hAnsi="Times New Roman"/>
          <w:b w:val="0"/>
          <w:i w:val="1"/>
          <w:noProof w:val="1"/>
          <w:sz w:val="28"/>
        </w:rPr>
        <w:t>class</w:t>
      </w:r>
      <w:r>
        <w:rPr>
          <w:rFonts w:ascii="Times New Roman" w:hAnsi="Times New Roman"/>
          <w:b w:val="0"/>
          <w:noProof w:val="1"/>
          <w:sz w:val="28"/>
        </w:rPr>
        <w:t xml:space="preserve"> после этого указывается название класса, в моей программе класс имеет название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Figure.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После создания класса необходимо указать его поля. Для моей задачи мне нужны только два поля это </w:t>
      </w:r>
      <w:r>
        <w:rPr>
          <w:rFonts w:ascii="Times New Roman" w:hAnsi="Times New Roman"/>
          <w:b w:val="0"/>
          <w:i w:val="1"/>
          <w:noProof w:val="1"/>
          <w:sz w:val="28"/>
        </w:rPr>
        <w:t>leftBorder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и </w:t>
      </w:r>
      <w:r>
        <w:rPr>
          <w:rFonts w:ascii="Times New Roman" w:hAnsi="Times New Roman"/>
          <w:b w:val="0"/>
          <w:i w:val="1"/>
          <w:noProof w:val="1"/>
          <w:sz w:val="28"/>
        </w:rPr>
        <w:t>rightBorder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Так же класс может содержать конструктор который позволяет указывать поля класса при его объявлении. Класс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Figure </w:t>
      </w:r>
      <w:r>
        <w:rPr>
          <w:rFonts w:ascii="Times New Roman" w:hAnsi="Times New Roman"/>
          <w:b w:val="0"/>
          <w:i w:val="0"/>
          <w:noProof w:val="1"/>
          <w:sz w:val="28"/>
        </w:rPr>
        <w:t>указан в листинге программы.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более удобной работы с методами класса был создан публичный метод </w:t>
      </w:r>
      <w:r>
        <w:rPr>
          <w:rFonts w:ascii="Times New Roman" w:hAnsi="Times New Roman"/>
          <w:b w:val="0"/>
          <w:i w:val="1"/>
          <w:noProof w:val="1"/>
          <w:sz w:val="28"/>
        </w:rPr>
        <w:t>Work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который позволяет вызывать все другие приватные методы класса.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>Work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указан на рисунке 1.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133725" cy="23431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1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Рисунок 1 -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>Work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1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проверки возможна ли такая фигура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>IsPosible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который возвращает </w:t>
      </w:r>
      <w:r>
        <w:rPr>
          <w:rFonts w:ascii="Times New Roman" w:hAnsi="Times New Roman"/>
          <w:b w:val="0"/>
          <w:i w:val="1"/>
          <w:noProof w:val="1"/>
          <w:sz w:val="28"/>
        </w:rPr>
        <w:t>bool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значение в зависимости от того существует ли фигура на заданном интервале или нет.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IsPosible</w:t>
      </w:r>
      <w:r>
        <w:rPr>
          <w:rFonts w:ascii="Times New Roman" w:hAnsi="Times New Roman"/>
          <w:noProof w:val="1"/>
          <w:sz w:val="28"/>
        </w:rPr>
        <w:t xml:space="preserve"> указан на рисунке 2.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2790825" cy="2952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5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2 -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IsPosible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вывода информации о фигуре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ShowInfo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который выводит левую границу, правую границу и функцию гиперболы.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ShowInfo </w:t>
      </w:r>
      <w:r>
        <w:rPr>
          <w:rFonts w:ascii="Times New Roman" w:hAnsi="Times New Roman"/>
          <w:b w:val="0"/>
          <w:i w:val="0"/>
          <w:noProof w:val="1"/>
          <w:sz w:val="28"/>
        </w:rPr>
        <w:t>указан на рисунке 3.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239385" cy="2190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19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3 - Пример работы метода ShowInfo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получения длин сторон были созданы методы GetLeftSide, </w:t>
      </w:r>
      <w:r>
        <w:rPr>
          <w:rFonts w:ascii="Times New Roman" w:hAnsi="Times New Roman"/>
          <w:noProof w:val="1"/>
          <w:sz w:val="28"/>
        </w:rPr>
        <w:t>GetRightSide, GetDownSide и GetUpSide. Пример работы этих методов указан на рисунке 4.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</w:pPr>
      <w:r>
        <w:drawing>
          <wp:inline xmlns:wp="http://schemas.openxmlformats.org/drawingml/2006/wordprocessingDrawing">
            <wp:extent cx="2886075" cy="2286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8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</w:pPr>
      <w:r>
        <w:drawing>
          <wp:inline xmlns:wp="http://schemas.openxmlformats.org/drawingml/2006/wordprocessingDrawing">
            <wp:extent cx="2990850" cy="2190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9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</w:pPr>
      <w:r>
        <w:drawing>
          <wp:inline xmlns:wp="http://schemas.openxmlformats.org/drawingml/2006/wordprocessingDrawing">
            <wp:extent cx="3352800" cy="2095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2657475" cy="2190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4 - Пример работы методов </w:t>
      </w:r>
      <w:r>
        <w:rPr>
          <w:rFonts w:ascii="Times New Roman" w:hAnsi="Times New Roman"/>
          <w:noProof w:val="1"/>
          <w:sz w:val="28"/>
        </w:rPr>
        <w:t>GetLeftSide, GetRightSide, GetDownSide и GetUpSide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Для нахождения периметра был создан метод </w:t>
      </w:r>
      <w:r>
        <w:rPr>
          <w:rFonts w:ascii="Times New Roman" w:hAnsi="Times New Roman"/>
          <w:i w:val="1"/>
          <w:noProof w:val="1"/>
          <w:sz w:val="28"/>
        </w:rPr>
        <w:t xml:space="preserve">GetPerimeter </w:t>
      </w:r>
      <w:r>
        <w:rPr>
          <w:rFonts w:ascii="Times New Roman" w:hAnsi="Times New Roman"/>
          <w:i w:val="0"/>
          <w:noProof w:val="1"/>
          <w:sz w:val="28"/>
        </w:rPr>
        <w:t xml:space="preserve">которая возвращает сумму значение методов </w:t>
      </w:r>
      <w:r>
        <w:rPr>
          <w:rFonts w:ascii="Times New Roman" w:hAnsi="Times New Roman"/>
          <w:noProof w:val="1"/>
          <w:sz w:val="28"/>
        </w:rPr>
        <w:t xml:space="preserve">GetLeftSide, GetRightSide, GetDownSide и GetUpSide.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 xml:space="preserve">GetPerimeter </w:t>
      </w:r>
      <w:r>
        <w:rPr>
          <w:rFonts w:ascii="Times New Roman" w:hAnsi="Times New Roman"/>
          <w:i w:val="0"/>
          <w:noProof w:val="1"/>
          <w:sz w:val="28"/>
        </w:rPr>
        <w:t>указан на рисунке 5.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200525" cy="37147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1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5 - Пример работы метода GetPerimeter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нахождения площади фигуры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GetArea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который возвращает значение определенного интеграла на заданном промежутке. Пример работы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>GetArea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указан на рисунке 6.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819525" cy="39052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6 - Пример работы метода GetArea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определения принадлежит ли точка фигуре или нет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>ThisPointIsExist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который возвращает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bool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значение в зависимости от того принадлежит ли точка или нет.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ThisPointIsExist</w:t>
      </w:r>
      <w:r>
        <w:rPr>
          <w:rFonts w:ascii="Times New Roman" w:hAnsi="Times New Roman"/>
          <w:noProof w:val="1"/>
          <w:sz w:val="28"/>
        </w:rPr>
        <w:t xml:space="preserve"> указана на рисунке 7.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</w:pPr>
      <w:r>
        <w:drawing>
          <wp:inline xmlns:wp="http://schemas.openxmlformats.org/drawingml/2006/wordprocessingDrawing">
            <wp:extent cx="3724275" cy="62865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800475" cy="63817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7 -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ThisPointIsExist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были </w:t>
      </w:r>
      <w:r>
        <w:rPr>
          <w:rFonts w:ascii="Times New Roman" w:hAnsi="Times New Roman"/>
          <w:sz w:val="28"/>
        </w:rPr>
        <w:t xml:space="preserve">изучены основы языка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Научился создавать классы. Изучил такие понятия как поля класса, конструктор класса и методы класса. Изучил основные методы класса </w:t>
      </w:r>
      <w:r>
        <w:rPr>
          <w:rFonts w:ascii="Times New Roman" w:hAnsi="Times New Roman"/>
          <w:i w:val="1"/>
          <w:sz w:val="28"/>
        </w:rPr>
        <w:t>Math.</w:t>
      </w:r>
      <w:r>
        <w:rPr>
          <w:rFonts w:ascii="Times New Roman" w:hAnsi="Times New Roman"/>
          <w:sz w:val="28"/>
        </w:rPr>
        <w:t xml:space="preserve"> Написал программу которая при помощи класса позволяет получить и изменять данные о заданной фигуре.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>Листинг программы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Lab1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_leftBorder, _rightBorder;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leftBorder,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rightBorder)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_leftBorder = leftBorder;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_rightBorder = rightBorder;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_leftBorder = 1.0f;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_rightBorder = 2.0f;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ShowInfo()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Console.WriteLine(</w:t>
      </w:r>
      <w:r>
        <w:rPr>
          <w:rFonts w:ascii="Cascadia Mono" w:hAnsi="Cascadia Mono"/>
          <w:color w:val="A31515"/>
          <w:sz w:val="19"/>
        </w:rPr>
        <w:t xml:space="preserve">$"Левая граница - </w:t>
      </w:r>
      <w:r>
        <w:rPr>
          <w:rFonts w:ascii="Cascadia Mono" w:hAnsi="Cascadia Mono"/>
          <w:color w:val="000000"/>
          <w:sz w:val="19"/>
        </w:rPr>
        <w:t>{_leftBorder}</w:t>
      </w:r>
      <w:r>
        <w:rPr>
          <w:rFonts w:ascii="Cascadia Mono" w:hAnsi="Cascadia Mono"/>
          <w:color w:val="A31515"/>
          <w:sz w:val="19"/>
        </w:rPr>
        <w:t xml:space="preserve">. Правая граница - </w:t>
      </w:r>
      <w:r>
        <w:rPr>
          <w:rFonts w:ascii="Cascadia Mono" w:hAnsi="Cascadia Mono"/>
          <w:color w:val="000000"/>
          <w:sz w:val="19"/>
        </w:rPr>
        <w:t>{_rightBorder}</w:t>
      </w:r>
      <w:r>
        <w:rPr>
          <w:rFonts w:ascii="Cascadia Mono" w:hAnsi="Cascadia Mono"/>
          <w:color w:val="A31515"/>
          <w:sz w:val="19"/>
        </w:rPr>
        <w:t xml:space="preserve">. Формула гиперболы  - y = 1/x."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IsPosible()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_rightBorder &gt; _leftBorder &amp;&amp; (_leftBorder &lt; 0 &amp;&amp; _rightBorder &lt; 0 || _leftBorder &gt; 0 &amp;&amp; _rightBorder &gt; 0);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GetDownSide()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)Math.Abs(_leftBorder - _rightBorder);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GetUpSide()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upLenght = 0f;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i = _leftBorder; i &lt; _rightBorder; i += 0.0001f)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upLenght +=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)(Math.Sqrt(1 + 1/(Math.Pow(i, 4))) * 0.0001f);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upLenght;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GetLeftSide()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)Math.Sqrt(Math.Pow((1 / _leftBorder), 2));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GetRightSide()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)Math.Sqrt(Math.Pow((1/_rightBorder), 2));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GetArea()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)(Math.Log(_rightBorder) - Math.Log(_leftBorder));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GetPerimeter()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GetDownSide() + GetUpSide() + GetRightSide() + GetLeftSide();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ThisPointPosible(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y)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(_leftBorder &lt; 0 &amp;&amp; _rightBorder &lt;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x &gt;= _leftBorder &amp;&amp; x &lt;= _rightBorder &amp;&amp; y &gt;= 1/x &amp;&amp; y &lt;=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>(_leftBorder &gt; 0 &amp;&amp; _rightBorder &gt;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x &gt;= _leftBorder &amp;&amp; x &lt;= _rightBorder &amp;&amp; y &lt;= 1 / x &amp;&amp; y &gt;=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Work(Figure figure)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choose;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menuIsWork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(menuIsWork)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"Меню"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"1. Проверить возможна ли такая фигура"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"2. Вывести данные о фигуре"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"3. Вывести длинну левой стороны"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"4. Вывести длинну правой стороны"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"5. Вывести длинну верхней стороны"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"6. Вывести длинну нижней стороны"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"7. Вывести периметр"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"8. Вывести площадь"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"9. Проверить принадлежит ли точка фигуре"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"10. Задать новую фигуру"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Console.WriteLine(</w:t>
      </w:r>
      <w:r>
        <w:rPr>
          <w:rFonts w:ascii="Cascadia Mono" w:hAnsi="Cascadia Mono"/>
          <w:color w:val="A31515"/>
          <w:sz w:val="19"/>
        </w:rPr>
        <w:t>"11. Выход"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Console.Write(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choose = Convert.ToInt32(Console.ReadLine());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Console.Clear();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(choose)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(figure.IsPosible())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Console.WriteLine(</w:t>
      </w:r>
      <w:r>
        <w:rPr>
          <w:rFonts w:ascii="Cascadia Mono" w:hAnsi="Cascadia Mono"/>
          <w:color w:val="A31515"/>
          <w:sz w:val="19"/>
        </w:rPr>
        <w:t>"Такая фигура существует"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Console.WriteLine(</w:t>
      </w:r>
      <w:r>
        <w:rPr>
          <w:rFonts w:ascii="Cascadia Mono" w:hAnsi="Cascadia Mono"/>
          <w:color w:val="A31515"/>
          <w:sz w:val="19"/>
        </w:rPr>
        <w:t>"Такая фигура не существует"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figure.ShowInfo();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$"Длинна левой стороны - </w:t>
      </w:r>
      <w:r>
        <w:rPr>
          <w:rFonts w:ascii="Cascadia Mono" w:hAnsi="Cascadia Mono"/>
          <w:color w:val="000000"/>
          <w:sz w:val="19"/>
        </w:rPr>
        <w:t>{figure.GetLeftSide()}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$"Длинна правой стороны - </w:t>
      </w:r>
      <w:r>
        <w:rPr>
          <w:rFonts w:ascii="Cascadia Mono" w:hAnsi="Cascadia Mono"/>
          <w:color w:val="000000"/>
          <w:sz w:val="19"/>
        </w:rPr>
        <w:t>{figure.GetRightSide()}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$"Длинна верхней стороны - </w:t>
      </w:r>
      <w:r>
        <w:rPr>
          <w:rFonts w:ascii="Cascadia Mono" w:hAnsi="Cascadia Mono"/>
          <w:color w:val="000000"/>
          <w:sz w:val="19"/>
        </w:rPr>
        <w:t>{figure.GetUpSide()}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6: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$"Длинна нижней стороны - </w:t>
      </w:r>
      <w:r>
        <w:rPr>
          <w:rFonts w:ascii="Cascadia Mono" w:hAnsi="Cascadia Mono"/>
          <w:color w:val="000000"/>
          <w:sz w:val="19"/>
        </w:rPr>
        <w:t>{figure.GetDownSide()}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7: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$"Периметр фигуры - </w:t>
      </w:r>
      <w:r>
        <w:rPr>
          <w:rFonts w:ascii="Cascadia Mono" w:hAnsi="Cascadia Mono"/>
          <w:color w:val="000000"/>
          <w:sz w:val="19"/>
        </w:rPr>
        <w:t>{figure.GetPerimeter()}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8: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Console.WriteLine(</w:t>
      </w:r>
      <w:r>
        <w:rPr>
          <w:rFonts w:ascii="Cascadia Mono" w:hAnsi="Cascadia Mono"/>
          <w:color w:val="A31515"/>
          <w:sz w:val="19"/>
        </w:rPr>
        <w:t xml:space="preserve">$"Площадь фигуры - </w:t>
      </w:r>
      <w:r>
        <w:rPr>
          <w:rFonts w:ascii="Cascadia Mono" w:hAnsi="Cascadia Mono"/>
          <w:color w:val="000000"/>
          <w:sz w:val="19"/>
        </w:rPr>
        <w:t>{figure.GetArea()}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9: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Console.Write(</w:t>
      </w:r>
      <w:r>
        <w:rPr>
          <w:rFonts w:ascii="Cascadia Mono" w:hAnsi="Cascadia Mono"/>
          <w:color w:val="A31515"/>
          <w:sz w:val="19"/>
        </w:rPr>
        <w:t>"Введите координату точки по X: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 = Convert.ToSingle(Console.ReadLine());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Console.Write(</w:t>
      </w:r>
      <w:r>
        <w:rPr>
          <w:rFonts w:ascii="Cascadia Mono" w:hAnsi="Cascadia Mono"/>
          <w:color w:val="A31515"/>
          <w:sz w:val="19"/>
        </w:rPr>
        <w:t>"Введите координату точки по Y: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y = Convert.ToSingle(Console.ReadLine());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(figure.ThisPointPosible(x, y))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Console.WriteLine(</w:t>
      </w:r>
      <w:r>
        <w:rPr>
          <w:rFonts w:ascii="Cascadia Mono" w:hAnsi="Cascadia Mono"/>
          <w:color w:val="A31515"/>
          <w:sz w:val="19"/>
        </w:rPr>
        <w:t>"Данная точка лежит на искомой фигуре"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Console.WriteLine(</w:t>
      </w:r>
      <w:r>
        <w:rPr>
          <w:rFonts w:ascii="Cascadia Mono" w:hAnsi="Cascadia Mono"/>
          <w:color w:val="A31515"/>
          <w:sz w:val="19"/>
        </w:rPr>
        <w:t>"Данная точка не лежит на искомой фигуре"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10: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Console.Write(</w:t>
      </w:r>
      <w:r>
        <w:rPr>
          <w:rFonts w:ascii="Cascadia Mono" w:hAnsi="Cascadia Mono"/>
          <w:color w:val="A31515"/>
          <w:sz w:val="19"/>
        </w:rPr>
        <w:t>"Введите левую границу: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leftBorder = Convert.ToSingle(Console.ReadLine());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Console.Write(</w:t>
      </w:r>
      <w:r>
        <w:rPr>
          <w:rFonts w:ascii="Cascadia Mono" w:hAnsi="Cascadia Mono"/>
          <w:color w:val="A31515"/>
          <w:sz w:val="19"/>
        </w:rPr>
        <w:t>"Введите правую границу: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RightBorder = Convert.ToSingle(Console.ReadLine());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figure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Figure(leftBorder, RightBorder);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11: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menuIsWork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Console.ReadKey();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