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561EE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№2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на тему: «Особенности разработки и верификации в объектно-ориентированном языке»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</w:t>
      </w:r>
      <w:r>
        <w:rPr>
          <w:rFonts w:ascii="Times New Roman" w:hAnsi="Times New Roman"/>
          <w:sz w:val="28"/>
        </w:rPr>
        <w:t>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</w:t>
      </w:r>
      <w:r>
        <w:rPr>
          <w:rFonts w:ascii="Times New Roman" w:hAnsi="Times New Roman"/>
          <w:sz w:val="28"/>
        </w:rPr>
        <w:t>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 xml:space="preserve">изучить методы перегрузки на языке программирования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 xml:space="preserve">#. Научится создавать внутри классов операторы. Изучить работу модульных тестов в </w:t>
      </w:r>
      <w:r>
        <w:rPr>
          <w:rFonts w:ascii="Times New Roman" w:hAnsi="Times New Roman"/>
          <w:i w:val="1"/>
          <w:sz w:val="28"/>
        </w:rPr>
        <w:t>Visual Studio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1. Необходимо разработать тип и выполнить для него перегрузку операций,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согласно варианта (таблица 2)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Тип должен быть размещён в библиотеке классов.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Весь код должен быть снабжён элементами документирования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4. Разработать не менее 15 модульных тестов для тестирования созданного класса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5. Создать консольное приложение с интерфейсом пользователя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6. Подключить созданную библиотеку в консольное приложение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 Сгенерировать XML-файл с документацией по проекту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8. Верифицировать консольное приложение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Реализовать тип, для выполнения операций над одномерным массивом. Реализовать операции сложения двух массивов, в результате которой элементы второго массива добавляются в конец первого массива, и умножения/деления на число, в результате которой все элементы умножаются/делятся на число. Предусмотреть возможность выполнения операций.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работы с массива был создан класс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OperationOnArray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где параметром передается массив чисел типа </w:t>
      </w:r>
      <w:r>
        <w:rPr>
          <w:rFonts w:ascii="Times New Roman" w:hAnsi="Times New Roman"/>
          <w:b w:val="0"/>
          <w:i w:val="1"/>
          <w:noProof w:val="1"/>
          <w:sz w:val="28"/>
        </w:rPr>
        <w:t>double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. После этого был создан метод </w:t>
      </w:r>
      <w:r>
        <w:rPr>
          <w:rFonts w:ascii="Times New Roman" w:hAnsi="Times New Roman"/>
          <w:b w:val="0"/>
          <w:i w:val="1"/>
          <w:noProof w:val="1"/>
          <w:sz w:val="28"/>
        </w:rPr>
        <w:t>ShowArray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который выводит массив чисел на экран. Пример работы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>ShowArray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указан на рисунке 1.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2638425" cy="11811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Рисунок 1 - Пример работы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>ShowInfo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сложения двух массив был создан оператор + который возвращает объект класса </w:t>
      </w:r>
      <w:r>
        <w:rPr>
          <w:rFonts w:ascii="Times New Roman" w:hAnsi="Times New Roman"/>
          <w:i w:val="1"/>
          <w:noProof w:val="1"/>
          <w:sz w:val="28"/>
        </w:rPr>
        <w:t xml:space="preserve">OperationOnArray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и в качестве параметров принимает два объекта класса </w:t>
      </w:r>
      <w:r>
        <w:rPr>
          <w:rFonts w:ascii="Times New Roman" w:hAnsi="Times New Roman"/>
          <w:i w:val="1"/>
          <w:noProof w:val="1"/>
          <w:sz w:val="28"/>
        </w:rPr>
        <w:t xml:space="preserve">OperationOnArray. </w:t>
      </w:r>
      <w:r>
        <w:rPr>
          <w:rFonts w:ascii="Times New Roman" w:hAnsi="Times New Roman"/>
          <w:i w:val="0"/>
          <w:noProof w:val="1"/>
          <w:sz w:val="28"/>
        </w:rPr>
        <w:t>Внутри оператора</w:t>
      </w:r>
      <w:r>
        <w:rPr>
          <w:rFonts w:ascii="Times New Roman" w:hAnsi="Times New Roman"/>
          <w:i w:val="0"/>
          <w:noProof w:val="1"/>
          <w:sz w:val="28"/>
        </w:rPr>
        <w:t xml:space="preserve"> создается временный массив </w:t>
      </w:r>
      <w:r>
        <w:rPr>
          <w:rFonts w:ascii="Times New Roman" w:hAnsi="Times New Roman"/>
          <w:i w:val="1"/>
          <w:noProof w:val="1"/>
          <w:sz w:val="28"/>
        </w:rPr>
        <w:t xml:space="preserve">tmp </w:t>
      </w:r>
      <w:r>
        <w:rPr>
          <w:rFonts w:ascii="Times New Roman" w:hAnsi="Times New Roman"/>
          <w:i w:val="0"/>
          <w:noProof w:val="1"/>
          <w:sz w:val="28"/>
        </w:rPr>
        <w:t xml:space="preserve">куда записывается первый и второй переданные массивы и возвращается массив </w:t>
      </w:r>
      <w:r>
        <w:rPr>
          <w:rFonts w:ascii="Times New Roman" w:hAnsi="Times New Roman"/>
          <w:i w:val="1"/>
          <w:noProof w:val="1"/>
          <w:sz w:val="28"/>
        </w:rPr>
        <w:t xml:space="preserve">tmp </w:t>
      </w:r>
      <w:r>
        <w:rPr>
          <w:rFonts w:ascii="Times New Roman" w:hAnsi="Times New Roman"/>
          <w:i w:val="0"/>
          <w:noProof w:val="1"/>
          <w:sz w:val="28"/>
        </w:rPr>
        <w:t>который передается в объект класса внутри оператора. Пример работы оператора + указан на рисунке 2.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3219450" cy="15906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906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Рисунок 2 - Пример работы оператора +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умножения каждого элемента массива на число был создан оператор * который принимаете объект класса  </w:t>
      </w:r>
      <w:r>
        <w:rPr>
          <w:rFonts w:ascii="Times New Roman" w:hAnsi="Times New Roman"/>
          <w:i w:val="1"/>
          <w:noProof w:val="1"/>
          <w:sz w:val="28"/>
        </w:rPr>
        <w:t xml:space="preserve">OperationOnArray </w:t>
      </w:r>
      <w:r>
        <w:rPr>
          <w:rFonts w:ascii="Times New Roman" w:hAnsi="Times New Roman"/>
          <w:i w:val="0"/>
          <w:noProof w:val="1"/>
          <w:sz w:val="28"/>
        </w:rPr>
        <w:t xml:space="preserve">и число типа </w:t>
      </w:r>
      <w:r>
        <w:rPr>
          <w:rFonts w:ascii="Times New Roman" w:hAnsi="Times New Roman"/>
          <w:i w:val="1"/>
          <w:noProof w:val="1"/>
          <w:sz w:val="28"/>
        </w:rPr>
        <w:t xml:space="preserve">double. </w:t>
      </w:r>
      <w:r>
        <w:rPr>
          <w:rFonts w:ascii="Times New Roman" w:hAnsi="Times New Roman"/>
          <w:i w:val="0"/>
          <w:noProof w:val="1"/>
          <w:sz w:val="28"/>
        </w:rPr>
        <w:t xml:space="preserve">Внутри оператора * </w:t>
      </w:r>
      <w:r>
        <w:rPr>
          <w:rFonts w:ascii="Times New Roman" w:hAnsi="Times New Roman"/>
          <w:i w:val="0"/>
          <w:noProof w:val="1"/>
          <w:sz w:val="28"/>
        </w:rPr>
        <w:t xml:space="preserve">каждый элемент массива умножается на заданное число и возвращается измененный массив. Пример работы оператора  * указан на рисунке 3.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3409950" cy="10572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57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3 - Пример работы оператора *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Оператор / работает аналогично оператору * за исключением того что внутри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происходит проверка на то чтобы переданное параметром число не равнялось 0. Пример работы оператора / указан на рисунке 4.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3581400" cy="11430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4 - Пример работы оператора /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проверки класса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OperationOnArray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были созданы модульные тесты которые передают некоторые заданные данные и сравнивают их с результатами методов. При помощи класса </w:t>
      </w:r>
      <w:r>
        <w:rPr>
          <w:rFonts w:ascii="Times New Roman" w:hAnsi="Times New Roman"/>
          <w:b w:val="0"/>
          <w:i w:val="1"/>
          <w:noProof w:val="1"/>
          <w:sz w:val="28"/>
        </w:rPr>
        <w:t>Assert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можно проверить соответствие этих данные. Все модульные тесты указаны в листинге </w:t>
      </w:r>
      <w:r>
        <w:rPr>
          <w:rFonts w:ascii="Times New Roman" w:hAnsi="Times New Roman"/>
          <w:b w:val="0"/>
          <w:i w:val="1"/>
          <w:noProof w:val="1"/>
          <w:sz w:val="28"/>
        </w:rPr>
        <w:t>OperationsOnArraysTests</w:t>
      </w:r>
      <w:r>
        <w:rPr>
          <w:rFonts w:ascii="Times New Roman" w:hAnsi="Times New Roman"/>
          <w:b w:val="0"/>
          <w:i w:val="0"/>
          <w:noProof w:val="1"/>
          <w:sz w:val="28"/>
        </w:rPr>
        <w:t>.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Для и</w:t>
      </w:r>
      <w:r>
        <w:rPr>
          <w:rFonts w:ascii="Times New Roman" w:hAnsi="Times New Roman"/>
          <w:b w:val="0"/>
          <w:i w:val="0"/>
          <w:noProof w:val="1"/>
          <w:sz w:val="28"/>
        </w:rPr>
        <w:t>х со</w:t>
      </w:r>
      <w:r>
        <w:rPr>
          <w:rFonts w:ascii="Times New Roman" w:hAnsi="Times New Roman"/>
          <w:b w:val="0"/>
          <w:i w:val="0"/>
          <w:noProof w:val="1"/>
          <w:sz w:val="28"/>
        </w:rPr>
        <w:t>здани</w:t>
      </w:r>
      <w:r>
        <w:rPr>
          <w:rFonts w:ascii="Times New Roman" w:hAnsi="Times New Roman"/>
          <w:b w:val="0"/>
          <w:i w:val="0"/>
          <w:noProof w:val="1"/>
          <w:sz w:val="28"/>
        </w:rPr>
        <w:t>я были созд</w:t>
      </w:r>
      <w:r>
        <w:rPr>
          <w:rFonts w:ascii="Times New Roman" w:hAnsi="Times New Roman"/>
          <w:b w:val="0"/>
          <w:i w:val="0"/>
          <w:noProof w:val="1"/>
          <w:sz w:val="28"/>
        </w:rPr>
        <w:t>аны операторы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== и !</w:t>
      </w:r>
      <w:r>
        <w:rPr>
          <w:rFonts w:ascii="Times New Roman" w:hAnsi="Times New Roman"/>
          <w:b w:val="0"/>
          <w:i w:val="0"/>
          <w:noProof w:val="1"/>
          <w:sz w:val="28"/>
        </w:rPr>
        <w:t>=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в к</w:t>
      </w:r>
      <w:r>
        <w:rPr>
          <w:rFonts w:ascii="Times New Roman" w:hAnsi="Times New Roman"/>
          <w:b w:val="0"/>
          <w:i w:val="0"/>
          <w:noProof w:val="1"/>
          <w:sz w:val="28"/>
        </w:rPr>
        <w:t>оторые передаю</w:t>
      </w:r>
      <w:r>
        <w:rPr>
          <w:rFonts w:ascii="Times New Roman" w:hAnsi="Times New Roman"/>
          <w:b w:val="0"/>
          <w:i w:val="0"/>
          <w:noProof w:val="1"/>
          <w:sz w:val="28"/>
        </w:rPr>
        <w:t>тся два объекта и возвращает значени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е </w:t>
      </w:r>
      <w:r>
        <w:rPr>
          <w:rFonts w:ascii="Times New Roman" w:hAnsi="Times New Roman"/>
          <w:b w:val="0"/>
          <w:i w:val="1"/>
          <w:noProof w:val="1"/>
          <w:sz w:val="28"/>
        </w:rPr>
        <w:t>bool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. </w:t>
      </w:r>
      <w:r>
        <w:rPr>
          <w:rFonts w:ascii="Times New Roman" w:hAnsi="Times New Roman"/>
          <w:b w:val="0"/>
          <w:i w:val="0"/>
          <w:noProof w:val="1"/>
          <w:sz w:val="28"/>
        </w:rPr>
        <w:t>Пример работы модульных тестов указан на рисунке 5.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276850" cy="21717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71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Рисунок 5 - Пример работы модульных тестов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были методы перегрузки на</w:t>
      </w:r>
      <w:r>
        <w:rPr>
          <w:rFonts w:ascii="Times New Roman" w:hAnsi="Times New Roman"/>
          <w:sz w:val="28"/>
        </w:rPr>
        <w:t xml:space="preserve"> языка программирования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 xml:space="preserve">#. Научился создавать операторы. Научился делать модульные тесты в </w:t>
      </w:r>
      <w:r>
        <w:rPr>
          <w:rFonts w:ascii="Times New Roman" w:hAnsi="Times New Roman"/>
          <w:i w:val="1"/>
          <w:sz w:val="28"/>
        </w:rPr>
        <w:t>Visual Studio</w:t>
      </w:r>
      <w:r>
        <w:rPr>
          <w:rFonts w:ascii="Times New Roman" w:hAnsi="Times New Roman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OperationOnArray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System.Dynamic;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System.Runtime.InteropServices.WindowsRuntime;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lab2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OperationsOnArrays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Array;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OperationsOnArrays</w:t>
      </w:r>
      <w:r>
        <w:rPr>
          <w:rFonts w:ascii="Cascadia Mono" w:hAnsi="Cascadia Mono"/>
          <w:color w:val="000000"/>
          <w:sz w:val="22"/>
          <w:shd w:val="nil" w:fill="auto"/>
        </w:rPr>
        <w:t>(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array)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Array = array;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OperationsOnArrays</w:t>
      </w:r>
      <w:r>
        <w:rPr>
          <w:rFonts w:ascii="Cascadia Mono" w:hAnsi="Cascadia Mono"/>
          <w:color w:val="000000"/>
          <w:sz w:val="22"/>
          <w:shd w:val="nil" w:fill="auto"/>
        </w:rPr>
        <w:t>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Random random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Random();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[] array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[random.Next(1, 10)];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array.Length;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array[i] = random.Next(1, 10);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Array = array;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ShowArray()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foreach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(var i </w:t>
      </w:r>
      <w:r>
        <w:rPr>
          <w:rFonts w:ascii="Cascadia Mono" w:hAnsi="Cascadia Mono"/>
          <w:color w:val="0000FF"/>
          <w:sz w:val="22"/>
          <w:shd w:val="nil" w:fill="auto"/>
        </w:rPr>
        <w:t>in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Array)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Console.Write(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{i}</w:t>
      </w:r>
      <w:r>
        <w:rPr>
          <w:rFonts w:ascii="Cascadia Mono" w:hAnsi="Cascadia Mono"/>
          <w:color w:val="A31515"/>
          <w:sz w:val="22"/>
          <w:shd w:val="nil" w:fill="auto"/>
        </w:rPr>
        <w:t xml:space="preserve"> "</w:t>
      </w:r>
      <w:r>
        <w:rPr>
          <w:rFonts w:ascii="Cascadia Mono" w:hAnsi="Cascadia Mono"/>
          <w:color w:val="000000"/>
          <w:sz w:val="22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Console.WriteLine();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static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 </w:t>
      </w:r>
      <w:r>
        <w:rPr>
          <w:rFonts w:ascii="Cascadia Mono" w:hAnsi="Cascadia Mono"/>
          <w:color w:val="0000FF"/>
          <w:sz w:val="22"/>
          <w:shd w:val="nil" w:fill="auto"/>
        </w:rPr>
        <w:t>operator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+(OperationsOnArrays array1, OperationsOnArrays array2)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tmp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kol = 0;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tmp.Array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[array1.Array.Length + array2.Array.Length];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array2.Array.Length; i++, kol++)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tmp.Array[kol] = array2.Array[i];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array1.Array.Length; i++, kol++)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tmp.Array[kol] = array1.Array[i];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tmp;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static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 </w:t>
      </w:r>
      <w:r>
        <w:rPr>
          <w:rFonts w:ascii="Cascadia Mono" w:hAnsi="Cascadia Mono"/>
          <w:color w:val="0000FF"/>
          <w:sz w:val="22"/>
          <w:shd w:val="nil" w:fill="auto"/>
        </w:rPr>
        <w:t>operator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*(OperationsOnArrays array,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num)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array.Array.Length;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array.Array[i] *= num;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array;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static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 </w:t>
      </w:r>
      <w:r>
        <w:rPr>
          <w:rFonts w:ascii="Cascadia Mono" w:hAnsi="Cascadia Mono"/>
          <w:color w:val="0000FF"/>
          <w:sz w:val="22"/>
          <w:shd w:val="nil" w:fill="auto"/>
        </w:rPr>
        <w:t>operator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/(OperationsOnArrays array,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num)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(num != 0)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array.Array.Length;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array.Array[i] /= num;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array;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static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operator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==(OperationsOnArrays array1, OperationsOnArrays array2)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array1.Array.Length;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(array1.Array[i] != array2.Array[i])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false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true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static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operator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!=(OperationsOnArrays array1, OperationsOnArrays array2)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array1.Array.Length;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(array1.Array[i] != array2.Array[i])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true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false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OperationsOnArraysTests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2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Microsoft.VisualStudio.TestTools.UnitTesting;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lab2;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System.Security.Cryptography;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lab2.Tests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[TestClass()]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OperationsOnArraysTests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GetSumArrayTest()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array1 = { -3, -2, -1, 0, 1, 2, 3, 4, 5 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array2 = { 1,2, 3, 4, 5, 6, 7};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expect = { -3, -2, -1, 0, 1, 2, 3, 4, 5 , 1, 2, 3, 4, 5, 6, 7 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Expect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Array1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OperationsOnArrays(array1);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Array2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OperationsOnArrays(array2);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Array3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Array3 = Array2 + Array1;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Assert.IsTrue(Array3 == 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GetProzArrayTest()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expect = {2, 4, 6, 8, 10};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Expect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array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{1, 2, 3, 4, 5 });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array = array * 2;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Assert.IsTrue(array == 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GetDelenieArrayTest1()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expect = { 2, 4, 6, 8, 10 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Expect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array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{ 4, 8, 12, 16, 20 });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array = array / 2;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Assert.IsTrue(array == 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GetDelenieArrayTest2()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expect = { 2, 4, 6, 8, 10 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Expect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OperationsOnArrays array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OperationsOnArrays(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double</w:t>
      </w:r>
      <w:r>
        <w:rPr>
          <w:rFonts w:ascii="Cascadia Mono" w:hAnsi="Cascadia Mono"/>
          <w:color w:val="000000"/>
          <w:sz w:val="22"/>
          <w:shd w:val="nil" w:fill="auto"/>
        </w:rPr>
        <w:t>[] { 2, 4, 6, 8, 10 });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array = array / 0;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Assert.IsTrue(array == Expect);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left"/>
        <w:rPr>
          <w:rFonts w:ascii="Times New Roman" w:hAnsi="Times New Roman"/>
          <w:b w:val="1"/>
          <w:sz w:val="22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