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00F27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uppressAutoHyphens w:val="1"/>
        <w:spacing w:lineRule="auto" w:line="240" w:after="0" w:beforeAutospacing="0" w:afterAutospacing="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 УНИВЕРСИТЕТ ИМЕНИ П. О. СУХОГО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ЛАБОРАТОРНАЯ РАБОТА №5</w:t>
      </w:r>
    </w:p>
    <w:p>
      <w:pPr>
        <w:pStyle w:val="P1"/>
        <w:spacing w:after="0" w:beforeAutospacing="0" w:afterAutospacing="0"/>
        <w:jc w:val="center"/>
        <w:rPr>
          <w:color w:val="000000"/>
          <w:sz w:val="28"/>
        </w:rPr>
      </w:pPr>
      <w:r>
        <w:rPr>
          <w:color w:val="auto"/>
          <w:sz w:val="28"/>
        </w:rPr>
        <w:t>по дисциплине: «</w:t>
      </w: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Объектно-ориентированное программирование</w:t>
      </w:r>
      <w:r>
        <w:rPr>
          <w:color w:val="auto"/>
          <w:sz w:val="28"/>
        </w:rPr>
        <w:t>»</w:t>
      </w:r>
    </w:p>
    <w:p>
      <w:pPr>
        <w:pStyle w:val="P1"/>
        <w:spacing w:after="0" w:beforeAutospacing="0" w:afterAutospacing="0"/>
        <w:jc w:val="center"/>
        <w:rPr>
          <w:color w:val="auto"/>
          <w:sz w:val="28"/>
        </w:rPr>
      </w:pPr>
      <w:r>
        <w:rPr>
          <w:color w:val="auto"/>
          <w:sz w:val="28"/>
        </w:rPr>
        <w:t>на тему: «Парсинг текстовых данных»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Король В.Н.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Гуменников Е.Д.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Гомель 2022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 xml:space="preserve">изучить такой тип данных как строки на языке программирования </w:t>
      </w:r>
      <w:r>
        <w:rPr>
          <w:rFonts w:ascii="Times New Roman" w:hAnsi="Times New Roman"/>
          <w:b w:val="0"/>
          <w:i w:val="1"/>
          <w:sz w:val="28"/>
        </w:rPr>
        <w:t>C</w:t>
      </w:r>
      <w:r>
        <w:rPr>
          <w:rFonts w:ascii="Times New Roman" w:hAnsi="Times New Roman"/>
          <w:b w:val="0"/>
          <w:sz w:val="28"/>
        </w:rPr>
        <w:t xml:space="preserve">#. Изучить основные методы работы с ними, регулярные выражения для изменения и проверки строк и такой класс как StringBuilder для оптимизации работы со строками в </w:t>
      </w:r>
      <w:r>
        <w:rPr>
          <w:rFonts w:ascii="Times New Roman" w:hAnsi="Times New Roman"/>
          <w:b w:val="0"/>
          <w:i w:val="1"/>
          <w:sz w:val="28"/>
        </w:rPr>
        <w:t>C</w:t>
      </w:r>
      <w:r>
        <w:rPr>
          <w:rFonts w:ascii="Times New Roman" w:hAnsi="Times New Roman"/>
          <w:b w:val="0"/>
          <w:sz w:val="28"/>
        </w:rPr>
        <w:t>#. Так же изучить такое понятие как парсинг строк.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</w:p>
    <w:p>
      <w:pPr>
        <w:tabs>
          <w:tab w:val="left" w:pos="3555" w:leader="none"/>
        </w:tabs>
        <w:suppressAutoHyphens w:val="1"/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</w:t>
        <w:tab/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Необходимо решить задачу, согласно варианта (таблица 5)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2. При создании классов руководствоваться Code Convention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3. Весь код должен содержать элементы документирования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4. Разработать модульные тесты для верификации созданного класса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5. Класс должен быть размещен в библиотеке классов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6. Модульные тесты – в отдельном проекте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7. В отдельном проекте реализовать консольный интерфейс.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Вариант 14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>В строках (класс StringBuilder) содержатся отчеты о произошедших ДТП. Из отчетов необходимо извлечь встречающиеся номера автомобилей и отсортировать их по странам регистрации.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Ход Работы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В ходе выполнения задания был создан класс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FindPlate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который выполняет обработку переданных строк при помощи регулярных выражений. После того как строки были обработаны они отбираются по условию задания и нужные нам добавляются в лист класса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StringBuilder. </w:t>
      </w:r>
      <w:r>
        <w:rPr>
          <w:rFonts w:ascii="Times New Roman" w:hAnsi="Times New Roman"/>
          <w:b w:val="0"/>
          <w:i w:val="0"/>
          <w:noProof w:val="1"/>
          <w:sz w:val="28"/>
        </w:rPr>
        <w:t>Пример работы данного алгоритма указан на рисунке 1.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4781550" cy="30003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003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1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Рисунок 1 – Пример работы класса </w:t>
      </w:r>
      <w:r>
        <w:rPr>
          <w:rFonts w:ascii="Times New Roman" w:hAnsi="Times New Roman"/>
          <w:b w:val="0"/>
          <w:i w:val="1"/>
          <w:noProof w:val="1"/>
          <w:sz w:val="28"/>
        </w:rPr>
        <w:t>FindPlate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>Для тестирования алгоритма были разработаны модульные тесты. Пример их работы казан на рисунке 2.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5864860" cy="239585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395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2 – Пример работы класса </w:t>
      </w:r>
      <w:r>
        <w:rPr>
          <w:rFonts w:ascii="Times New Roman" w:hAnsi="Times New Roman"/>
          <w:i w:val="1"/>
          <w:noProof w:val="1"/>
          <w:sz w:val="28"/>
        </w:rPr>
        <w:t>FindPlate</w:t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Вывод:</w:t>
      </w:r>
      <w:r>
        <w:rPr>
          <w:rFonts w:ascii="Times New Roman" w:hAnsi="Times New Roman"/>
          <w:noProof w:val="1"/>
          <w:sz w:val="28"/>
        </w:rPr>
        <w:t xml:space="preserve"> в ходе выполнения лабораторной работы был изучен такой тип данных как строки на языке программирования </w:t>
      </w:r>
      <w:r>
        <w:rPr>
          <w:rFonts w:ascii="Times New Roman" w:hAnsi="Times New Roman"/>
          <w:i w:val="1"/>
          <w:noProof w:val="1"/>
          <w:sz w:val="28"/>
        </w:rPr>
        <w:t>C</w:t>
      </w:r>
      <w:r>
        <w:rPr>
          <w:rFonts w:ascii="Times New Roman" w:hAnsi="Times New Roman"/>
          <w:noProof w:val="1"/>
          <w:sz w:val="28"/>
        </w:rPr>
        <w:t xml:space="preserve">#. Основные методы работы с ними. Изучен такой класс как </w:t>
      </w:r>
      <w:r>
        <w:rPr>
          <w:rFonts w:ascii="Times New Roman" w:hAnsi="Times New Roman"/>
          <w:i w:val="1"/>
          <w:noProof w:val="1"/>
          <w:sz w:val="28"/>
        </w:rPr>
        <w:t xml:space="preserve">StringBuilder </w:t>
      </w:r>
      <w:r>
        <w:rPr>
          <w:rFonts w:ascii="Times New Roman" w:hAnsi="Times New Roman"/>
          <w:noProof w:val="1"/>
          <w:sz w:val="28"/>
        </w:rPr>
        <w:t xml:space="preserve">который оптимизирует работу со строками в </w:t>
      </w:r>
      <w:r>
        <w:rPr>
          <w:rFonts w:ascii="Times New Roman" w:hAnsi="Times New Roman"/>
          <w:i w:val="1"/>
          <w:noProof w:val="1"/>
          <w:sz w:val="28"/>
        </w:rPr>
        <w:t>C</w:t>
      </w:r>
      <w:r>
        <w:rPr>
          <w:rFonts w:ascii="Times New Roman" w:hAnsi="Times New Roman"/>
          <w:noProof w:val="1"/>
          <w:sz w:val="28"/>
        </w:rPr>
        <w:t>#. Также были выполнения задания в соответствии со своим вариантом.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класса </w:t>
      </w:r>
      <w:r>
        <w:rPr>
          <w:rFonts w:ascii="Times New Roman" w:hAnsi="Times New Roman"/>
          <w:b w:val="1"/>
          <w:i w:val="1"/>
          <w:sz w:val="28"/>
        </w:rPr>
        <w:t>FindPlate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System.Diagnostics.SymbolStore;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System.Runtime.ExceptionServices;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System.Runtime.InteropServices;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System.Text.RegularExpressions;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Lab5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FindPlate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List&lt;StringBuilder&gt; Plate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List&lt;StringBuilder&gt;();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FindPlate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[] plate)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pattern1 = </w:t>
      </w:r>
      <w:r>
        <w:rPr>
          <w:rFonts w:ascii="Cascadia Mono" w:hAnsi="Cascadia Mono"/>
          <w:color w:val="800000"/>
          <w:sz w:val="22"/>
        </w:rPr>
        <w:t>@"[A-Z]{2}\d{6}"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plate.Length;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(Regex.IsMatch(plate[i].Split(</w:t>
      </w:r>
      <w:r>
        <w:rPr>
          <w:rFonts w:ascii="Cascadia Mono" w:hAnsi="Cascadia Mono"/>
          <w:color w:val="A31515"/>
          <w:sz w:val="22"/>
        </w:rPr>
        <w:t>'|'</w:t>
      </w:r>
      <w:r>
        <w:rPr>
          <w:rFonts w:ascii="Cascadia Mono" w:hAnsi="Cascadia Mono"/>
          <w:color w:val="000000"/>
          <w:sz w:val="22"/>
        </w:rPr>
        <w:t>)[1], pattern1))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Plate.Add(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StringBuilder(plate[i]));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List&lt;StringBuilder&gt; SortByCountry()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Plate.Count;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kol = 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j = 0; j &lt; Plate.Count; j++)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(Regex.Replace(Plate[i].ToString().Split(</w:t>
      </w:r>
      <w:r>
        <w:rPr>
          <w:rFonts w:ascii="Cascadia Mono" w:hAnsi="Cascadia Mono"/>
          <w:color w:val="A31515"/>
          <w:sz w:val="22"/>
        </w:rPr>
        <w:t>'|'</w:t>
      </w:r>
      <w:r>
        <w:rPr>
          <w:rFonts w:ascii="Cascadia Mono" w:hAnsi="Cascadia Mono"/>
          <w:color w:val="000000"/>
          <w:sz w:val="22"/>
        </w:rPr>
        <w:t xml:space="preserve">)[1], </w:t>
      </w:r>
      <w:r>
        <w:rPr>
          <w:rFonts w:ascii="Cascadia Mono" w:hAnsi="Cascadia Mono"/>
          <w:color w:val="800000"/>
          <w:sz w:val="22"/>
        </w:rPr>
        <w:t>@"\D"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>) == Regex.Replace(Plate[j].ToString().Split(</w:t>
      </w:r>
      <w:r>
        <w:rPr>
          <w:rFonts w:ascii="Cascadia Mono" w:hAnsi="Cascadia Mono"/>
          <w:color w:val="A31515"/>
          <w:sz w:val="22"/>
        </w:rPr>
        <w:t>'|'</w:t>
      </w:r>
      <w:r>
        <w:rPr>
          <w:rFonts w:ascii="Cascadia Mono" w:hAnsi="Cascadia Mono"/>
          <w:color w:val="000000"/>
          <w:sz w:val="22"/>
        </w:rPr>
        <w:t xml:space="preserve">)[1], </w:t>
      </w:r>
      <w:r>
        <w:rPr>
          <w:rFonts w:ascii="Cascadia Mono" w:hAnsi="Cascadia Mono"/>
          <w:color w:val="800000"/>
          <w:sz w:val="22"/>
        </w:rPr>
        <w:t>@"\D"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>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kol++;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>(kol &lt;= 1)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Plate.RemoveAt(i);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i = 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Console.WriteLine();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Plate.Count;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j = 0; j &lt; Plate.Count; j++)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(StringСomparison(Regex.Replace(Plate[i].ToString().Split(</w:t>
      </w:r>
      <w:r>
        <w:rPr>
          <w:rFonts w:ascii="Cascadia Mono" w:hAnsi="Cascadia Mono"/>
          <w:color w:val="A31515"/>
          <w:sz w:val="22"/>
        </w:rPr>
        <w:t>'|'</w:t>
      </w:r>
      <w:r>
        <w:rPr>
          <w:rFonts w:ascii="Cascadia Mono" w:hAnsi="Cascadia Mono"/>
          <w:color w:val="000000"/>
          <w:sz w:val="22"/>
        </w:rPr>
        <w:t xml:space="preserve">)[1], </w:t>
      </w:r>
      <w:r>
        <w:rPr>
          <w:rFonts w:ascii="Cascadia Mono" w:hAnsi="Cascadia Mono"/>
          <w:color w:val="800000"/>
          <w:sz w:val="22"/>
        </w:rPr>
        <w:t>@"\d"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>), Regex.Replace(Plate[j].ToString().Split(</w:t>
      </w:r>
      <w:r>
        <w:rPr>
          <w:rFonts w:ascii="Cascadia Mono" w:hAnsi="Cascadia Mono"/>
          <w:color w:val="A31515"/>
          <w:sz w:val="22"/>
        </w:rPr>
        <w:t>'|'</w:t>
      </w:r>
      <w:r>
        <w:rPr>
          <w:rFonts w:ascii="Cascadia Mono" w:hAnsi="Cascadia Mono"/>
          <w:color w:val="000000"/>
          <w:sz w:val="22"/>
        </w:rPr>
        <w:t xml:space="preserve">)[1], </w:t>
      </w:r>
      <w:r>
        <w:rPr>
          <w:rFonts w:ascii="Cascadia Mono" w:hAnsi="Cascadia Mono"/>
          <w:color w:val="800000"/>
          <w:sz w:val="22"/>
        </w:rPr>
        <w:t>@"\d"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>)))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var</w:t>
      </w:r>
      <w:r>
        <w:rPr>
          <w:rFonts w:ascii="Cascadia Mono" w:hAnsi="Cascadia Mono"/>
          <w:color w:val="000000"/>
          <w:sz w:val="22"/>
        </w:rPr>
        <w:t xml:space="preserve"> buf = Plate[i];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Plate[i] = Plate[j];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Plate[j] = buf;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Plate;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StringСomparison(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str1,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str2)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n = str1.Length &gt; str2.Length ? (str1.Length) : (str2.Length);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(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n;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(str1[i] &lt; str2[i])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true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else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(str1[i] &gt; str2[i])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false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false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 тестов класса FindPlate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Microsoft.VisualStudio.TestTools.UnitTesting;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Lab5;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Lab5.Tests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[TestClass()]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FindPlateTests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SortByCountryTest()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FindPlate findPlate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FindPlate(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[] { </w:t>
      </w:r>
      <w:r>
        <w:rPr>
          <w:rFonts w:ascii="Cascadia Mono" w:hAnsi="Cascadia Mono"/>
          <w:color w:val="A31515"/>
          <w:sz w:val="22"/>
        </w:rPr>
        <w:t>"ДТП 1|FR222222"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"ДТП 2|UK222222"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"ДТП 3|BY101010"</w:t>
      </w:r>
      <w:r>
        <w:rPr>
          <w:rFonts w:ascii="Cascadia Mono" w:hAnsi="Cascadia Mono"/>
          <w:color w:val="000000"/>
          <w:sz w:val="22"/>
        </w:rPr>
        <w:t xml:space="preserve"> });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List&lt;StringBuilder&gt; act = findPlate.SortByCountry();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List&lt;StringBuilder&gt; expect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List&lt;StringBuilder&gt; {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StringBuilder(</w:t>
      </w:r>
      <w:r>
        <w:rPr>
          <w:rFonts w:ascii="Cascadia Mono" w:hAnsi="Cascadia Mono"/>
          <w:color w:val="A31515"/>
          <w:sz w:val="22"/>
        </w:rPr>
        <w:t>"ДТП 1|FR222222"</w:t>
      </w:r>
      <w:r>
        <w:rPr>
          <w:rFonts w:ascii="Cascadia Mono" w:hAnsi="Cascadia Mono"/>
          <w:color w:val="000000"/>
          <w:sz w:val="22"/>
        </w:rPr>
        <w:t xml:space="preserve">),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StringBuilder(</w:t>
      </w:r>
      <w:r>
        <w:rPr>
          <w:rFonts w:ascii="Cascadia Mono" w:hAnsi="Cascadia Mono"/>
          <w:color w:val="A31515"/>
          <w:sz w:val="22"/>
        </w:rPr>
        <w:t>"ДТП 2|UK222222"</w:t>
      </w:r>
      <w:r>
        <w:rPr>
          <w:rFonts w:ascii="Cascadia Mono" w:hAnsi="Cascadia Mono"/>
          <w:color w:val="000000"/>
          <w:sz w:val="22"/>
        </w:rPr>
        <w:t>) };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act.Count;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Assert.AreEqual(act[i].ToString(), expect[i].ToString());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StringСomparisonTest1()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str1 = </w:t>
      </w:r>
      <w:r>
        <w:rPr>
          <w:rFonts w:ascii="Cascadia Mono" w:hAnsi="Cascadia Mono"/>
          <w:color w:val="A31515"/>
          <w:sz w:val="22"/>
        </w:rPr>
        <w:t>"abcde"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str2 = </w:t>
      </w:r>
      <w:r>
        <w:rPr>
          <w:rFonts w:ascii="Cascadia Mono" w:hAnsi="Cascadia Mono"/>
          <w:color w:val="A31515"/>
          <w:sz w:val="22"/>
        </w:rPr>
        <w:t>"abced"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FindPlate act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FindPlate(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[] { </w:t>
      </w:r>
      <w:r>
        <w:rPr>
          <w:rFonts w:ascii="Cascadia Mono" w:hAnsi="Cascadia Mono"/>
          <w:color w:val="A31515"/>
          <w:sz w:val="22"/>
        </w:rPr>
        <w:t>"sdf|FR243456"</w:t>
      </w:r>
      <w:r>
        <w:rPr>
          <w:rFonts w:ascii="Cascadia Mono" w:hAnsi="Cascadia Mono"/>
          <w:color w:val="000000"/>
          <w:sz w:val="22"/>
        </w:rPr>
        <w:t xml:space="preserve"> });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Assert.IsTrue(act.StringСomparison(str1, str2));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StringСomparisonTest2()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str1 = </w:t>
      </w:r>
      <w:r>
        <w:rPr>
          <w:rFonts w:ascii="Cascadia Mono" w:hAnsi="Cascadia Mono"/>
          <w:color w:val="A31515"/>
          <w:sz w:val="22"/>
        </w:rPr>
        <w:t>"abcde"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str2 = </w:t>
      </w:r>
      <w:r>
        <w:rPr>
          <w:rFonts w:ascii="Cascadia Mono" w:hAnsi="Cascadia Mono"/>
          <w:color w:val="A31515"/>
          <w:sz w:val="22"/>
        </w:rPr>
        <w:t>"abcde"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FindPlate act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FindPlate(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[] { </w:t>
      </w:r>
      <w:r>
        <w:rPr>
          <w:rFonts w:ascii="Cascadia Mono" w:hAnsi="Cascadia Mono"/>
          <w:color w:val="A31515"/>
          <w:sz w:val="22"/>
        </w:rPr>
        <w:t>"sdf|FR243456"</w:t>
      </w:r>
      <w:r>
        <w:rPr>
          <w:rFonts w:ascii="Cascadia Mono" w:hAnsi="Cascadia Mono"/>
          <w:color w:val="000000"/>
          <w:sz w:val="22"/>
        </w:rPr>
        <w:t xml:space="preserve"> });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Assert.IsFalse(act.StringСomparison(str2, str1));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StringСomparisonTest3()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str1 = </w:t>
      </w:r>
      <w:r>
        <w:rPr>
          <w:rFonts w:ascii="Cascadia Mono" w:hAnsi="Cascadia Mono"/>
          <w:color w:val="A31515"/>
          <w:sz w:val="22"/>
        </w:rPr>
        <w:t>"abcde"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str2 = </w:t>
      </w:r>
      <w:r>
        <w:rPr>
          <w:rFonts w:ascii="Cascadia Mono" w:hAnsi="Cascadia Mono"/>
          <w:color w:val="A31515"/>
          <w:sz w:val="22"/>
        </w:rPr>
        <w:t>"abced"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FindPlate act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FindPlate(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[] { </w:t>
      </w:r>
      <w:r>
        <w:rPr>
          <w:rFonts w:ascii="Cascadia Mono" w:hAnsi="Cascadia Mono"/>
          <w:color w:val="A31515"/>
          <w:sz w:val="22"/>
        </w:rPr>
        <w:t>"sdf|FR243456"</w:t>
      </w:r>
      <w:r>
        <w:rPr>
          <w:rFonts w:ascii="Cascadia Mono" w:hAnsi="Cascadia Mono"/>
          <w:color w:val="000000"/>
          <w:sz w:val="22"/>
        </w:rPr>
        <w:t xml:space="preserve"> });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Assert.IsFalse(act.StringСomparison(str2, str1));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StringСomparisonTest4()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str1 = </w:t>
      </w:r>
      <w:r>
        <w:rPr>
          <w:rFonts w:ascii="Cascadia Mono" w:hAnsi="Cascadia Mono"/>
          <w:color w:val="A31515"/>
          <w:sz w:val="22"/>
        </w:rPr>
        <w:t>"aaa"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str2 = </w:t>
      </w:r>
      <w:r>
        <w:rPr>
          <w:rFonts w:ascii="Cascadia Mono" w:hAnsi="Cascadia Mono"/>
          <w:color w:val="A31515"/>
          <w:sz w:val="22"/>
        </w:rPr>
        <w:t>"bbbbbbbbbbbbbbbb"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FindPlate act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FindPlate(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[] { </w:t>
      </w:r>
      <w:r>
        <w:rPr>
          <w:rFonts w:ascii="Cascadia Mono" w:hAnsi="Cascadia Mono"/>
          <w:color w:val="A31515"/>
          <w:sz w:val="22"/>
        </w:rPr>
        <w:t>"sdf|FR243456"</w:t>
      </w:r>
      <w:r>
        <w:rPr>
          <w:rFonts w:ascii="Cascadia Mono" w:hAnsi="Cascadia Mono"/>
          <w:color w:val="000000"/>
          <w:sz w:val="22"/>
        </w:rPr>
        <w:t xml:space="preserve"> });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Assert.IsTrue(act.StringСomparison(str1, str2));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sectPr>
      <w:type w:val="nextPage"/>
      <w:pgSz w:w="11906" w:h="16838" w:code="9"/>
      <w:pgMar w:left="1701" w:right="850" w:top="1134" w:bottom="1134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Normal (Web)"/>
    <w:basedOn w:val="P0"/>
    <w:pPr>
      <w:spacing w:lineRule="auto" w:line="240" w:after="160" w:beforeAutospacing="0" w:afterAutospacing="0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