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open source</w:t>
        </w:r>
      </w:hyperlink>
      <w:r w:rsidDel="00000000" w:rsidR="00000000" w:rsidRPr="00000000">
        <w:rPr>
          <w:rtl w:val="0"/>
        </w:rPr>
        <w:t xml:space="preserve"> and available under the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1" Type="http://schemas.openxmlformats.org/officeDocument/2006/relationships/hyperlink" Target="http://opensource.org/licenses/MIT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s://github.com/chartjs/Chart.js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