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7AA5" w:rsidRDefault="00DA7AA5" w:rsidP="00DA7AA5">
      <w:pPr>
        <w:pBdr>
          <w:bottom w:val="single" w:sz="6" w:space="1" w:color="auto"/>
        </w:pBdr>
        <w:bidi/>
        <w:rPr>
          <w:rFonts w:cs="Arial"/>
          <w:rtl/>
        </w:rPr>
      </w:pPr>
      <w:r>
        <w:rPr>
          <w:rFonts w:cs="Arial" w:hint="cs"/>
          <w:rtl/>
        </w:rPr>
        <w:t>قدیمی</w:t>
      </w:r>
    </w:p>
    <w:p w:rsidR="00DA7AA5" w:rsidRDefault="00DA7AA5" w:rsidP="00DA7AA5">
      <w:pPr>
        <w:bidi/>
        <w:rPr>
          <w:rFonts w:cs="Arial"/>
          <w:rtl/>
        </w:rPr>
      </w:pPr>
    </w:p>
    <w:p w:rsidR="00DA7AA5" w:rsidRDefault="00DA7AA5" w:rsidP="00DA7AA5">
      <w:pPr>
        <w:bidi/>
      </w:pPr>
      <w:r>
        <w:rPr>
          <w:rFonts w:cs="Arial"/>
          <w:rtl/>
        </w:rPr>
        <w:t>فصل شماره 1 : مقدمه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و کار با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t xml:space="preserve">(TFT) :60 </w:t>
      </w:r>
      <w:r>
        <w:rPr>
          <w:rFonts w:cs="Arial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: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t xml:space="preserve"> TFT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دوم: نصب و استفاده از کتابخانه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 با پروژه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سوم : راه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t xml:space="preserve"> TFT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چهارم :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متن و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خطوط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پنجم : نحوه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شکل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توپر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ششم : نحوه ساخت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فصل</w:t>
      </w:r>
      <w:r>
        <w:rPr>
          <w:rFonts w:cs="Arial"/>
          <w:rtl/>
        </w:rPr>
        <w:t xml:space="preserve"> شماره 2 :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بر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شگر</w:t>
      </w:r>
      <w:r>
        <w:t xml:space="preserve">(TFT) :60 </w:t>
      </w:r>
      <w:r>
        <w:rPr>
          <w:rFonts w:cs="Arial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ولتاژ و نحوه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در پروژه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دوم :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</w:t>
      </w:r>
      <w:r>
        <w:t xml:space="preserve"> TFT 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سوم: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نحوه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</w:t>
      </w:r>
      <w:r>
        <w:t xml:space="preserve"> () </w:t>
      </w:r>
      <w:proofErr w:type="spellStart"/>
      <w:r>
        <w:t>analogRead</w:t>
      </w:r>
      <w:proofErr w:type="spellEnd"/>
      <w:r>
        <w:t xml:space="preserve"> 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چهارم: تفاوت</w:t>
      </w:r>
      <w:r>
        <w:t xml:space="preserve"> </w:t>
      </w:r>
      <w:proofErr w:type="spellStart"/>
      <w:r>
        <w:t>Sprintf</w:t>
      </w:r>
      <w:proofErr w:type="spellEnd"/>
      <w:r>
        <w:t xml:space="preserve">  </w:t>
      </w:r>
      <w:r>
        <w:rPr>
          <w:rFonts w:cs="Arial"/>
          <w:rtl/>
        </w:rPr>
        <w:t>و</w:t>
      </w:r>
      <w:r>
        <w:t xml:space="preserve"> </w:t>
      </w:r>
      <w:proofErr w:type="spellStart"/>
      <w:r>
        <w:t>dtostrf</w:t>
      </w:r>
      <w:proofErr w:type="spellEnd"/>
      <w:r>
        <w:t xml:space="preserve"> </w:t>
      </w:r>
      <w:r>
        <w:rPr>
          <w:rFonts w:cs="Arial"/>
          <w:rtl/>
        </w:rPr>
        <w:t>در نحوه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مقدار ولتاژ</w:t>
      </w:r>
    </w:p>
    <w:p w:rsidR="00DA7AA5" w:rsidRDefault="00DA7AA5" w:rsidP="00DA7AA5">
      <w:pPr>
        <w:bidi/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پنجم : راه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و شروع کد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</w:p>
    <w:p w:rsidR="00107C2B" w:rsidRDefault="00DA7AA5" w:rsidP="00DA7AA5">
      <w:pPr>
        <w:bidi/>
        <w:rPr>
          <w:rtl/>
        </w:rPr>
      </w:pPr>
      <w:r>
        <w:rPr>
          <w:rFonts w:cs="Arial" w:hint="eastAsia"/>
          <w:rtl/>
        </w:rPr>
        <w:t>درس</w:t>
      </w:r>
      <w:r>
        <w:rPr>
          <w:rFonts w:cs="Arial"/>
          <w:rtl/>
        </w:rPr>
        <w:t xml:space="preserve"> ششم : افزودن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هشدار و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آن بر رو</w:t>
      </w:r>
      <w:r>
        <w:rPr>
          <w:rFonts w:cs="Arial" w:hint="cs"/>
          <w:rtl/>
        </w:rPr>
        <w:t>ی</w:t>
      </w:r>
      <w:r>
        <w:t xml:space="preserve"> TFT</w:t>
      </w:r>
    </w:p>
    <w:p w:rsidR="00DA7AA5" w:rsidRDefault="00DA7AA5" w:rsidP="00DA7AA5">
      <w:pPr>
        <w:bidi/>
        <w:rPr>
          <w:rtl/>
        </w:rPr>
      </w:pPr>
    </w:p>
    <w:p w:rsidR="00DA7AA5" w:rsidRDefault="00DA7AA5" w:rsidP="00DA7AA5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جدید</w:t>
      </w:r>
    </w:p>
    <w:p w:rsidR="00DA7AA5" w:rsidRPr="00DA7AA5" w:rsidRDefault="00DA7AA5" w:rsidP="00DA7AA5">
      <w:pPr>
        <w:bidi/>
      </w:pPr>
      <w:r w:rsidRPr="00DA7AA5">
        <w:rPr>
          <w:rtl/>
        </w:rPr>
        <w:t xml:space="preserve">فصل اول : مقدمه ای بر نمایشگر </w:t>
      </w:r>
      <w:r w:rsidRPr="00DA7AA5">
        <w:t>TFT</w:t>
      </w:r>
      <w:r w:rsidRPr="00DA7AA5">
        <w:rPr>
          <w:rtl/>
        </w:rPr>
        <w:t xml:space="preserve"> و قابلیت های آن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  <w:lang w:bidi="fa-IR"/>
        </w:rPr>
        <w:t>۳۰</w:t>
      </w:r>
      <w:r w:rsidRPr="00DA7AA5">
        <w:rPr>
          <w:rtl/>
        </w:rPr>
        <w:t xml:space="preserve"> دقیقه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> 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 xml:space="preserve">درس یکم : معرفی نمایشگر </w:t>
      </w:r>
      <w:r w:rsidRPr="00DA7AA5">
        <w:t>TFT</w:t>
      </w:r>
      <w:r w:rsidRPr="00DA7AA5">
        <w:rPr>
          <w:rtl/>
        </w:rPr>
        <w:t xml:space="preserve"> و نصب کتابخانه های مورد نیاز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>درس دوم :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 xml:space="preserve">راه اندازی اولیه </w:t>
      </w:r>
      <w:r w:rsidRPr="00DA7AA5">
        <w:t>TFT</w:t>
      </w:r>
      <w:r w:rsidRPr="00DA7AA5">
        <w:rPr>
          <w:rtl/>
        </w:rPr>
        <w:t xml:space="preserve"> و کشیدن خطوط و نوشتن متن</w:t>
      </w:r>
    </w:p>
    <w:p w:rsidR="00DA7AA5" w:rsidRPr="00DA7AA5" w:rsidRDefault="00DA7AA5" w:rsidP="00DA7AA5">
      <w:pPr>
        <w:bidi/>
        <w:rPr>
          <w:rtl/>
        </w:rPr>
      </w:pP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 xml:space="preserve">درس سوم : کشیدن اشکال هندسی به صورت </w:t>
      </w:r>
      <w:r w:rsidRPr="00DA7AA5">
        <w:t>fill</w:t>
      </w:r>
      <w:r w:rsidRPr="00DA7AA5">
        <w:rPr>
          <w:rtl/>
        </w:rPr>
        <w:t xml:space="preserve"> و ساده</w:t>
      </w:r>
    </w:p>
    <w:p w:rsidR="00DA7AA5" w:rsidRPr="00DA7AA5" w:rsidRDefault="00DA7AA5" w:rsidP="00DA7AA5">
      <w:pPr>
        <w:bidi/>
        <w:rPr>
          <w:rtl/>
        </w:rPr>
      </w:pP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 xml:space="preserve">فصل دوم : پروژه : </w:t>
      </w:r>
      <w:r w:rsidRPr="00DA7AA5">
        <w:rPr>
          <w:rtl/>
          <w:lang w:bidi="fa-IR"/>
        </w:rPr>
        <w:t>۳۰</w:t>
      </w:r>
      <w:r w:rsidRPr="00DA7AA5">
        <w:rPr>
          <w:rtl/>
        </w:rPr>
        <w:t xml:space="preserve"> دقیقه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>درس یکم : تعریف ولتاژ و دما و نحوه ی اندازه گیری آنها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lastRenderedPageBreak/>
        <w:t>درس دوم: ترسیم نماد یک باتری برای اندازه گیری ولتاژ</w:t>
      </w:r>
    </w:p>
    <w:p w:rsidR="00DA7AA5" w:rsidRPr="00DA7AA5" w:rsidRDefault="00DA7AA5" w:rsidP="00DA7AA5">
      <w:pPr>
        <w:bidi/>
        <w:rPr>
          <w:rtl/>
        </w:rPr>
      </w:pPr>
      <w:r w:rsidRPr="00DA7AA5">
        <w:rPr>
          <w:rtl/>
        </w:rPr>
        <w:t>درس سوم : ترسیم نماد یک دماسنج دیجیتال برای اندازه گیری دما</w:t>
      </w:r>
    </w:p>
    <w:p w:rsidR="00DA7AA5" w:rsidRDefault="00DA7AA5" w:rsidP="00DA7AA5">
      <w:pPr>
        <w:bidi/>
        <w:rPr>
          <w:rtl/>
        </w:rPr>
      </w:pPr>
    </w:p>
    <w:p w:rsidR="00DA7AA5" w:rsidRDefault="00DA7AA5" w:rsidP="00DA7AA5">
      <w:pPr>
        <w:bidi/>
      </w:pPr>
    </w:p>
    <w:sectPr w:rsidR="00DA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A5"/>
    <w:rsid w:val="00107C2B"/>
    <w:rsid w:val="001A455A"/>
    <w:rsid w:val="0037301D"/>
    <w:rsid w:val="003F557D"/>
    <w:rsid w:val="00495805"/>
    <w:rsid w:val="004A5DFA"/>
    <w:rsid w:val="00885EAB"/>
    <w:rsid w:val="008E1FF9"/>
    <w:rsid w:val="00D5446A"/>
    <w:rsid w:val="00DA17E3"/>
    <w:rsid w:val="00DA7AA5"/>
    <w:rsid w:val="00FD5489"/>
    <w:rsid w:val="00F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26ACE34"/>
  <w15:chartTrackingRefBased/>
  <w15:docId w15:val="{E1CC7B90-6914-49EC-B73C-0C0BFE23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2025-01-07T07:16:00Z</dcterms:created>
  <dcterms:modified xsi:type="dcterms:W3CDTF">2025-01-07T07:19:00Z</dcterms:modified>
</cp:coreProperties>
</file>