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A85B" w14:textId="51B701E8" w:rsidR="009A0EA2" w:rsidRPr="0005746D" w:rsidRDefault="004954F8">
      <w:pPr>
        <w:pStyle w:val="Title"/>
        <w:rPr>
          <w:lang w:bidi="es-ES"/>
        </w:rPr>
      </w:pPr>
      <w:r w:rsidRPr="0005746D">
        <w:rPr>
          <w:rFonts w:ascii="Arial Narrow" w:eastAsia="Arial Narrow" w:hAnsi="Arial Narrow" w:cs="Arial Narrow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241798" wp14:editId="422435AB">
            <wp:simplePos x="0" y="0"/>
            <wp:positionH relativeFrom="margin">
              <wp:align>center</wp:align>
            </wp:positionH>
            <wp:positionV relativeFrom="paragraph">
              <wp:posOffset>2245360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B3" w:rsidRPr="0005746D">
        <w:rPr>
          <w:lang w:bidi="es-ES"/>
        </w:rPr>
        <w:t>Analysis Report</w:t>
      </w:r>
    </w:p>
    <w:p w14:paraId="4380A627" w14:textId="4D41327A" w:rsidR="009A0EA2" w:rsidRPr="0005746D" w:rsidRDefault="009A0EA2" w:rsidP="009A0EA2">
      <w:pPr>
        <w:spacing w:after="0" w:line="276" w:lineRule="auto"/>
        <w:jc w:val="center"/>
      </w:pPr>
      <w:hyperlink r:id="rId12" w:history="1">
        <w:r w:rsidRPr="0005746D">
          <w:rPr>
            <w:rStyle w:val="Hyperlink"/>
          </w:rPr>
          <w:t>https://github.com/Javclamar/Acme-ANS-D01</w:t>
        </w:r>
      </w:hyperlink>
    </w:p>
    <w:p w14:paraId="7A2CF8E6" w14:textId="77777777" w:rsidR="001C2AD5" w:rsidRPr="0005746D" w:rsidRDefault="001C2AD5" w:rsidP="009A0EA2">
      <w:pPr>
        <w:spacing w:after="0" w:line="276" w:lineRule="auto"/>
        <w:jc w:val="center"/>
      </w:pPr>
    </w:p>
    <w:p w14:paraId="419F28AD" w14:textId="77777777" w:rsidR="001C2AD5" w:rsidRPr="0005746D" w:rsidRDefault="001C2AD5" w:rsidP="002878B7">
      <w:pPr>
        <w:spacing w:after="0" w:line="276" w:lineRule="auto"/>
      </w:pPr>
    </w:p>
    <w:p w14:paraId="59FEDDF5" w14:textId="77777777" w:rsidR="001C2AD5" w:rsidRPr="0005746D" w:rsidRDefault="001C2AD5" w:rsidP="009A0EA2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</w:rPr>
      </w:pPr>
    </w:p>
    <w:sdt>
      <w:sdtPr>
        <w:id w:val="-1655210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5EF20" w14:textId="77777777" w:rsidR="004954F8" w:rsidRPr="0005746D" w:rsidRDefault="004954F8" w:rsidP="004954F8">
          <w:pPr>
            <w:rPr>
              <w:rFonts w:asciiTheme="majorHAnsi" w:hAnsiTheme="majorHAnsi"/>
              <w:sz w:val="44"/>
              <w:szCs w:val="44"/>
            </w:rPr>
          </w:pPr>
          <w:r w:rsidRPr="0005746D">
            <w:rPr>
              <w:rFonts w:asciiTheme="majorHAnsi" w:hAnsiTheme="majorHAnsi"/>
              <w:sz w:val="44"/>
              <w:szCs w:val="44"/>
            </w:rPr>
            <w:t>Contents</w:t>
          </w:r>
        </w:p>
        <w:p w14:paraId="32276A39" w14:textId="660304DF" w:rsidR="004954F8" w:rsidRPr="0005746D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color w:val="auto"/>
              <w:kern w:val="2"/>
              <w:lang w:eastAsia="es-ES"/>
              <w14:ligatures w14:val="standardContextual"/>
            </w:rPr>
          </w:pPr>
          <w:r w:rsidRPr="0005746D">
            <w:fldChar w:fldCharType="begin"/>
          </w:r>
          <w:r w:rsidRPr="0005746D">
            <w:instrText xml:space="preserve"> TOC \o "1-3" \h \z \u </w:instrText>
          </w:r>
          <w:r w:rsidRPr="0005746D">
            <w:fldChar w:fldCharType="separate"/>
          </w:r>
          <w:hyperlink w:anchor="_Toc190951683" w:history="1">
            <w:r w:rsidRPr="0005746D">
              <w:rPr>
                <w:rStyle w:val="Hyperlink"/>
                <w:lang w:bidi="es-ES"/>
              </w:rPr>
              <w:t>1.</w:t>
            </w:r>
            <w:r w:rsidRPr="0005746D">
              <w:rPr>
                <w:rFonts w:eastAsiaTheme="minorEastAsia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05746D">
              <w:rPr>
                <w:rStyle w:val="Hyperlink"/>
                <w:lang w:bidi="es-ES"/>
              </w:rPr>
              <w:t>Introduction</w:t>
            </w:r>
            <w:r w:rsidRPr="0005746D">
              <w:rPr>
                <w:webHidden/>
              </w:rPr>
              <w:tab/>
            </w:r>
            <w:r w:rsidRPr="0005746D">
              <w:rPr>
                <w:webHidden/>
              </w:rPr>
              <w:fldChar w:fldCharType="begin"/>
            </w:r>
            <w:r w:rsidRPr="0005746D">
              <w:rPr>
                <w:webHidden/>
              </w:rPr>
              <w:instrText xml:space="preserve"> PAGEREF _Toc190951683 \h </w:instrText>
            </w:r>
            <w:r w:rsidRPr="0005746D">
              <w:rPr>
                <w:webHidden/>
              </w:rPr>
            </w:r>
            <w:r w:rsidRPr="0005746D">
              <w:rPr>
                <w:webHidden/>
              </w:rPr>
              <w:fldChar w:fldCharType="separate"/>
            </w:r>
            <w:r w:rsidRPr="0005746D">
              <w:rPr>
                <w:webHidden/>
              </w:rPr>
              <w:t>2</w:t>
            </w:r>
            <w:r w:rsidRPr="0005746D">
              <w:rPr>
                <w:webHidden/>
              </w:rPr>
              <w:fldChar w:fldCharType="end"/>
            </w:r>
          </w:hyperlink>
        </w:p>
        <w:p w14:paraId="2D22CFFE" w14:textId="4519978E" w:rsidR="004954F8" w:rsidRPr="0005746D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color w:val="auto"/>
              <w:kern w:val="2"/>
              <w:lang w:eastAsia="es-ES"/>
              <w14:ligatures w14:val="standardContextual"/>
            </w:rPr>
          </w:pPr>
          <w:hyperlink w:anchor="_Toc190951684" w:history="1">
            <w:r w:rsidRPr="0005746D">
              <w:rPr>
                <w:rStyle w:val="Hyperlink"/>
                <w:lang w:bidi="es-ES"/>
              </w:rPr>
              <w:t>2.</w:t>
            </w:r>
            <w:r w:rsidRPr="0005746D">
              <w:rPr>
                <w:rFonts w:eastAsiaTheme="minorEastAsia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05746D">
              <w:rPr>
                <w:rStyle w:val="Hyperlink"/>
                <w:lang w:bidi="es-ES"/>
              </w:rPr>
              <w:t>Progress</w:t>
            </w:r>
            <w:r w:rsidRPr="0005746D">
              <w:rPr>
                <w:webHidden/>
              </w:rPr>
              <w:tab/>
            </w:r>
            <w:r w:rsidRPr="0005746D">
              <w:rPr>
                <w:webHidden/>
              </w:rPr>
              <w:fldChar w:fldCharType="begin"/>
            </w:r>
            <w:r w:rsidRPr="0005746D">
              <w:rPr>
                <w:webHidden/>
              </w:rPr>
              <w:instrText xml:space="preserve"> PAGEREF _Toc190951684 \h </w:instrText>
            </w:r>
            <w:r w:rsidRPr="0005746D">
              <w:rPr>
                <w:webHidden/>
              </w:rPr>
            </w:r>
            <w:r w:rsidRPr="0005746D">
              <w:rPr>
                <w:webHidden/>
              </w:rPr>
              <w:fldChar w:fldCharType="separate"/>
            </w:r>
            <w:r w:rsidRPr="0005746D">
              <w:rPr>
                <w:webHidden/>
              </w:rPr>
              <w:t>2</w:t>
            </w:r>
            <w:r w:rsidRPr="0005746D">
              <w:rPr>
                <w:webHidden/>
              </w:rPr>
              <w:fldChar w:fldCharType="end"/>
            </w:r>
          </w:hyperlink>
        </w:p>
        <w:p w14:paraId="2B922176" w14:textId="3DD9E5FE" w:rsidR="004954F8" w:rsidRPr="0005746D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color w:val="auto"/>
              <w:kern w:val="2"/>
              <w:lang w:eastAsia="es-ES"/>
              <w14:ligatures w14:val="standardContextual"/>
            </w:rPr>
          </w:pPr>
          <w:hyperlink w:anchor="_Toc190951685" w:history="1">
            <w:r w:rsidRPr="0005746D">
              <w:rPr>
                <w:rStyle w:val="Hyperlink"/>
              </w:rPr>
              <w:t>3. Issues and challenges</w:t>
            </w:r>
            <w:r w:rsidRPr="0005746D">
              <w:rPr>
                <w:webHidden/>
              </w:rPr>
              <w:tab/>
            </w:r>
            <w:r w:rsidRPr="0005746D">
              <w:rPr>
                <w:webHidden/>
              </w:rPr>
              <w:fldChar w:fldCharType="begin"/>
            </w:r>
            <w:r w:rsidRPr="0005746D">
              <w:rPr>
                <w:webHidden/>
              </w:rPr>
              <w:instrText xml:space="preserve"> PAGEREF _Toc190951685 \h </w:instrText>
            </w:r>
            <w:r w:rsidRPr="0005746D">
              <w:rPr>
                <w:webHidden/>
              </w:rPr>
            </w:r>
            <w:r w:rsidRPr="0005746D">
              <w:rPr>
                <w:webHidden/>
              </w:rPr>
              <w:fldChar w:fldCharType="separate"/>
            </w:r>
            <w:r w:rsidRPr="0005746D">
              <w:rPr>
                <w:webHidden/>
              </w:rPr>
              <w:t>3</w:t>
            </w:r>
            <w:r w:rsidRPr="0005746D">
              <w:rPr>
                <w:webHidden/>
              </w:rPr>
              <w:fldChar w:fldCharType="end"/>
            </w:r>
          </w:hyperlink>
        </w:p>
        <w:p w14:paraId="201A6BB5" w14:textId="5130BFAB" w:rsidR="004954F8" w:rsidRPr="0005746D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color w:val="auto"/>
              <w:kern w:val="2"/>
              <w:lang w:eastAsia="es-ES"/>
              <w14:ligatures w14:val="standardContextual"/>
            </w:rPr>
          </w:pPr>
          <w:hyperlink w:anchor="_Toc190951686" w:history="1">
            <w:r w:rsidRPr="0005746D">
              <w:rPr>
                <w:rStyle w:val="Hyperlink"/>
              </w:rPr>
              <w:t>4.Planning</w:t>
            </w:r>
            <w:r w:rsidRPr="0005746D">
              <w:rPr>
                <w:webHidden/>
              </w:rPr>
              <w:tab/>
            </w:r>
            <w:r w:rsidRPr="0005746D">
              <w:rPr>
                <w:webHidden/>
              </w:rPr>
              <w:fldChar w:fldCharType="begin"/>
            </w:r>
            <w:r w:rsidRPr="0005746D">
              <w:rPr>
                <w:webHidden/>
              </w:rPr>
              <w:instrText xml:space="preserve"> PAGEREF _Toc190951686 \h </w:instrText>
            </w:r>
            <w:r w:rsidRPr="0005746D">
              <w:rPr>
                <w:webHidden/>
              </w:rPr>
            </w:r>
            <w:r w:rsidRPr="0005746D">
              <w:rPr>
                <w:webHidden/>
              </w:rPr>
              <w:fldChar w:fldCharType="separate"/>
            </w:r>
            <w:r w:rsidRPr="0005746D">
              <w:rPr>
                <w:webHidden/>
              </w:rPr>
              <w:t>4</w:t>
            </w:r>
            <w:r w:rsidRPr="0005746D">
              <w:rPr>
                <w:webHidden/>
              </w:rPr>
              <w:fldChar w:fldCharType="end"/>
            </w:r>
          </w:hyperlink>
        </w:p>
        <w:p w14:paraId="30A2CF4E" w14:textId="5D889B24" w:rsidR="004954F8" w:rsidRPr="0005746D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color w:val="auto"/>
              <w:kern w:val="2"/>
              <w:lang w:eastAsia="es-ES"/>
              <w14:ligatures w14:val="standardContextual"/>
            </w:rPr>
          </w:pPr>
          <w:hyperlink w:anchor="_Toc190951687" w:history="1">
            <w:r w:rsidRPr="0005746D">
              <w:rPr>
                <w:rStyle w:val="Hyperlink"/>
              </w:rPr>
              <w:t>5.Conclusion</w:t>
            </w:r>
            <w:r w:rsidRPr="0005746D">
              <w:rPr>
                <w:webHidden/>
              </w:rPr>
              <w:tab/>
            </w:r>
            <w:r w:rsidRPr="0005746D">
              <w:rPr>
                <w:webHidden/>
              </w:rPr>
              <w:fldChar w:fldCharType="begin"/>
            </w:r>
            <w:r w:rsidRPr="0005746D">
              <w:rPr>
                <w:webHidden/>
              </w:rPr>
              <w:instrText xml:space="preserve"> PAGEREF _Toc190951687 \h </w:instrText>
            </w:r>
            <w:r w:rsidRPr="0005746D">
              <w:rPr>
                <w:webHidden/>
              </w:rPr>
            </w:r>
            <w:r w:rsidRPr="0005746D">
              <w:rPr>
                <w:webHidden/>
              </w:rPr>
              <w:fldChar w:fldCharType="separate"/>
            </w:r>
            <w:r w:rsidRPr="0005746D">
              <w:rPr>
                <w:webHidden/>
              </w:rPr>
              <w:t>4</w:t>
            </w:r>
            <w:r w:rsidRPr="0005746D">
              <w:rPr>
                <w:webHidden/>
              </w:rPr>
              <w:fldChar w:fldCharType="end"/>
            </w:r>
          </w:hyperlink>
        </w:p>
        <w:p w14:paraId="38341393" w14:textId="77777777" w:rsidR="002878B7" w:rsidRPr="0005746D" w:rsidRDefault="004954F8" w:rsidP="004954F8">
          <w:pPr>
            <w:rPr>
              <w:b/>
              <w:bCs/>
            </w:rPr>
          </w:pPr>
          <w:r w:rsidRPr="0005746D">
            <w:rPr>
              <w:b/>
              <w:bCs/>
            </w:rPr>
            <w:fldChar w:fldCharType="end"/>
          </w:r>
        </w:p>
        <w:p w14:paraId="23B7D293" w14:textId="080EBB4C" w:rsidR="004954F8" w:rsidRPr="0005746D" w:rsidRDefault="0005746D" w:rsidP="004954F8"/>
      </w:sdtContent>
    </w:sdt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188"/>
        <w:gridCol w:w="36"/>
        <w:gridCol w:w="3989"/>
      </w:tblGrid>
      <w:tr w:rsidR="00DD5196" w:rsidRPr="0005746D" w14:paraId="4096AC1E" w14:textId="77777777" w:rsidTr="002878B7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6A2D" w14:textId="662C9859" w:rsidR="002878B7" w:rsidRPr="0005746D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F001" w14:textId="4CB4EFC3" w:rsidR="002878B7" w:rsidRPr="0005746D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Versi</w:t>
            </w:r>
            <w:r w:rsidR="00DD5196" w:rsidRPr="0005746D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o</w:t>
            </w:r>
            <w:r w:rsidRPr="0005746D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D0F11E4" w14:textId="77777777" w:rsidR="002878B7" w:rsidRPr="0005746D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1DEC" w14:textId="3E619201" w:rsidR="002878B7" w:rsidRPr="0005746D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Descri</w:t>
            </w:r>
            <w:r w:rsidR="00DD5196" w:rsidRPr="0005746D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ption</w:t>
            </w:r>
          </w:p>
        </w:tc>
      </w:tr>
      <w:tr w:rsidR="00DD5196" w:rsidRPr="0005746D" w14:paraId="153CFFFA" w14:textId="77777777" w:rsidTr="002878B7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5DC61" w14:textId="351CE884" w:rsidR="002878B7" w:rsidRPr="0005746D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lang w:eastAsia="es-ES"/>
              </w:rPr>
              <w:t>20</w:t>
            </w:r>
            <w:r w:rsidR="002878B7" w:rsidRPr="0005746D">
              <w:rPr>
                <w:rFonts w:asciiTheme="majorHAnsi" w:eastAsia="Times New Roman" w:hAnsiTheme="majorHAnsi" w:cstheme="majorHAnsi"/>
                <w:lang w:eastAsia="es-ES"/>
              </w:rPr>
              <w:t>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5B24" w14:textId="77777777" w:rsidR="002878B7" w:rsidRPr="0005746D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970A31" w14:textId="77777777" w:rsidR="002878B7" w:rsidRPr="0005746D" w:rsidRDefault="002878B7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94F1D" w14:textId="1D03AD6B" w:rsidR="002878B7" w:rsidRPr="0005746D" w:rsidRDefault="00DD5196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05746D">
              <w:rPr>
                <w:rFonts w:asciiTheme="majorHAnsi" w:eastAsia="Times New Roman" w:hAnsiTheme="majorHAnsi" w:cstheme="majorHAnsi"/>
                <w:lang w:eastAsia="es-ES"/>
              </w:rPr>
              <w:t xml:space="preserve">Initial version of the </w:t>
            </w:r>
            <w:r w:rsidR="002878B7" w:rsidRPr="0005746D">
              <w:rPr>
                <w:rFonts w:asciiTheme="majorHAnsi" w:eastAsia="Times New Roman" w:hAnsiTheme="majorHAnsi" w:cstheme="majorHAnsi"/>
                <w:lang w:eastAsia="es-ES"/>
              </w:rPr>
              <w:t>analysis report</w:t>
            </w:r>
          </w:p>
        </w:tc>
      </w:tr>
    </w:tbl>
    <w:p w14:paraId="6034D7C9" w14:textId="77777777" w:rsidR="002878B7" w:rsidRPr="0005746D" w:rsidRDefault="002878B7" w:rsidP="002878B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DF7ED85" w14:textId="77777777" w:rsidR="001C2AD5" w:rsidRPr="0005746D" w:rsidRDefault="001C2AD5" w:rsidP="004954F8">
      <w:pPr>
        <w:rPr>
          <w:rFonts w:asciiTheme="majorHAnsi" w:hAnsiTheme="majorHAnsi"/>
          <w:sz w:val="48"/>
          <w:szCs w:val="48"/>
        </w:rPr>
      </w:pPr>
    </w:p>
    <w:p w14:paraId="49614264" w14:textId="0DB3F214" w:rsidR="009A0EA2" w:rsidRPr="0005746D" w:rsidRDefault="00EF298D" w:rsidP="004954F8">
      <w:pPr>
        <w:rPr>
          <w:rFonts w:asciiTheme="majorHAnsi" w:hAnsiTheme="majorHAnsi"/>
          <w:sz w:val="48"/>
          <w:szCs w:val="48"/>
        </w:rPr>
      </w:pPr>
      <w:r w:rsidRPr="0005746D">
        <w:rPr>
          <w:rFonts w:asciiTheme="majorHAnsi" w:hAnsiTheme="majorHAnsi"/>
          <w:sz w:val="48"/>
          <w:szCs w:val="48"/>
        </w:rPr>
        <w:t>Group C1.056</w:t>
      </w:r>
    </w:p>
    <w:p w14:paraId="532C7D8F" w14:textId="07D53AB9" w:rsidR="004F08A3" w:rsidRPr="0005746D" w:rsidRDefault="00EF298D" w:rsidP="004954F8">
      <w:pPr>
        <w:pStyle w:val="Heading2"/>
        <w:numPr>
          <w:ilvl w:val="0"/>
          <w:numId w:val="16"/>
        </w:numPr>
        <w:rPr>
          <w:lang w:bidi="es-ES"/>
        </w:rPr>
      </w:pPr>
      <w:bookmarkStart w:id="0" w:name="_Toc190951683"/>
      <w:r w:rsidRPr="0005746D">
        <w:rPr>
          <w:lang w:bidi="es-ES"/>
        </w:rPr>
        <w:lastRenderedPageBreak/>
        <w:t>I</w:t>
      </w:r>
      <w:r w:rsidR="004954F8" w:rsidRPr="0005746D">
        <w:rPr>
          <w:lang w:bidi="es-ES"/>
        </w:rPr>
        <w:t>ntroduction</w:t>
      </w:r>
      <w:bookmarkEnd w:id="0"/>
    </w:p>
    <w:p w14:paraId="209D1CD2" w14:textId="35B4395B" w:rsidR="004F08A3" w:rsidRPr="0005746D" w:rsidRDefault="00EF298D" w:rsidP="001A1D17">
      <w:pPr>
        <w:ind w:firstLine="360"/>
        <w:rPr>
          <w:lang w:bidi="es-ES"/>
        </w:rPr>
      </w:pPr>
      <w:r w:rsidRPr="0005746D">
        <w:rPr>
          <w:lang w:bidi="es-ES"/>
        </w:rPr>
        <w:t>Th</w:t>
      </w:r>
      <w:r w:rsidR="000B3DCC" w:rsidRPr="0005746D">
        <w:rPr>
          <w:lang w:bidi="es-ES"/>
        </w:rPr>
        <w:t xml:space="preserve">e porpouse of this report is to provide an analysis </w:t>
      </w:r>
      <w:r w:rsidR="006D54EB" w:rsidRPr="0005746D">
        <w:rPr>
          <w:lang w:bidi="es-ES"/>
        </w:rPr>
        <w:t xml:space="preserve">of the requirements made on the first deliverable of the WIS Acme-ANS. The deliverable focuses on </w:t>
      </w:r>
      <w:r w:rsidR="00AF18AF" w:rsidRPr="0005746D">
        <w:rPr>
          <w:lang w:bidi="es-ES"/>
        </w:rPr>
        <w:t>meeting some simple requirements</w:t>
      </w:r>
      <w:r w:rsidR="007F4487" w:rsidRPr="0005746D">
        <w:rPr>
          <w:lang w:bidi="es-ES"/>
        </w:rPr>
        <w:t>.</w:t>
      </w:r>
    </w:p>
    <w:p w14:paraId="5A18D0CB" w14:textId="13AFE0F6" w:rsidR="00EF298D" w:rsidRPr="0005746D" w:rsidRDefault="002F1F41" w:rsidP="004954F8">
      <w:pPr>
        <w:pStyle w:val="Heading2"/>
        <w:numPr>
          <w:ilvl w:val="0"/>
          <w:numId w:val="16"/>
        </w:numPr>
        <w:rPr>
          <w:lang w:bidi="es-ES"/>
        </w:rPr>
      </w:pPr>
      <w:r w:rsidRPr="0005746D">
        <w:rPr>
          <w:lang w:bidi="es-ES"/>
        </w:rPr>
        <w:t>Requirement Analysis</w:t>
      </w:r>
    </w:p>
    <w:p w14:paraId="7EFFFB90" w14:textId="77777777" w:rsidR="001A1D17" w:rsidRPr="0005746D" w:rsidRDefault="00731920" w:rsidP="001A1D17">
      <w:pPr>
        <w:ind w:firstLine="360"/>
        <w:rPr>
          <w:lang w:bidi="es-ES"/>
        </w:rPr>
      </w:pPr>
      <w:r w:rsidRPr="0005746D">
        <w:rPr>
          <w:lang w:bidi="es-ES"/>
        </w:rPr>
        <w:t>Th</w:t>
      </w:r>
      <w:r w:rsidR="002F1F41" w:rsidRPr="0005746D">
        <w:rPr>
          <w:lang w:bidi="es-ES"/>
        </w:rPr>
        <w:t xml:space="preserve">e first deliverable required the </w:t>
      </w:r>
      <w:r w:rsidR="00A00DBD" w:rsidRPr="0005746D">
        <w:rPr>
          <w:lang w:bidi="es-ES"/>
        </w:rPr>
        <w:t xml:space="preserve">implementation of three mandatory requirements, </w:t>
      </w:r>
      <w:r w:rsidR="002C283B" w:rsidRPr="0005746D">
        <w:rPr>
          <w:lang w:bidi="es-ES"/>
        </w:rPr>
        <w:t>four supplementary 1 requirements and two supplementary 2 requirements.</w:t>
      </w:r>
      <w:r w:rsidR="00DB4B48" w:rsidRPr="0005746D">
        <w:rPr>
          <w:lang w:bidi="es-ES"/>
        </w:rPr>
        <w:t xml:space="preserve"> </w:t>
      </w:r>
    </w:p>
    <w:p w14:paraId="6D1F1852" w14:textId="650EAC97" w:rsidR="00731920" w:rsidRPr="0005746D" w:rsidRDefault="00DB4B48" w:rsidP="001A1D17">
      <w:pPr>
        <w:rPr>
          <w:lang w:bidi="es-ES"/>
        </w:rPr>
      </w:pPr>
      <w:r w:rsidRPr="0005746D">
        <w:rPr>
          <w:lang w:bidi="es-ES"/>
        </w:rPr>
        <w:t>The three mandatory requirements were crucial to start working on the projec</w:t>
      </w:r>
      <w:r w:rsidR="00E61843" w:rsidRPr="0005746D">
        <w:rPr>
          <w:lang w:bidi="es-ES"/>
        </w:rPr>
        <w:t>t, like</w:t>
      </w:r>
      <w:r w:rsidR="00DB35A0" w:rsidRPr="0005746D">
        <w:rPr>
          <w:lang w:bidi="es-ES"/>
        </w:rPr>
        <w:t xml:space="preserve"> instantiate one starter project</w:t>
      </w:r>
      <w:r w:rsidR="00675258" w:rsidRPr="0005746D">
        <w:rPr>
          <w:lang w:bidi="es-ES"/>
        </w:rPr>
        <w:t xml:space="preserve">, the one we used was Hello-World, and </w:t>
      </w:r>
      <w:r w:rsidR="00EA236C" w:rsidRPr="0005746D">
        <w:rPr>
          <w:lang w:bidi="es-ES"/>
        </w:rPr>
        <w:t>customise</w:t>
      </w:r>
      <w:r w:rsidR="0087140B" w:rsidRPr="0005746D">
        <w:rPr>
          <w:lang w:bidi="es-ES"/>
        </w:rPr>
        <w:t xml:space="preserve"> it. The other important requirement was to produce a chartering report, fundamental </w:t>
      </w:r>
      <w:r w:rsidR="003551AF" w:rsidRPr="0005746D">
        <w:rPr>
          <w:lang w:bidi="es-ES"/>
        </w:rPr>
        <w:t xml:space="preserve">to compromise the team </w:t>
      </w:r>
      <w:r w:rsidR="00551936" w:rsidRPr="0005746D">
        <w:rPr>
          <w:lang w:bidi="es-ES"/>
        </w:rPr>
        <w:t>with</w:t>
      </w:r>
      <w:r w:rsidR="003551AF" w:rsidRPr="0005746D">
        <w:rPr>
          <w:lang w:bidi="es-ES"/>
        </w:rPr>
        <w:t xml:space="preserve">  the project.</w:t>
      </w:r>
    </w:p>
    <w:p w14:paraId="4F7D85B2" w14:textId="02277337" w:rsidR="003551AF" w:rsidRPr="0005746D" w:rsidRDefault="002B1C73" w:rsidP="001A1D17">
      <w:pPr>
        <w:rPr>
          <w:lang w:bidi="es-ES"/>
        </w:rPr>
      </w:pPr>
      <w:r w:rsidRPr="0005746D">
        <w:rPr>
          <w:lang w:bidi="es-ES"/>
        </w:rPr>
        <w:t xml:space="preserve">The remaining requirements were </w:t>
      </w:r>
      <w:r w:rsidR="00551936" w:rsidRPr="0005746D">
        <w:rPr>
          <w:lang w:bidi="es-ES"/>
        </w:rPr>
        <w:t xml:space="preserve">for management, like producing two reports regardin WIS architecture and Testing, and </w:t>
      </w:r>
      <w:r w:rsidR="0039422F" w:rsidRPr="0005746D">
        <w:rPr>
          <w:lang w:bidi="es-ES"/>
        </w:rPr>
        <w:t>another report showcasing how the development configuration</w:t>
      </w:r>
      <w:r w:rsidR="004730F0" w:rsidRPr="0005746D">
        <w:rPr>
          <w:lang w:bidi="es-ES"/>
        </w:rPr>
        <w:t xml:space="preserve"> was set-up.</w:t>
      </w:r>
    </w:p>
    <w:p w14:paraId="421A12C9" w14:textId="1970D629" w:rsidR="00A54B21" w:rsidRPr="0005746D" w:rsidRDefault="004C35AA" w:rsidP="001A1D17">
      <w:pPr>
        <w:pStyle w:val="Heading2"/>
        <w:numPr>
          <w:ilvl w:val="0"/>
          <w:numId w:val="16"/>
        </w:numPr>
        <w:rPr>
          <w:rStyle w:val="Heading2Char"/>
        </w:rPr>
      </w:pPr>
      <w:r w:rsidRPr="0005746D">
        <w:rPr>
          <w:rStyle w:val="Heading2Char"/>
        </w:rPr>
        <w:t>Challenges and Solutions</w:t>
      </w:r>
    </w:p>
    <w:p w14:paraId="0E9D8B9A" w14:textId="77777777" w:rsidR="001A1D17" w:rsidRPr="0005746D" w:rsidRDefault="001A1D17" w:rsidP="001A1D17">
      <w:pPr>
        <w:ind w:firstLine="360"/>
      </w:pPr>
      <w:r w:rsidRPr="0005746D">
        <w:t>During the development phase, the team encountered the following challenges:</w:t>
      </w:r>
    </w:p>
    <w:p w14:paraId="59B7836F" w14:textId="79FD39FE" w:rsidR="004954F8" w:rsidRPr="0005746D" w:rsidRDefault="0094377A" w:rsidP="00EE2FEB">
      <w:pPr>
        <w:pStyle w:val="ListParagraph"/>
        <w:numPr>
          <w:ilvl w:val="0"/>
          <w:numId w:val="17"/>
        </w:numPr>
      </w:pPr>
      <w:r w:rsidRPr="0005746D">
        <w:t>Bad management of Github</w:t>
      </w:r>
      <w:r w:rsidR="00EE2FEB" w:rsidRPr="0005746D">
        <w:t xml:space="preserve">, with initial ambiguity of what branch strategy to use, or what </w:t>
      </w:r>
      <w:r w:rsidR="003900EC" w:rsidRPr="0005746D">
        <w:t>structure use for the issues</w:t>
      </w:r>
    </w:p>
    <w:p w14:paraId="1383DED9" w14:textId="17840E7E" w:rsidR="00F27201" w:rsidRPr="0005746D" w:rsidRDefault="0081244D" w:rsidP="004954F8">
      <w:pPr>
        <w:pStyle w:val="ListParagraph"/>
        <w:numPr>
          <w:ilvl w:val="1"/>
          <w:numId w:val="17"/>
        </w:numPr>
      </w:pPr>
      <w:r w:rsidRPr="0005746D">
        <w:t xml:space="preserve">After one session with all the team, we clarified the branch strategy that would be used throughout the project, as well as an </w:t>
      </w:r>
      <w:r w:rsidR="005E7EE8" w:rsidRPr="0005746D">
        <w:t>issue structure</w:t>
      </w:r>
    </w:p>
    <w:p w14:paraId="130CE1AE" w14:textId="77777777" w:rsidR="00F27201" w:rsidRPr="0005746D" w:rsidRDefault="00F27201">
      <w:r w:rsidRPr="0005746D">
        <w:br w:type="page"/>
      </w:r>
    </w:p>
    <w:p w14:paraId="56F3E67C" w14:textId="77777777" w:rsidR="0094377A" w:rsidRPr="0005746D" w:rsidRDefault="0094377A" w:rsidP="004954F8">
      <w:pPr>
        <w:pStyle w:val="ListParagraph"/>
        <w:numPr>
          <w:ilvl w:val="1"/>
          <w:numId w:val="17"/>
        </w:numPr>
      </w:pPr>
    </w:p>
    <w:p w14:paraId="4A1A7823" w14:textId="53CBC241" w:rsidR="00216ED6" w:rsidRPr="0005746D" w:rsidRDefault="00DB197B" w:rsidP="00216ED6">
      <w:pPr>
        <w:pStyle w:val="Heading2"/>
        <w:numPr>
          <w:ilvl w:val="0"/>
          <w:numId w:val="16"/>
        </w:numPr>
      </w:pPr>
      <w:r w:rsidRPr="0005746D">
        <w:t>Conclusion</w:t>
      </w:r>
    </w:p>
    <w:p w14:paraId="2E65A056" w14:textId="09A3E7EA" w:rsidR="00F27201" w:rsidRPr="0005746D" w:rsidRDefault="00F27201" w:rsidP="00F27201">
      <w:pPr>
        <w:pStyle w:val="Heading2"/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</w:pPr>
      <w:bookmarkStart w:id="1" w:name="_Toc190951687"/>
      <w:r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The team demonstrated effective collaboration and productivity, successfully delivering the required functionalit</w:t>
      </w:r>
      <w:r w:rsidR="00233F7B"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ies</w:t>
      </w:r>
      <w:r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. Recommendations for future deliverables include:</w:t>
      </w:r>
    </w:p>
    <w:p w14:paraId="7A27843F" w14:textId="77777777" w:rsidR="00F27201" w:rsidRPr="0005746D" w:rsidRDefault="00F27201" w:rsidP="00F27201">
      <w:pPr>
        <w:pStyle w:val="Heading2"/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</w:pPr>
    </w:p>
    <w:p w14:paraId="0BC4DBA9" w14:textId="136D1008" w:rsidR="00F27201" w:rsidRPr="0005746D" w:rsidRDefault="00532800" w:rsidP="00233F7B">
      <w:pPr>
        <w:pStyle w:val="Heading2"/>
        <w:numPr>
          <w:ilvl w:val="0"/>
          <w:numId w:val="17"/>
        </w:numPr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</w:pPr>
      <w:r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Better planning of the tasks to do</w:t>
      </w:r>
      <w:r w:rsidR="00F27201"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 xml:space="preserve">: Conducting </w:t>
      </w:r>
      <w:r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 xml:space="preserve">a formal session at the start of the second deliverable, </w:t>
      </w:r>
      <w:r w:rsidR="00B365A7"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defining all the tasks to do and asigning them.</w:t>
      </w:r>
    </w:p>
    <w:p w14:paraId="3D772017" w14:textId="77777777" w:rsidR="00233F7B" w:rsidRPr="0005746D" w:rsidRDefault="00233F7B" w:rsidP="00B365A7">
      <w:pPr>
        <w:pStyle w:val="Heading2"/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</w:pPr>
    </w:p>
    <w:p w14:paraId="7146384E" w14:textId="38572A17" w:rsidR="009A0EA2" w:rsidRPr="0005746D" w:rsidRDefault="00F27201" w:rsidP="00F27201">
      <w:pPr>
        <w:pStyle w:val="Heading2"/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</w:pPr>
      <w:r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 xml:space="preserve">This concludes the analysis report for the first deliverable of the Web Information System </w:t>
      </w:r>
      <w:bookmarkEnd w:id="1"/>
      <w:r w:rsidR="00B365A7" w:rsidRPr="0005746D">
        <w:rPr>
          <w:rFonts w:asciiTheme="minorHAnsi" w:eastAsiaTheme="minorHAnsi" w:hAnsiTheme="minorHAnsi" w:cstheme="minorBidi"/>
          <w:color w:val="5C5A55" w:themeColor="text2" w:themeTint="BF"/>
          <w:sz w:val="24"/>
          <w:szCs w:val="24"/>
        </w:rPr>
        <w:t>Acme-ANS</w:t>
      </w:r>
    </w:p>
    <w:p w14:paraId="67D45BAD" w14:textId="77777777" w:rsidR="0094377A" w:rsidRPr="0005746D" w:rsidRDefault="0094377A" w:rsidP="0094377A"/>
    <w:p w14:paraId="18B05BFB" w14:textId="77777777" w:rsidR="00A54B21" w:rsidRPr="0005746D" w:rsidRDefault="00A54B21" w:rsidP="00A54B21">
      <w:pPr>
        <w:ind w:left="360"/>
      </w:pPr>
    </w:p>
    <w:p w14:paraId="2DCD6C70" w14:textId="4B1FB95C" w:rsidR="00246B29" w:rsidRPr="00A54B21" w:rsidRDefault="00246B29" w:rsidP="3853169D"/>
    <w:sectPr w:rsidR="00246B29" w:rsidRPr="00A54B21" w:rsidSect="00AD023F">
      <w:footerReference w:type="default" r:id="rId13"/>
      <w:pgSz w:w="11906" w:h="16838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F99F5" w14:textId="77777777" w:rsidR="00FE5B0F" w:rsidRPr="0005746D" w:rsidRDefault="00FE5B0F">
      <w:pPr>
        <w:spacing w:after="0" w:line="240" w:lineRule="auto"/>
      </w:pPr>
      <w:r w:rsidRPr="0005746D">
        <w:separator/>
      </w:r>
    </w:p>
  </w:endnote>
  <w:endnote w:type="continuationSeparator" w:id="0">
    <w:p w14:paraId="7D798525" w14:textId="77777777" w:rsidR="00FE5B0F" w:rsidRPr="0005746D" w:rsidRDefault="00FE5B0F">
      <w:pPr>
        <w:spacing w:after="0" w:line="240" w:lineRule="auto"/>
      </w:pPr>
      <w:r w:rsidRPr="000574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6614296"/>
      <w:docPartObj>
        <w:docPartGallery w:val="Page Numbers (Bottom of Page)"/>
        <w:docPartUnique/>
      </w:docPartObj>
    </w:sdtPr>
    <w:sdtEndPr/>
    <w:sdtContent>
      <w:p w14:paraId="5717D26D" w14:textId="77777777" w:rsidR="002620C0" w:rsidRPr="0005746D" w:rsidRDefault="002620C0">
        <w:pPr>
          <w:pStyle w:val="Footer"/>
        </w:pPr>
        <w:r w:rsidRPr="0005746D">
          <w:rPr>
            <w:lang w:bidi="es-ES"/>
          </w:rPr>
          <w:fldChar w:fldCharType="begin"/>
        </w:r>
        <w:r w:rsidRPr="0005746D">
          <w:rPr>
            <w:lang w:bidi="es-ES"/>
          </w:rPr>
          <w:instrText xml:space="preserve"> PAGE   \* MERGEFORMAT </w:instrText>
        </w:r>
        <w:r w:rsidRPr="0005746D">
          <w:rPr>
            <w:lang w:bidi="es-ES"/>
          </w:rPr>
          <w:fldChar w:fldCharType="separate"/>
        </w:r>
        <w:r w:rsidR="00825485" w:rsidRPr="0005746D">
          <w:rPr>
            <w:lang w:bidi="es-ES"/>
          </w:rPr>
          <w:t>2</w:t>
        </w:r>
        <w:r w:rsidRPr="0005746D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490E" w14:textId="77777777" w:rsidR="00FE5B0F" w:rsidRPr="0005746D" w:rsidRDefault="00FE5B0F">
      <w:pPr>
        <w:spacing w:after="0" w:line="240" w:lineRule="auto"/>
      </w:pPr>
      <w:r w:rsidRPr="0005746D">
        <w:separator/>
      </w:r>
    </w:p>
  </w:footnote>
  <w:footnote w:type="continuationSeparator" w:id="0">
    <w:p w14:paraId="2F631032" w14:textId="77777777" w:rsidR="00FE5B0F" w:rsidRPr="0005746D" w:rsidRDefault="00FE5B0F">
      <w:pPr>
        <w:spacing w:after="0" w:line="240" w:lineRule="auto"/>
      </w:pPr>
      <w:r w:rsidRPr="000574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4ADF7FBD"/>
    <w:multiLevelType w:val="hybridMultilevel"/>
    <w:tmpl w:val="E5BCE6E8"/>
    <w:lvl w:ilvl="0" w:tplc="1F8ECE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05064"/>
    <w:multiLevelType w:val="hybridMultilevel"/>
    <w:tmpl w:val="64EE55E2"/>
    <w:lvl w:ilvl="0" w:tplc="7AB4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5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6" w15:restartNumberingAfterBreak="0">
    <w:nsid w:val="72614DBC"/>
    <w:multiLevelType w:val="hybridMultilevel"/>
    <w:tmpl w:val="B944D434"/>
    <w:lvl w:ilvl="0" w:tplc="238ACBB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323778">
    <w:abstractNumId w:val="9"/>
  </w:num>
  <w:num w:numId="2" w16cid:durableId="1158956922">
    <w:abstractNumId w:val="8"/>
  </w:num>
  <w:num w:numId="3" w16cid:durableId="413940607">
    <w:abstractNumId w:val="7"/>
  </w:num>
  <w:num w:numId="4" w16cid:durableId="471597878">
    <w:abstractNumId w:val="6"/>
  </w:num>
  <w:num w:numId="5" w16cid:durableId="562253375">
    <w:abstractNumId w:val="5"/>
  </w:num>
  <w:num w:numId="6" w16cid:durableId="1261451117">
    <w:abstractNumId w:val="4"/>
  </w:num>
  <w:num w:numId="7" w16cid:durableId="805512928">
    <w:abstractNumId w:val="3"/>
  </w:num>
  <w:num w:numId="8" w16cid:durableId="635525248">
    <w:abstractNumId w:val="2"/>
  </w:num>
  <w:num w:numId="9" w16cid:durableId="1638729837">
    <w:abstractNumId w:val="1"/>
  </w:num>
  <w:num w:numId="10" w16cid:durableId="307824450">
    <w:abstractNumId w:val="0"/>
  </w:num>
  <w:num w:numId="11" w16cid:durableId="2106536352">
    <w:abstractNumId w:val="14"/>
  </w:num>
  <w:num w:numId="12" w16cid:durableId="802500624">
    <w:abstractNumId w:val="15"/>
  </w:num>
  <w:num w:numId="13" w16cid:durableId="716857822">
    <w:abstractNumId w:val="11"/>
  </w:num>
  <w:num w:numId="14" w16cid:durableId="830557780">
    <w:abstractNumId w:val="10"/>
  </w:num>
  <w:num w:numId="15" w16cid:durableId="181167868">
    <w:abstractNumId w:val="12"/>
  </w:num>
  <w:num w:numId="16" w16cid:durableId="1196313526">
    <w:abstractNumId w:val="13"/>
  </w:num>
  <w:num w:numId="17" w16cid:durableId="1614511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efaultTableStyle w:val="Informedestacad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5746D"/>
    <w:rsid w:val="00097E1E"/>
    <w:rsid w:val="000B3DCC"/>
    <w:rsid w:val="000F0B71"/>
    <w:rsid w:val="001011F3"/>
    <w:rsid w:val="00122ED6"/>
    <w:rsid w:val="001A1D17"/>
    <w:rsid w:val="001A20DE"/>
    <w:rsid w:val="001C1B5E"/>
    <w:rsid w:val="001C2AD5"/>
    <w:rsid w:val="001D2B05"/>
    <w:rsid w:val="00216ED6"/>
    <w:rsid w:val="00233F7B"/>
    <w:rsid w:val="00234954"/>
    <w:rsid w:val="00246B29"/>
    <w:rsid w:val="002620C0"/>
    <w:rsid w:val="002878B7"/>
    <w:rsid w:val="002B1C73"/>
    <w:rsid w:val="002B3F2C"/>
    <w:rsid w:val="002C283B"/>
    <w:rsid w:val="002F1F41"/>
    <w:rsid w:val="00307978"/>
    <w:rsid w:val="003551AF"/>
    <w:rsid w:val="00371115"/>
    <w:rsid w:val="003900EC"/>
    <w:rsid w:val="0039422F"/>
    <w:rsid w:val="003C605F"/>
    <w:rsid w:val="003C6C84"/>
    <w:rsid w:val="00441646"/>
    <w:rsid w:val="004730F0"/>
    <w:rsid w:val="00494292"/>
    <w:rsid w:val="004954F8"/>
    <w:rsid w:val="004B41F3"/>
    <w:rsid w:val="004C35AA"/>
    <w:rsid w:val="004F08A3"/>
    <w:rsid w:val="004F6EA2"/>
    <w:rsid w:val="00532800"/>
    <w:rsid w:val="00551936"/>
    <w:rsid w:val="0056320A"/>
    <w:rsid w:val="00566E3C"/>
    <w:rsid w:val="005732C3"/>
    <w:rsid w:val="00583175"/>
    <w:rsid w:val="0059135F"/>
    <w:rsid w:val="005B7289"/>
    <w:rsid w:val="005D1856"/>
    <w:rsid w:val="005D2687"/>
    <w:rsid w:val="005E7EE8"/>
    <w:rsid w:val="006013C5"/>
    <w:rsid w:val="00666D70"/>
    <w:rsid w:val="00675258"/>
    <w:rsid w:val="006A2B8B"/>
    <w:rsid w:val="006B6EDE"/>
    <w:rsid w:val="006D06BD"/>
    <w:rsid w:val="006D54EB"/>
    <w:rsid w:val="006D60C0"/>
    <w:rsid w:val="00700EBC"/>
    <w:rsid w:val="00731920"/>
    <w:rsid w:val="00740287"/>
    <w:rsid w:val="00776F6B"/>
    <w:rsid w:val="007E0D7A"/>
    <w:rsid w:val="007F4487"/>
    <w:rsid w:val="007F5944"/>
    <w:rsid w:val="00811283"/>
    <w:rsid w:val="0081244D"/>
    <w:rsid w:val="00825485"/>
    <w:rsid w:val="00836691"/>
    <w:rsid w:val="0087140B"/>
    <w:rsid w:val="008B338B"/>
    <w:rsid w:val="00916FC4"/>
    <w:rsid w:val="00933202"/>
    <w:rsid w:val="0094377A"/>
    <w:rsid w:val="00991058"/>
    <w:rsid w:val="009A0EA2"/>
    <w:rsid w:val="009D424E"/>
    <w:rsid w:val="009E10F8"/>
    <w:rsid w:val="009F78FB"/>
    <w:rsid w:val="00A00DBD"/>
    <w:rsid w:val="00A05824"/>
    <w:rsid w:val="00A54B21"/>
    <w:rsid w:val="00A76A51"/>
    <w:rsid w:val="00AD023F"/>
    <w:rsid w:val="00AF18AF"/>
    <w:rsid w:val="00B00025"/>
    <w:rsid w:val="00B365A7"/>
    <w:rsid w:val="00B519EC"/>
    <w:rsid w:val="00B62058"/>
    <w:rsid w:val="00B62D40"/>
    <w:rsid w:val="00B90C03"/>
    <w:rsid w:val="00BA737A"/>
    <w:rsid w:val="00C8043D"/>
    <w:rsid w:val="00C95FC6"/>
    <w:rsid w:val="00CB7D9B"/>
    <w:rsid w:val="00CC2FA5"/>
    <w:rsid w:val="00CC512D"/>
    <w:rsid w:val="00CC6DDB"/>
    <w:rsid w:val="00CD7952"/>
    <w:rsid w:val="00D15B99"/>
    <w:rsid w:val="00D25F6D"/>
    <w:rsid w:val="00D301B6"/>
    <w:rsid w:val="00D71A3F"/>
    <w:rsid w:val="00DB197B"/>
    <w:rsid w:val="00DB35A0"/>
    <w:rsid w:val="00DB4B48"/>
    <w:rsid w:val="00DC04F7"/>
    <w:rsid w:val="00DD5196"/>
    <w:rsid w:val="00DE6F42"/>
    <w:rsid w:val="00DE70E2"/>
    <w:rsid w:val="00E37201"/>
    <w:rsid w:val="00E61843"/>
    <w:rsid w:val="00E73717"/>
    <w:rsid w:val="00E7680A"/>
    <w:rsid w:val="00EA236C"/>
    <w:rsid w:val="00EE22F6"/>
    <w:rsid w:val="00EE2FEB"/>
    <w:rsid w:val="00EE5A79"/>
    <w:rsid w:val="00EF298D"/>
    <w:rsid w:val="00F22EB3"/>
    <w:rsid w:val="00F26B94"/>
    <w:rsid w:val="00F27201"/>
    <w:rsid w:val="00F6680B"/>
    <w:rsid w:val="00F669B2"/>
    <w:rsid w:val="00FC5955"/>
    <w:rsid w:val="00FE5B0F"/>
    <w:rsid w:val="0522E36F"/>
    <w:rsid w:val="385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31134"/>
  <w15:chartTrackingRefBased/>
  <w15:docId w15:val="{1C34448D-904E-4986-A28D-86C2A3EF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s-E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Quote">
    <w:name w:val="Quote"/>
    <w:basedOn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ormedestacado">
    <w:name w:val="Informe destacado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8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8"/>
    <w:rsid w:val="00234954"/>
  </w:style>
  <w:style w:type="paragraph" w:styleId="ListNumber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TOCHeading">
    <w:name w:val="TOC Heading"/>
    <w:basedOn w:val="Heading1"/>
    <w:next w:val="Heading1"/>
    <w:uiPriority w:val="39"/>
    <w:unhideWhenUsed/>
    <w:qFormat/>
    <w:rsid w:val="009F78FB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70E2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70E2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0E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0E2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70E2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F6D"/>
    <w:rPr>
      <w:rFonts w:ascii="Consolas" w:hAnsi="Consolas"/>
      <w:sz w:val="22"/>
      <w:szCs w:val="21"/>
    </w:rPr>
  </w:style>
  <w:style w:type="character" w:customStyle="1" w:styleId="Mencinnoresuelta">
    <w:name w:val="Mención no resuelta"/>
    <w:basedOn w:val="DefaultParagraphFont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6B29"/>
  </w:style>
  <w:style w:type="paragraph" w:styleId="BodyText2">
    <w:name w:val="Body Text 2"/>
    <w:basedOn w:val="Normal"/>
    <w:link w:val="BodyText2Char"/>
    <w:uiPriority w:val="99"/>
    <w:semiHidden/>
    <w:unhideWhenUsed/>
    <w:rsid w:val="00246B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6B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46B2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46B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6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6B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46B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46B29"/>
  </w:style>
  <w:style w:type="paragraph" w:styleId="Closing">
    <w:name w:val="Closing"/>
    <w:basedOn w:val="Normal"/>
    <w:link w:val="Closing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46B29"/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B29"/>
  </w:style>
  <w:style w:type="character" w:customStyle="1" w:styleId="DateChar">
    <w:name w:val="Date Char"/>
    <w:basedOn w:val="DefaultParagraphFont"/>
    <w:link w:val="Date"/>
    <w:uiPriority w:val="99"/>
    <w:semiHidden/>
    <w:rsid w:val="00246B2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46B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46B29"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name w:val="HTML Address"/>
    <w:basedOn w:val="Normal"/>
    <w:link w:val="HTMLAd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46B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46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46B29"/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46B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46B29"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46B29"/>
  </w:style>
  <w:style w:type="character" w:customStyle="1" w:styleId="Hipervnculointeligente1">
    <w:name w:val="Hipervínculo inteligente1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46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B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vclamar/Acme-ANS-D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80F9374DC0049BD3C5A3A24127736" ma:contentTypeVersion="10" ma:contentTypeDescription="Crear nuevo documento." ma:contentTypeScope="" ma:versionID="4af5823a4ada15e8a0dc9183628ae34a">
  <xsd:schema xmlns:xsd="http://www.w3.org/2001/XMLSchema" xmlns:xs="http://www.w3.org/2001/XMLSchema" xmlns:p="http://schemas.microsoft.com/office/2006/metadata/properties" xmlns:ns3="5beaa478-fe6f-43dd-8ab2-2968654ddfad" targetNamespace="http://schemas.microsoft.com/office/2006/metadata/properties" ma:root="true" ma:fieldsID="cdad0e8cfcde22ef6a5e23b1e201ef08" ns3:_="">
    <xsd:import namespace="5beaa478-fe6f-43dd-8ab2-2968654d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a478-fe6f-43dd-8ab2-2968654dd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CCC8-A2AC-4C2D-AE07-4FB8A2B51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04A0B-053B-4534-9ABB-2F2C3F93A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2FCD8-3839-47E4-9EE2-D83F9D47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a478-fe6f-43dd-8ab2-2968654d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2DF6EA-B552-4AB1-A322-DE875251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52</cp:revision>
  <dcterms:created xsi:type="dcterms:W3CDTF">2025-02-20T11:47:00Z</dcterms:created>
  <dcterms:modified xsi:type="dcterms:W3CDTF">2025-02-20T14:17:00Z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0x01010025780F9374DC0049BD3C5A3A24127736</vt:lpwstr>
  </property>
</Properties>
</file>