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A37FF" w14:textId="46440324" w:rsidR="008716C0" w:rsidRPr="00D242A2" w:rsidRDefault="007457C1" w:rsidP="0072407A">
      <w:pPr>
        <w:jc w:val="center"/>
        <w:rPr>
          <w:sz w:val="40"/>
          <w:szCs w:val="40"/>
        </w:rPr>
      </w:pPr>
      <w:r w:rsidRPr="00D242A2">
        <w:t xml:space="preserve"> </w:t>
      </w:r>
      <w:r w:rsidRPr="00D242A2">
        <w:rPr>
          <w:sz w:val="40"/>
          <w:szCs w:val="40"/>
        </w:rPr>
        <w:t xml:space="preserve">ARQUITHECTURE OF </w:t>
      </w:r>
      <w:r w:rsidR="001F174C" w:rsidRPr="00D242A2">
        <w:rPr>
          <w:sz w:val="40"/>
          <w:szCs w:val="40"/>
        </w:rPr>
        <w:t>WEB INFORMATIONS SYSTEM</w:t>
      </w:r>
    </w:p>
    <w:p w14:paraId="44C756BF" w14:textId="16160A0C" w:rsidR="007457C1" w:rsidRDefault="007457C1" w:rsidP="007457C1">
      <w:pPr>
        <w:jc w:val="center"/>
        <w:rPr>
          <w:sz w:val="40"/>
          <w:szCs w:val="40"/>
        </w:rPr>
      </w:pPr>
      <w:r w:rsidRPr="00D242A2">
        <w:rPr>
          <w:sz w:val="40"/>
          <w:szCs w:val="40"/>
        </w:rPr>
        <w:t>(WIS)</w:t>
      </w:r>
    </w:p>
    <w:p w14:paraId="719E940B" w14:textId="6FD5798B" w:rsidR="00702683" w:rsidRDefault="00702683" w:rsidP="007457C1">
      <w:pPr>
        <w:jc w:val="center"/>
        <w:rPr>
          <w:sz w:val="40"/>
          <w:szCs w:val="40"/>
        </w:rPr>
      </w:pPr>
    </w:p>
    <w:p w14:paraId="4DA65CBE" w14:textId="6BA4B132" w:rsidR="00702683" w:rsidRDefault="00702127" w:rsidP="007457C1">
      <w:pPr>
        <w:jc w:val="center"/>
        <w:rPr>
          <w:sz w:val="40"/>
          <w:szCs w:val="40"/>
        </w:rPr>
      </w:pPr>
      <w:r>
        <w:rPr>
          <w:rFonts w:ascii="Arial Narrow" w:eastAsia="Arial Narrow" w:hAnsi="Arial Narrow" w:cs="Arial Narrow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3FC461E" wp14:editId="282EB3FE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4582160" cy="1047750"/>
            <wp:effectExtent l="0" t="0" r="8890" b="0"/>
            <wp:wrapTight wrapText="bothSides">
              <wp:wrapPolygon edited="0">
                <wp:start x="0" y="0"/>
                <wp:lineTo x="0" y="21207"/>
                <wp:lineTo x="21552" y="21207"/>
                <wp:lineTo x="21552" y="0"/>
                <wp:lineTo x="0" y="0"/>
              </wp:wrapPolygon>
            </wp:wrapTight>
            <wp:docPr id="1131227501" name="Imagen 19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227501" name="Imagen 19" descr="Texto, Cart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6033E0" w14:textId="77777777" w:rsidR="00523512" w:rsidRDefault="00523512" w:rsidP="007457C1">
      <w:pPr>
        <w:jc w:val="center"/>
        <w:rPr>
          <w:sz w:val="40"/>
          <w:szCs w:val="40"/>
        </w:rPr>
      </w:pPr>
    </w:p>
    <w:p w14:paraId="2BAE9992" w14:textId="77777777" w:rsidR="00523512" w:rsidRDefault="00523512" w:rsidP="007457C1">
      <w:pPr>
        <w:jc w:val="center"/>
        <w:rPr>
          <w:sz w:val="40"/>
          <w:szCs w:val="40"/>
        </w:rPr>
      </w:pPr>
    </w:p>
    <w:p w14:paraId="1DD7035A" w14:textId="77777777" w:rsidR="00523512" w:rsidRDefault="00523512" w:rsidP="00523512">
      <w:pPr>
        <w:spacing w:after="0" w:line="276" w:lineRule="auto"/>
        <w:jc w:val="center"/>
      </w:pPr>
      <w:hyperlink r:id="rId7" w:history="1">
        <w:r w:rsidRPr="009A0EA2">
          <w:rPr>
            <w:rStyle w:val="Hyperlink"/>
          </w:rPr>
          <w:t>https://github.com/Javclamar/Acme-ANS-D01</w:t>
        </w:r>
      </w:hyperlink>
    </w:p>
    <w:p w14:paraId="4FEA8F96" w14:textId="77777777" w:rsidR="00702127" w:rsidRDefault="00702127" w:rsidP="00523512">
      <w:pPr>
        <w:spacing w:after="0" w:line="276" w:lineRule="auto"/>
        <w:jc w:val="center"/>
      </w:pPr>
    </w:p>
    <w:p w14:paraId="5382DE43" w14:textId="77777777" w:rsidR="00702127" w:rsidRDefault="00702127" w:rsidP="00523512">
      <w:pPr>
        <w:spacing w:after="0" w:line="276" w:lineRule="auto"/>
        <w:jc w:val="center"/>
      </w:pPr>
    </w:p>
    <w:p w14:paraId="2BC002EB" w14:textId="77777777" w:rsidR="00702127" w:rsidRPr="006D06BD" w:rsidRDefault="00702127" w:rsidP="00523512">
      <w:pPr>
        <w:spacing w:after="0" w:line="276" w:lineRule="auto"/>
        <w:jc w:val="center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546"/>
        <w:gridCol w:w="1188"/>
        <w:gridCol w:w="36"/>
        <w:gridCol w:w="4983"/>
      </w:tblGrid>
      <w:tr w:rsidR="00EC4881" w:rsidRPr="000A314E" w14:paraId="60BDD344" w14:textId="77777777" w:rsidTr="00851B7A">
        <w:trPr>
          <w:jc w:val="center"/>
        </w:trPr>
        <w:tc>
          <w:tcPr>
            <w:tcW w:w="0" w:type="auto"/>
            <w:tcBorders>
              <w:top w:val="single" w:sz="4" w:space="0" w:color="A5A5A5"/>
              <w:left w:val="single" w:sz="4" w:space="0" w:color="A5A5A5"/>
              <w:bottom w:val="single" w:sz="4" w:space="0" w:color="9CC3E5"/>
              <w:right w:val="single" w:sz="4" w:space="0" w:color="BFBFBF"/>
            </w:tcBorders>
            <w:shd w:val="clear" w:color="auto" w:fill="D9D9D9"/>
            <w:hideMark/>
          </w:tcPr>
          <w:p w14:paraId="36EDAD5A" w14:textId="77777777" w:rsidR="00EC4881" w:rsidRPr="000A314E" w:rsidRDefault="00EC4881" w:rsidP="00851B7A">
            <w:pPr>
              <w:spacing w:after="0" w:line="240" w:lineRule="auto"/>
              <w:jc w:val="center"/>
              <w:rPr>
                <w:rFonts w:ascii="Georgia" w:eastAsia="Times New Roman" w:hAnsi="Georgia" w:cs="Georgia"/>
                <w:color w:val="5D5A55"/>
                <w:lang w:eastAsia="es-ES"/>
              </w:rPr>
            </w:pPr>
            <w:r w:rsidRPr="000A314E">
              <w:rPr>
                <w:rFonts w:ascii="Georgia" w:eastAsia="Times New Roman" w:hAnsi="Georgia" w:cs="Georgia"/>
                <w:color w:val="5D5A55"/>
                <w:lang w:eastAsia="es-ES"/>
              </w:rPr>
              <w:t>Date</w:t>
            </w:r>
          </w:p>
        </w:tc>
        <w:tc>
          <w:tcPr>
            <w:tcW w:w="0" w:type="auto"/>
            <w:tcBorders>
              <w:top w:val="single" w:sz="4" w:space="0" w:color="A5A5A5"/>
              <w:left w:val="single" w:sz="4" w:space="0" w:color="BFBFBF"/>
              <w:bottom w:val="single" w:sz="4" w:space="0" w:color="9CC3E5"/>
              <w:right w:val="single" w:sz="4" w:space="0" w:color="BFBFBF"/>
            </w:tcBorders>
            <w:shd w:val="clear" w:color="auto" w:fill="D9D9D9"/>
            <w:hideMark/>
          </w:tcPr>
          <w:p w14:paraId="57202472" w14:textId="77777777" w:rsidR="00EC4881" w:rsidRPr="000A314E" w:rsidRDefault="00EC4881" w:rsidP="00851B7A">
            <w:pPr>
              <w:spacing w:after="0" w:line="240" w:lineRule="auto"/>
              <w:jc w:val="center"/>
              <w:rPr>
                <w:rFonts w:ascii="Georgia" w:eastAsia="Times New Roman" w:hAnsi="Georgia" w:cs="Georgia"/>
                <w:color w:val="5D5A55"/>
                <w:lang w:eastAsia="es-ES"/>
              </w:rPr>
            </w:pPr>
            <w:r w:rsidRPr="000A314E">
              <w:rPr>
                <w:rFonts w:ascii="Georgia" w:eastAsia="Times New Roman" w:hAnsi="Georgia" w:cs="Georgia"/>
                <w:b/>
                <w:bCs/>
                <w:color w:val="5D5A55"/>
                <w:lang w:eastAsia="es-ES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A5A5A5"/>
              <w:left w:val="single" w:sz="4" w:space="0" w:color="BFBFBF"/>
              <w:bottom w:val="single" w:sz="4" w:space="0" w:color="9CC3E5"/>
              <w:right w:val="single" w:sz="4" w:space="0" w:color="BFBFBF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22FF96" w14:textId="77777777" w:rsidR="00EC4881" w:rsidRPr="000A314E" w:rsidRDefault="00EC4881" w:rsidP="00851B7A">
            <w:pPr>
              <w:spacing w:after="0" w:line="240" w:lineRule="auto"/>
              <w:jc w:val="center"/>
              <w:rPr>
                <w:rFonts w:ascii="Georgia" w:eastAsia="Times New Roman" w:hAnsi="Georgia" w:cs="Georgia"/>
                <w:b/>
                <w:bCs/>
                <w:color w:val="5D5A55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5A5A5"/>
              <w:left w:val="single" w:sz="4" w:space="0" w:color="BFBFBF"/>
              <w:bottom w:val="single" w:sz="4" w:space="0" w:color="9CC3E5"/>
              <w:right w:val="single" w:sz="4" w:space="0" w:color="A5A5A5"/>
            </w:tcBorders>
            <w:shd w:val="clear" w:color="auto" w:fill="D9D9D9"/>
            <w:hideMark/>
          </w:tcPr>
          <w:p w14:paraId="64B3CC9F" w14:textId="77777777" w:rsidR="00EC4881" w:rsidRPr="000A314E" w:rsidRDefault="00EC4881" w:rsidP="00851B7A">
            <w:pPr>
              <w:spacing w:after="0" w:line="240" w:lineRule="auto"/>
              <w:jc w:val="center"/>
              <w:rPr>
                <w:rFonts w:ascii="Georgia" w:eastAsia="Times New Roman" w:hAnsi="Georgia" w:cs="Georgia"/>
                <w:color w:val="5D5A55"/>
                <w:lang w:eastAsia="es-ES"/>
              </w:rPr>
            </w:pPr>
            <w:r w:rsidRPr="000A314E">
              <w:rPr>
                <w:rFonts w:ascii="Georgia" w:eastAsia="Times New Roman" w:hAnsi="Georgia" w:cs="Georgia"/>
                <w:b/>
                <w:bCs/>
                <w:color w:val="5D5A55"/>
                <w:lang w:eastAsia="es-ES"/>
              </w:rPr>
              <w:t>Description</w:t>
            </w:r>
          </w:p>
        </w:tc>
      </w:tr>
      <w:tr w:rsidR="00EC4881" w:rsidRPr="008176C2" w14:paraId="45DD3B49" w14:textId="77777777" w:rsidTr="00851B7A">
        <w:trPr>
          <w:trHeight w:val="320"/>
          <w:jc w:val="center"/>
        </w:trPr>
        <w:tc>
          <w:tcPr>
            <w:tcW w:w="0" w:type="auto"/>
            <w:tcBorders>
              <w:top w:val="single" w:sz="4" w:space="0" w:color="9CC3E5"/>
              <w:left w:val="single" w:sz="4" w:space="0" w:color="A5A5A5"/>
              <w:bottom w:val="single" w:sz="4" w:space="0" w:color="A5A5A5"/>
              <w:right w:val="single" w:sz="4" w:space="0" w:color="BFBFBF"/>
            </w:tcBorders>
            <w:hideMark/>
          </w:tcPr>
          <w:p w14:paraId="6D5EB9EF" w14:textId="77777777" w:rsidR="00EC4881" w:rsidRPr="000A314E" w:rsidRDefault="00EC4881" w:rsidP="00851B7A">
            <w:pPr>
              <w:spacing w:after="0" w:line="240" w:lineRule="auto"/>
              <w:jc w:val="center"/>
              <w:rPr>
                <w:rFonts w:ascii="Georgia" w:eastAsia="Times New Roman" w:hAnsi="Georgia" w:cs="Georgia"/>
                <w:color w:val="5D5A55"/>
                <w:lang w:eastAsia="es-ES"/>
              </w:rPr>
            </w:pPr>
            <w:r w:rsidRPr="000A314E">
              <w:rPr>
                <w:rFonts w:ascii="Georgia" w:eastAsia="Times New Roman" w:hAnsi="Georgia" w:cs="Georgia"/>
                <w:color w:val="5D5A55"/>
                <w:lang w:eastAsia="es-ES"/>
              </w:rPr>
              <w:t>20/02/2025</w:t>
            </w:r>
          </w:p>
        </w:tc>
        <w:tc>
          <w:tcPr>
            <w:tcW w:w="0" w:type="auto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BFBFBF"/>
            </w:tcBorders>
            <w:hideMark/>
          </w:tcPr>
          <w:p w14:paraId="660FE4AE" w14:textId="77777777" w:rsidR="00EC4881" w:rsidRPr="000A314E" w:rsidRDefault="00EC4881" w:rsidP="00851B7A">
            <w:pPr>
              <w:spacing w:after="0" w:line="240" w:lineRule="auto"/>
              <w:jc w:val="center"/>
              <w:rPr>
                <w:rFonts w:ascii="Georgia" w:eastAsia="Times New Roman" w:hAnsi="Georgia" w:cs="Georgia"/>
                <w:color w:val="5D5A55"/>
                <w:lang w:eastAsia="es-ES"/>
              </w:rPr>
            </w:pPr>
            <w:r w:rsidRPr="000A314E">
              <w:rPr>
                <w:rFonts w:ascii="Georgia" w:eastAsia="Times New Roman" w:hAnsi="Georgia" w:cs="Georgia"/>
                <w:color w:val="5D5A55"/>
                <w:lang w:eastAsia="es-ES"/>
              </w:rPr>
              <w:t>1.0</w:t>
            </w:r>
          </w:p>
        </w:tc>
        <w:tc>
          <w:tcPr>
            <w:tcW w:w="0" w:type="auto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BFBFBF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C4E5EB" w14:textId="77777777" w:rsidR="00EC4881" w:rsidRPr="000A314E" w:rsidRDefault="00EC4881" w:rsidP="00851B7A">
            <w:pPr>
              <w:spacing w:before="60" w:after="0" w:line="240" w:lineRule="auto"/>
              <w:jc w:val="center"/>
              <w:rPr>
                <w:rFonts w:ascii="Georgia" w:eastAsia="Times New Roman" w:hAnsi="Georgia" w:cs="Georgia"/>
                <w:color w:val="5D5A55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A5A5A5"/>
            </w:tcBorders>
            <w:hideMark/>
          </w:tcPr>
          <w:p w14:paraId="3EB521C4" w14:textId="7319F4DF" w:rsidR="00EC4881" w:rsidRPr="000A314E" w:rsidRDefault="00EC4881" w:rsidP="00851B7A">
            <w:pPr>
              <w:spacing w:before="60" w:after="0" w:line="240" w:lineRule="auto"/>
              <w:jc w:val="center"/>
              <w:rPr>
                <w:rFonts w:ascii="Georgia" w:eastAsia="Times New Roman" w:hAnsi="Georgia" w:cs="Georgia"/>
                <w:color w:val="5D5A55"/>
                <w:lang w:eastAsia="es-ES"/>
              </w:rPr>
            </w:pPr>
            <w:r w:rsidRPr="000A314E">
              <w:rPr>
                <w:rFonts w:ascii="Georgia" w:eastAsia="Times New Roman" w:hAnsi="Georgia" w:cs="Georgia"/>
                <w:color w:val="5D5A55"/>
                <w:lang w:eastAsia="es-ES"/>
              </w:rPr>
              <w:t xml:space="preserve">Initial version of the </w:t>
            </w:r>
            <w:r w:rsidR="00702127">
              <w:rPr>
                <w:rFonts w:ascii="Georgia" w:eastAsia="Times New Roman" w:hAnsi="Georgia" w:cs="Georgia"/>
                <w:color w:val="5D5A55"/>
                <w:lang w:eastAsia="es-ES"/>
              </w:rPr>
              <w:t>WIS Architecture</w:t>
            </w:r>
            <w:r w:rsidRPr="000A314E">
              <w:rPr>
                <w:rFonts w:ascii="Georgia" w:eastAsia="Times New Roman" w:hAnsi="Georgia" w:cs="Georgia"/>
                <w:color w:val="5D5A55"/>
                <w:lang w:eastAsia="es-ES"/>
              </w:rPr>
              <w:t xml:space="preserve"> report</w:t>
            </w:r>
          </w:p>
        </w:tc>
      </w:tr>
    </w:tbl>
    <w:p w14:paraId="5F12FBCD" w14:textId="77777777" w:rsidR="008623B2" w:rsidRDefault="008623B2" w:rsidP="007457C1">
      <w:pPr>
        <w:jc w:val="center"/>
        <w:rPr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1509582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5D0F37" w14:textId="4B609533" w:rsidR="00056A66" w:rsidRDefault="00056A66">
          <w:pPr>
            <w:pStyle w:val="TOCHeading"/>
          </w:pPr>
          <w:r>
            <w:t>Contents</w:t>
          </w:r>
        </w:p>
        <w:p w14:paraId="5DD110D2" w14:textId="46AD0A02" w:rsidR="003A3B37" w:rsidRDefault="00056A66">
          <w:pPr>
            <w:pStyle w:val="TO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954154" w:history="1">
            <w:r w:rsidR="003A3B37" w:rsidRPr="004A744A">
              <w:rPr>
                <w:rStyle w:val="Hyperlink"/>
                <w:noProof/>
              </w:rPr>
              <w:t>1.</w:t>
            </w:r>
            <w:r w:rsidR="003A3B37">
              <w:rPr>
                <w:rFonts w:eastAsiaTheme="minorEastAsia"/>
                <w:noProof/>
                <w:lang w:val="es-ES" w:eastAsia="es-ES"/>
              </w:rPr>
              <w:tab/>
            </w:r>
            <w:r w:rsidR="003A3B37" w:rsidRPr="004A744A">
              <w:rPr>
                <w:rStyle w:val="Hyperlink"/>
                <w:noProof/>
              </w:rPr>
              <w:t>Introduction</w:t>
            </w:r>
            <w:r w:rsidR="003A3B37">
              <w:rPr>
                <w:noProof/>
                <w:webHidden/>
              </w:rPr>
              <w:tab/>
            </w:r>
            <w:r w:rsidR="003A3B37">
              <w:rPr>
                <w:noProof/>
                <w:webHidden/>
              </w:rPr>
              <w:fldChar w:fldCharType="begin"/>
            </w:r>
            <w:r w:rsidR="003A3B37">
              <w:rPr>
                <w:noProof/>
                <w:webHidden/>
              </w:rPr>
              <w:instrText xml:space="preserve"> PAGEREF _Toc190954154 \h </w:instrText>
            </w:r>
            <w:r w:rsidR="003A3B37">
              <w:rPr>
                <w:noProof/>
                <w:webHidden/>
              </w:rPr>
            </w:r>
            <w:r w:rsidR="003A3B37">
              <w:rPr>
                <w:noProof/>
                <w:webHidden/>
              </w:rPr>
              <w:fldChar w:fldCharType="separate"/>
            </w:r>
            <w:r w:rsidR="003A3B37">
              <w:rPr>
                <w:noProof/>
                <w:webHidden/>
              </w:rPr>
              <w:t>1</w:t>
            </w:r>
            <w:r w:rsidR="003A3B37">
              <w:rPr>
                <w:noProof/>
                <w:webHidden/>
              </w:rPr>
              <w:fldChar w:fldCharType="end"/>
            </w:r>
          </w:hyperlink>
        </w:p>
        <w:p w14:paraId="387F2B6C" w14:textId="54CB963D" w:rsidR="003A3B37" w:rsidRDefault="003A3B37">
          <w:pPr>
            <w:pStyle w:val="TO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90954155" w:history="1">
            <w:r w:rsidRPr="004A744A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4A744A">
              <w:rPr>
                <w:rStyle w:val="Hyperlink"/>
                <w:noProof/>
              </w:rPr>
              <w:t>Components in WIS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18DA1" w14:textId="4CEBD75E" w:rsidR="003A3B37" w:rsidRDefault="003A3B3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90954156" w:history="1">
            <w:r w:rsidRPr="004A744A">
              <w:rPr>
                <w:rStyle w:val="Hyperlink"/>
                <w:noProof/>
              </w:rPr>
              <w:t>2.1 Presentation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3003B" w14:textId="28E3F1E4" w:rsidR="003A3B37" w:rsidRDefault="003A3B3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90954157" w:history="1">
            <w:r w:rsidRPr="004A744A">
              <w:rPr>
                <w:rStyle w:val="Hyperlink"/>
                <w:noProof/>
              </w:rPr>
              <w:t>2.2 Application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C8765" w14:textId="03ACBEF6" w:rsidR="003A3B37" w:rsidRDefault="003A3B3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90954158" w:history="1">
            <w:r w:rsidRPr="004A744A">
              <w:rPr>
                <w:rStyle w:val="Hyperlink"/>
                <w:noProof/>
              </w:rPr>
              <w:t>2.3 Data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2DB67" w14:textId="7480CA8F" w:rsidR="003A3B37" w:rsidRDefault="003A3B37">
          <w:pPr>
            <w:pStyle w:val="TO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90954159" w:history="1">
            <w:r w:rsidRPr="004A744A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4A744A">
              <w:rPr>
                <w:rStyle w:val="Hyperlink"/>
                <w:noProof/>
              </w:rPr>
              <w:t>Architecture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7AA41" w14:textId="6D4417A9" w:rsidR="003A3B37" w:rsidRDefault="003A3B37">
          <w:pPr>
            <w:pStyle w:val="TO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90954160" w:history="1">
            <w:r w:rsidRPr="004A744A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4A744A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618F8" w14:textId="1981037A" w:rsidR="008623B2" w:rsidRDefault="00056A66" w:rsidP="008623B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1521E064" w14:textId="77777777" w:rsidR="00702127" w:rsidRDefault="00702127" w:rsidP="008623B2">
          <w:pPr>
            <w:rPr>
              <w:b/>
              <w:bCs/>
              <w:noProof/>
            </w:rPr>
          </w:pPr>
        </w:p>
        <w:p w14:paraId="4BCDF0C1" w14:textId="77777777" w:rsidR="00702127" w:rsidRDefault="00702127" w:rsidP="008623B2">
          <w:pPr>
            <w:rPr>
              <w:b/>
              <w:bCs/>
              <w:noProof/>
            </w:rPr>
          </w:pPr>
        </w:p>
        <w:p w14:paraId="4DDBE806" w14:textId="77777777" w:rsidR="00702127" w:rsidRDefault="00702127" w:rsidP="008623B2">
          <w:pPr>
            <w:rPr>
              <w:b/>
              <w:bCs/>
              <w:noProof/>
            </w:rPr>
          </w:pPr>
        </w:p>
        <w:p w14:paraId="0F57C427" w14:textId="77777777" w:rsidR="00702127" w:rsidRDefault="00702127" w:rsidP="008623B2">
          <w:pPr>
            <w:rPr>
              <w:b/>
              <w:bCs/>
              <w:noProof/>
            </w:rPr>
          </w:pPr>
        </w:p>
        <w:p w14:paraId="7C0E4781" w14:textId="77777777" w:rsidR="00702127" w:rsidRPr="004954F8" w:rsidRDefault="00702127" w:rsidP="00702127">
          <w:pPr>
            <w:rPr>
              <w:rFonts w:asciiTheme="majorHAnsi" w:hAnsiTheme="majorHAnsi"/>
              <w:noProof/>
              <w:sz w:val="48"/>
              <w:szCs w:val="48"/>
            </w:rPr>
          </w:pPr>
          <w:r w:rsidRPr="004954F8">
            <w:rPr>
              <w:rFonts w:asciiTheme="majorHAnsi" w:hAnsiTheme="majorHAnsi"/>
              <w:noProof/>
              <w:sz w:val="48"/>
              <w:szCs w:val="48"/>
            </w:rPr>
            <w:t>Group C1.056</w:t>
          </w:r>
        </w:p>
        <w:p w14:paraId="2AF006A2" w14:textId="77777777" w:rsidR="008623B2" w:rsidRDefault="008623B2" w:rsidP="008623B2">
          <w:pPr>
            <w:rPr>
              <w:b/>
              <w:bCs/>
              <w:noProof/>
            </w:rPr>
          </w:pPr>
        </w:p>
        <w:p w14:paraId="2A315273" w14:textId="0168C23B" w:rsidR="007457C1" w:rsidRPr="008623B2" w:rsidRDefault="00000000" w:rsidP="008623B2">
          <w:pPr>
            <w:rPr>
              <w:b/>
              <w:bCs/>
              <w:noProof/>
            </w:rPr>
          </w:pPr>
        </w:p>
      </w:sdtContent>
    </w:sdt>
    <w:p w14:paraId="20ECEAAE" w14:textId="0BCDC785" w:rsidR="007457C1" w:rsidRPr="00D01C4C" w:rsidRDefault="007457C1" w:rsidP="008623B2">
      <w:pPr>
        <w:pStyle w:val="Heading1"/>
        <w:numPr>
          <w:ilvl w:val="0"/>
          <w:numId w:val="3"/>
        </w:numPr>
      </w:pPr>
      <w:bookmarkStart w:id="0" w:name="_Toc190954154"/>
      <w:r w:rsidRPr="00D01C4C">
        <w:t>Introduction</w:t>
      </w:r>
      <w:bookmarkEnd w:id="0"/>
    </w:p>
    <w:p w14:paraId="50C97444" w14:textId="0347B341" w:rsidR="007457C1" w:rsidRPr="00D01C4C" w:rsidRDefault="00C444E7" w:rsidP="00056A66">
      <w:pPr>
        <w:ind w:firstLine="360"/>
        <w:rPr>
          <w:rFonts w:ascii="Abadi" w:hAnsi="Abadi"/>
          <w:sz w:val="28"/>
          <w:szCs w:val="28"/>
        </w:rPr>
      </w:pPr>
      <w:r w:rsidRPr="00D01C4C">
        <w:rPr>
          <w:rFonts w:ascii="Abadi" w:hAnsi="Abadi"/>
          <w:sz w:val="28"/>
          <w:szCs w:val="28"/>
        </w:rPr>
        <w:t xml:space="preserve">The Web Information Systems are designed to provide, </w:t>
      </w:r>
      <w:r w:rsidR="001E2475" w:rsidRPr="00D01C4C">
        <w:rPr>
          <w:rFonts w:ascii="Abadi" w:hAnsi="Abadi"/>
          <w:sz w:val="28"/>
          <w:szCs w:val="28"/>
        </w:rPr>
        <w:t>process and manage information throughout the web</w:t>
      </w:r>
      <w:r w:rsidR="006F489F" w:rsidRPr="00D01C4C">
        <w:rPr>
          <w:rFonts w:ascii="Abadi" w:hAnsi="Abadi"/>
          <w:sz w:val="28"/>
          <w:szCs w:val="28"/>
        </w:rPr>
        <w:t xml:space="preserve">. As we have learned in other </w:t>
      </w:r>
      <w:r w:rsidR="0015719C" w:rsidRPr="00D01C4C">
        <w:rPr>
          <w:rFonts w:ascii="Abadi" w:hAnsi="Abadi"/>
          <w:sz w:val="28"/>
          <w:szCs w:val="28"/>
        </w:rPr>
        <w:t xml:space="preserve">subjects, </w:t>
      </w:r>
      <w:r w:rsidR="00E43821" w:rsidRPr="00D01C4C">
        <w:rPr>
          <w:rFonts w:ascii="Abadi" w:hAnsi="Abadi"/>
          <w:sz w:val="28"/>
          <w:szCs w:val="28"/>
        </w:rPr>
        <w:t>architecture</w:t>
      </w:r>
      <w:r w:rsidR="0015719C" w:rsidRPr="00D01C4C">
        <w:rPr>
          <w:rFonts w:ascii="Abadi" w:hAnsi="Abadi"/>
          <w:sz w:val="28"/>
          <w:szCs w:val="28"/>
        </w:rPr>
        <w:t xml:space="preserve"> is defined in 3 main components:</w:t>
      </w:r>
      <w:r w:rsidR="007D450E" w:rsidRPr="00D01C4C">
        <w:rPr>
          <w:rFonts w:ascii="Abadi" w:hAnsi="Abadi"/>
          <w:sz w:val="28"/>
          <w:szCs w:val="28"/>
        </w:rPr>
        <w:t xml:space="preserve"> </w:t>
      </w:r>
    </w:p>
    <w:p w14:paraId="02C9102E" w14:textId="5CAC4958" w:rsidR="007D450E" w:rsidRPr="00D01C4C" w:rsidRDefault="007D450E" w:rsidP="007D450E">
      <w:pPr>
        <w:pStyle w:val="ListParagraph"/>
        <w:numPr>
          <w:ilvl w:val="0"/>
          <w:numId w:val="2"/>
        </w:numPr>
        <w:rPr>
          <w:rFonts w:ascii="Abadi" w:hAnsi="Abadi"/>
          <w:sz w:val="28"/>
          <w:szCs w:val="28"/>
        </w:rPr>
      </w:pPr>
      <w:r w:rsidRPr="00D01C4C">
        <w:rPr>
          <w:rFonts w:ascii="Abadi" w:hAnsi="Abadi"/>
          <w:sz w:val="28"/>
          <w:szCs w:val="28"/>
        </w:rPr>
        <w:t>Presentation Layer</w:t>
      </w:r>
    </w:p>
    <w:p w14:paraId="3E100223" w14:textId="5E5FA57B" w:rsidR="007D450E" w:rsidRPr="00D01C4C" w:rsidRDefault="00AA2540" w:rsidP="007D450E">
      <w:pPr>
        <w:pStyle w:val="ListParagraph"/>
        <w:numPr>
          <w:ilvl w:val="0"/>
          <w:numId w:val="2"/>
        </w:numPr>
        <w:rPr>
          <w:rFonts w:ascii="Abadi" w:hAnsi="Abadi"/>
          <w:sz w:val="28"/>
          <w:szCs w:val="28"/>
        </w:rPr>
      </w:pPr>
      <w:r w:rsidRPr="00D01C4C">
        <w:rPr>
          <w:rFonts w:ascii="Abadi" w:hAnsi="Abadi"/>
          <w:sz w:val="28"/>
          <w:szCs w:val="28"/>
        </w:rPr>
        <w:t>Application</w:t>
      </w:r>
      <w:r w:rsidR="00FF5584" w:rsidRPr="00D01C4C">
        <w:rPr>
          <w:rFonts w:ascii="Abadi" w:hAnsi="Abadi"/>
          <w:sz w:val="28"/>
          <w:szCs w:val="28"/>
        </w:rPr>
        <w:t xml:space="preserve"> Layer</w:t>
      </w:r>
    </w:p>
    <w:p w14:paraId="5F245731" w14:textId="7C3BFA2D" w:rsidR="008623B2" w:rsidRDefault="00FF5584" w:rsidP="007D450E">
      <w:pPr>
        <w:pStyle w:val="ListParagraph"/>
        <w:numPr>
          <w:ilvl w:val="0"/>
          <w:numId w:val="2"/>
        </w:numPr>
        <w:rPr>
          <w:rFonts w:ascii="Abadi" w:hAnsi="Abadi"/>
          <w:sz w:val="28"/>
          <w:szCs w:val="28"/>
        </w:rPr>
      </w:pPr>
      <w:r w:rsidRPr="00D01C4C">
        <w:rPr>
          <w:rFonts w:ascii="Abadi" w:hAnsi="Abadi"/>
          <w:sz w:val="28"/>
          <w:szCs w:val="28"/>
        </w:rPr>
        <w:t>Data Layer</w:t>
      </w:r>
    </w:p>
    <w:p w14:paraId="23F98C6E" w14:textId="77777777" w:rsidR="008623B2" w:rsidRDefault="008623B2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br w:type="page"/>
      </w:r>
    </w:p>
    <w:p w14:paraId="1208F216" w14:textId="77777777" w:rsidR="00FF5584" w:rsidRPr="00D01C4C" w:rsidRDefault="00FF5584" w:rsidP="008623B2">
      <w:pPr>
        <w:pStyle w:val="ListParagraph"/>
        <w:rPr>
          <w:rFonts w:ascii="Abadi" w:hAnsi="Abadi"/>
          <w:sz w:val="28"/>
          <w:szCs w:val="28"/>
        </w:rPr>
      </w:pPr>
    </w:p>
    <w:p w14:paraId="4940EB5A" w14:textId="1C770D8C" w:rsidR="00671EB5" w:rsidRPr="00D01C4C" w:rsidRDefault="004B0040" w:rsidP="00056A66">
      <w:pPr>
        <w:pStyle w:val="Heading1"/>
        <w:numPr>
          <w:ilvl w:val="0"/>
          <w:numId w:val="3"/>
        </w:numPr>
      </w:pPr>
      <w:bookmarkStart w:id="1" w:name="_Toc190954155"/>
      <w:r w:rsidRPr="00D01C4C">
        <w:t>Components in WIS ar</w:t>
      </w:r>
      <w:r w:rsidR="00671EB5" w:rsidRPr="00D01C4C">
        <w:t>chitecture</w:t>
      </w:r>
      <w:bookmarkEnd w:id="1"/>
    </w:p>
    <w:p w14:paraId="15AAA0E5" w14:textId="0823A406" w:rsidR="00B46B9A" w:rsidRPr="00056A66" w:rsidRDefault="00056A66" w:rsidP="00056A66">
      <w:pPr>
        <w:pStyle w:val="Heading2"/>
        <w:ind w:firstLine="360"/>
        <w:rPr>
          <w:rStyle w:val="SubtleEmphasis"/>
          <w:i w:val="0"/>
          <w:iCs w:val="0"/>
          <w:color w:val="2F5496" w:themeColor="accent1" w:themeShade="BF"/>
        </w:rPr>
      </w:pPr>
      <w:bookmarkStart w:id="2" w:name="_Toc190954156"/>
      <w:r>
        <w:rPr>
          <w:rStyle w:val="SubtleEmphasis"/>
          <w:i w:val="0"/>
          <w:iCs w:val="0"/>
          <w:color w:val="2F5496" w:themeColor="accent1" w:themeShade="BF"/>
        </w:rPr>
        <w:t xml:space="preserve">2.1 </w:t>
      </w:r>
      <w:r w:rsidR="0067696F" w:rsidRPr="00056A66">
        <w:rPr>
          <w:rStyle w:val="SubtleEmphasis"/>
          <w:i w:val="0"/>
          <w:iCs w:val="0"/>
          <w:color w:val="2F5496" w:themeColor="accent1" w:themeShade="BF"/>
        </w:rPr>
        <w:t>Presentation Layer</w:t>
      </w:r>
      <w:bookmarkEnd w:id="2"/>
    </w:p>
    <w:p w14:paraId="18566227" w14:textId="227E4454" w:rsidR="0067696F" w:rsidRPr="00D01C4C" w:rsidRDefault="00103408" w:rsidP="00056A66">
      <w:pPr>
        <w:ind w:firstLine="360"/>
        <w:rPr>
          <w:rStyle w:val="SubtleEmphasis"/>
          <w:rFonts w:ascii="Abadi" w:hAnsi="Abadi"/>
          <w:i w:val="0"/>
          <w:iCs w:val="0"/>
          <w:sz w:val="28"/>
          <w:szCs w:val="28"/>
        </w:rPr>
      </w:pPr>
      <w:r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 xml:space="preserve">This is the layer that the users interact with, </w:t>
      </w:r>
      <w:r w:rsidR="00D76FB4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 xml:space="preserve">in which they make requests to the </w:t>
      </w:r>
      <w:r w:rsidR="00D365E8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>Business Layer to change or not the Data Layer.</w:t>
      </w:r>
    </w:p>
    <w:p w14:paraId="41474023" w14:textId="31BA185E" w:rsidR="00D365E8" w:rsidRPr="00D01C4C" w:rsidRDefault="00D365E8" w:rsidP="0067696F">
      <w:pPr>
        <w:rPr>
          <w:rStyle w:val="SubtleEmphasis"/>
          <w:rFonts w:ascii="Abadi" w:hAnsi="Abadi"/>
          <w:i w:val="0"/>
          <w:iCs w:val="0"/>
          <w:sz w:val="28"/>
          <w:szCs w:val="28"/>
        </w:rPr>
      </w:pPr>
      <w:r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 xml:space="preserve">It uses </w:t>
      </w:r>
      <w:r w:rsidR="008623B2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>technologies</w:t>
      </w:r>
      <w:r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 xml:space="preserve"> such as:</w:t>
      </w:r>
    </w:p>
    <w:p w14:paraId="3026C15A" w14:textId="3786F03E" w:rsidR="00D365E8" w:rsidRPr="00D01C4C" w:rsidRDefault="00D365E8" w:rsidP="00D365E8">
      <w:pPr>
        <w:pStyle w:val="ListParagraph"/>
        <w:numPr>
          <w:ilvl w:val="0"/>
          <w:numId w:val="2"/>
        </w:numPr>
        <w:rPr>
          <w:rStyle w:val="SubtleEmphasis"/>
          <w:rFonts w:ascii="Abadi" w:hAnsi="Abadi"/>
          <w:i w:val="0"/>
          <w:iCs w:val="0"/>
          <w:sz w:val="28"/>
          <w:szCs w:val="28"/>
        </w:rPr>
      </w:pPr>
      <w:r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 xml:space="preserve">HTML </w:t>
      </w:r>
      <w:r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sym w:font="Wingdings" w:char="F0E0"/>
      </w:r>
      <w:r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 xml:space="preserve"> </w:t>
      </w:r>
      <w:r w:rsidR="00522C5E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 xml:space="preserve">It’s used to create </w:t>
      </w:r>
      <w:r w:rsidR="00E43821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>different</w:t>
      </w:r>
      <w:r w:rsidR="00522C5E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 xml:space="preserve"> views of the web</w:t>
      </w:r>
    </w:p>
    <w:p w14:paraId="5443C0D8" w14:textId="22671C43" w:rsidR="00C33F83" w:rsidRPr="00D01C4C" w:rsidRDefault="00C33F83" w:rsidP="00D365E8">
      <w:pPr>
        <w:pStyle w:val="ListParagraph"/>
        <w:numPr>
          <w:ilvl w:val="0"/>
          <w:numId w:val="2"/>
        </w:numPr>
        <w:rPr>
          <w:rStyle w:val="SubtleEmphasis"/>
          <w:rFonts w:ascii="Abadi" w:hAnsi="Abadi"/>
          <w:i w:val="0"/>
          <w:iCs w:val="0"/>
          <w:sz w:val="28"/>
          <w:szCs w:val="28"/>
        </w:rPr>
      </w:pPr>
      <w:r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 xml:space="preserve">CSS </w:t>
      </w:r>
      <w:r w:rsidRPr="00D01C4C">
        <w:rPr>
          <w:rStyle w:val="SubtleEmphasis"/>
          <w:rFonts w:ascii="Abadi" w:hAnsi="Abadi"/>
          <w:i w:val="0"/>
          <w:iCs w:val="0"/>
          <w:sz w:val="28"/>
          <w:szCs w:val="28"/>
          <w:lang w:val="es-ES"/>
        </w:rPr>
        <w:sym w:font="Wingdings" w:char="F0E0"/>
      </w:r>
      <w:r w:rsidR="00522C5E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 xml:space="preserve"> It gives the views</w:t>
      </w:r>
      <w:r w:rsidR="00854439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 xml:space="preserve"> styles to give a good presentation</w:t>
      </w:r>
    </w:p>
    <w:p w14:paraId="35F244D7" w14:textId="1C58DAEC" w:rsidR="0009738E" w:rsidRPr="00D01C4C" w:rsidRDefault="0009738E" w:rsidP="00D365E8">
      <w:pPr>
        <w:pStyle w:val="ListParagraph"/>
        <w:numPr>
          <w:ilvl w:val="0"/>
          <w:numId w:val="2"/>
        </w:numPr>
        <w:rPr>
          <w:rStyle w:val="SubtleEmphasis"/>
          <w:rFonts w:ascii="Abadi" w:hAnsi="Abadi"/>
          <w:i w:val="0"/>
          <w:iCs w:val="0"/>
          <w:sz w:val="28"/>
          <w:szCs w:val="28"/>
        </w:rPr>
      </w:pPr>
      <w:r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 xml:space="preserve">JavaScript </w:t>
      </w:r>
      <w:r w:rsidRPr="00D01C4C">
        <w:rPr>
          <w:rStyle w:val="SubtleEmphasis"/>
          <w:rFonts w:ascii="Abadi" w:hAnsi="Abadi"/>
          <w:i w:val="0"/>
          <w:iCs w:val="0"/>
          <w:sz w:val="28"/>
          <w:szCs w:val="28"/>
          <w:lang w:val="es-ES"/>
        </w:rPr>
        <w:sym w:font="Wingdings" w:char="F0E0"/>
      </w:r>
      <w:r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 xml:space="preserve"> </w:t>
      </w:r>
      <w:r w:rsidR="00854439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>It’s used to implement f</w:t>
      </w:r>
      <w:r w:rsidR="00A70072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>u</w:t>
      </w:r>
      <w:r w:rsidR="00854439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 xml:space="preserve">nctions and logic into </w:t>
      </w:r>
      <w:r w:rsidR="0095377C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>the views, to make the presentation layer responsive to changes</w:t>
      </w:r>
    </w:p>
    <w:p w14:paraId="4562142A" w14:textId="3BD7FA35" w:rsidR="0095377C" w:rsidRDefault="0095377C" w:rsidP="0095377C">
      <w:pPr>
        <w:rPr>
          <w:rStyle w:val="SubtleEmphasis"/>
          <w:rFonts w:ascii="Abadi" w:hAnsi="Abadi"/>
          <w:i w:val="0"/>
          <w:iCs w:val="0"/>
          <w:sz w:val="28"/>
          <w:szCs w:val="28"/>
        </w:rPr>
      </w:pPr>
      <w:r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 xml:space="preserve">There are more technologies </w:t>
      </w:r>
      <w:r w:rsidR="00F65B6E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>and frameworks like React, Angular ….</w:t>
      </w:r>
    </w:p>
    <w:p w14:paraId="00F39C9F" w14:textId="77777777" w:rsidR="00E43821" w:rsidRPr="00D01C4C" w:rsidRDefault="00E43821" w:rsidP="0095377C">
      <w:pPr>
        <w:rPr>
          <w:rStyle w:val="SubtleEmphasis"/>
          <w:rFonts w:ascii="Abadi" w:hAnsi="Abadi"/>
          <w:i w:val="0"/>
          <w:iCs w:val="0"/>
          <w:sz w:val="28"/>
          <w:szCs w:val="28"/>
        </w:rPr>
      </w:pPr>
    </w:p>
    <w:p w14:paraId="01D6AB2B" w14:textId="7E7E7B5A" w:rsidR="00F65B6E" w:rsidRPr="00056A66" w:rsidRDefault="00056A66" w:rsidP="00056A66">
      <w:pPr>
        <w:pStyle w:val="Heading2"/>
        <w:ind w:firstLine="708"/>
        <w:rPr>
          <w:rStyle w:val="SubtleEmphasis"/>
          <w:i w:val="0"/>
          <w:iCs w:val="0"/>
          <w:color w:val="2F5496" w:themeColor="accent1" w:themeShade="BF"/>
        </w:rPr>
      </w:pPr>
      <w:bookmarkStart w:id="3" w:name="_Toc190954157"/>
      <w:r>
        <w:rPr>
          <w:rStyle w:val="SubtleEmphasis"/>
          <w:i w:val="0"/>
          <w:iCs w:val="0"/>
          <w:color w:val="2F5496" w:themeColor="accent1" w:themeShade="BF"/>
        </w:rPr>
        <w:t xml:space="preserve">2.2 </w:t>
      </w:r>
      <w:r w:rsidR="00090698" w:rsidRPr="00056A66">
        <w:rPr>
          <w:rStyle w:val="SubtleEmphasis"/>
          <w:i w:val="0"/>
          <w:iCs w:val="0"/>
          <w:color w:val="2F5496" w:themeColor="accent1" w:themeShade="BF"/>
        </w:rPr>
        <w:t>Application</w:t>
      </w:r>
      <w:r w:rsidR="00F65B6E" w:rsidRPr="00056A66">
        <w:rPr>
          <w:rStyle w:val="SubtleEmphasis"/>
          <w:i w:val="0"/>
          <w:iCs w:val="0"/>
          <w:color w:val="2F5496" w:themeColor="accent1" w:themeShade="BF"/>
        </w:rPr>
        <w:t xml:space="preserve"> Layer</w:t>
      </w:r>
      <w:bookmarkEnd w:id="3"/>
    </w:p>
    <w:p w14:paraId="50862925" w14:textId="6B7BC926" w:rsidR="000F76D8" w:rsidRPr="00D01C4C" w:rsidRDefault="000F76D8" w:rsidP="00056A66">
      <w:pPr>
        <w:ind w:firstLine="708"/>
        <w:rPr>
          <w:rStyle w:val="SubtleEmphasis"/>
          <w:rFonts w:ascii="Abadi" w:hAnsi="Abadi"/>
          <w:i w:val="0"/>
          <w:iCs w:val="0"/>
          <w:sz w:val="28"/>
          <w:szCs w:val="28"/>
        </w:rPr>
      </w:pPr>
      <w:r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>It contains all the business logic and manages all the requests that come from the presentation layer</w:t>
      </w:r>
      <w:r w:rsidR="00190B08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>.</w:t>
      </w:r>
    </w:p>
    <w:p w14:paraId="75721E20" w14:textId="53AF884E" w:rsidR="00190B08" w:rsidRPr="00D01C4C" w:rsidRDefault="00190B08" w:rsidP="000F76D8">
      <w:pPr>
        <w:rPr>
          <w:rStyle w:val="SubtleEmphasis"/>
          <w:rFonts w:ascii="Abadi" w:hAnsi="Abadi"/>
          <w:i w:val="0"/>
          <w:iCs w:val="0"/>
          <w:sz w:val="28"/>
          <w:szCs w:val="28"/>
        </w:rPr>
      </w:pPr>
      <w:r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 xml:space="preserve">It’s divided </w:t>
      </w:r>
      <w:r w:rsidR="00E43821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>into</w:t>
      </w:r>
      <w:r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 xml:space="preserve"> two components</w:t>
      </w:r>
      <w:r w:rsidR="002B238D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 xml:space="preserve"> that </w:t>
      </w:r>
      <w:r w:rsidR="00F90443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>interact, the application server and the application.</w:t>
      </w:r>
    </w:p>
    <w:p w14:paraId="626C9A6A" w14:textId="7899AA02" w:rsidR="00F90443" w:rsidRPr="00D01C4C" w:rsidRDefault="00F90443" w:rsidP="00F90443">
      <w:pPr>
        <w:pStyle w:val="ListParagraph"/>
        <w:numPr>
          <w:ilvl w:val="0"/>
          <w:numId w:val="2"/>
        </w:numPr>
        <w:rPr>
          <w:rStyle w:val="SubtleEmphasis"/>
          <w:rFonts w:ascii="Abadi" w:hAnsi="Abadi"/>
          <w:i w:val="0"/>
          <w:iCs w:val="0"/>
          <w:sz w:val="28"/>
          <w:szCs w:val="28"/>
        </w:rPr>
      </w:pPr>
      <w:r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 xml:space="preserve">The application server: </w:t>
      </w:r>
      <w:r w:rsidR="00A74002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>This is where an application is hosted</w:t>
      </w:r>
    </w:p>
    <w:p w14:paraId="60675E5D" w14:textId="458588AB" w:rsidR="00C81775" w:rsidRPr="00D01C4C" w:rsidRDefault="00C81775" w:rsidP="00F90443">
      <w:pPr>
        <w:pStyle w:val="ListParagraph"/>
        <w:numPr>
          <w:ilvl w:val="0"/>
          <w:numId w:val="2"/>
        </w:numPr>
        <w:rPr>
          <w:rStyle w:val="SubtleEmphasis"/>
          <w:rFonts w:ascii="Abadi" w:hAnsi="Abadi"/>
          <w:i w:val="0"/>
          <w:iCs w:val="0"/>
          <w:sz w:val="28"/>
          <w:szCs w:val="28"/>
        </w:rPr>
      </w:pPr>
      <w:r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 xml:space="preserve">The application: </w:t>
      </w:r>
      <w:r w:rsidR="006322AE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 xml:space="preserve">This is where the business logic is implemented, through controllers, </w:t>
      </w:r>
      <w:r w:rsidR="00B72645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>services, repositories and entities.</w:t>
      </w:r>
    </w:p>
    <w:p w14:paraId="5307F907" w14:textId="3847870F" w:rsidR="00B72645" w:rsidRPr="00D01C4C" w:rsidRDefault="00C0201B" w:rsidP="00B72645">
      <w:pPr>
        <w:rPr>
          <w:rStyle w:val="SubtleEmphasis"/>
          <w:rFonts w:ascii="Abadi" w:hAnsi="Abadi"/>
          <w:i w:val="0"/>
          <w:iCs w:val="0"/>
          <w:sz w:val="28"/>
          <w:szCs w:val="28"/>
        </w:rPr>
      </w:pPr>
      <w:r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>The application layer also manages the authentication and validation of all the data that comes from the presentation layer</w:t>
      </w:r>
      <w:r w:rsidR="00DE55BB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>.</w:t>
      </w:r>
    </w:p>
    <w:p w14:paraId="5305BFB9" w14:textId="4AEF3AF8" w:rsidR="00E43821" w:rsidRDefault="00DE55BB" w:rsidP="00B72645">
      <w:pPr>
        <w:rPr>
          <w:rStyle w:val="SubtleEmphasis"/>
          <w:rFonts w:ascii="Abadi" w:hAnsi="Abadi"/>
          <w:i w:val="0"/>
          <w:iCs w:val="0"/>
          <w:sz w:val="28"/>
          <w:szCs w:val="28"/>
        </w:rPr>
      </w:pPr>
      <w:r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 xml:space="preserve">It commonly </w:t>
      </w:r>
      <w:r w:rsidR="004826DC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>is programmed with PHP, Python or Java.</w:t>
      </w:r>
    </w:p>
    <w:p w14:paraId="7E137151" w14:textId="68D91758" w:rsidR="004826DC" w:rsidRPr="00D01C4C" w:rsidRDefault="00E43821" w:rsidP="00B72645">
      <w:pPr>
        <w:rPr>
          <w:rStyle w:val="SubtleEmphasis"/>
          <w:rFonts w:ascii="Abadi" w:hAnsi="Abadi"/>
          <w:i w:val="0"/>
          <w:iCs w:val="0"/>
          <w:sz w:val="28"/>
          <w:szCs w:val="28"/>
        </w:rPr>
      </w:pPr>
      <w:r>
        <w:rPr>
          <w:rStyle w:val="SubtleEmphasis"/>
          <w:rFonts w:ascii="Abadi" w:hAnsi="Abadi"/>
          <w:i w:val="0"/>
          <w:iCs w:val="0"/>
          <w:sz w:val="28"/>
          <w:szCs w:val="28"/>
        </w:rPr>
        <w:br w:type="page"/>
      </w:r>
    </w:p>
    <w:p w14:paraId="747F249F" w14:textId="20D9A3DA" w:rsidR="005F0029" w:rsidRPr="00056A66" w:rsidRDefault="00056A66" w:rsidP="00056A66">
      <w:pPr>
        <w:pStyle w:val="Heading2"/>
        <w:ind w:firstLine="708"/>
        <w:rPr>
          <w:rStyle w:val="SubtleEmphasis"/>
          <w:i w:val="0"/>
          <w:iCs w:val="0"/>
          <w:color w:val="2F5496" w:themeColor="accent1" w:themeShade="BF"/>
        </w:rPr>
      </w:pPr>
      <w:bookmarkStart w:id="4" w:name="_Toc190954158"/>
      <w:r>
        <w:rPr>
          <w:rStyle w:val="SubtleEmphasis"/>
          <w:i w:val="0"/>
          <w:iCs w:val="0"/>
          <w:color w:val="2F5496" w:themeColor="accent1" w:themeShade="BF"/>
        </w:rPr>
        <w:lastRenderedPageBreak/>
        <w:t xml:space="preserve">2.3 </w:t>
      </w:r>
      <w:r w:rsidR="00E9762D" w:rsidRPr="00056A66">
        <w:rPr>
          <w:rStyle w:val="SubtleEmphasis"/>
          <w:i w:val="0"/>
          <w:iCs w:val="0"/>
          <w:color w:val="2F5496" w:themeColor="accent1" w:themeShade="BF"/>
        </w:rPr>
        <w:t>Data Layer</w:t>
      </w:r>
      <w:bookmarkEnd w:id="4"/>
    </w:p>
    <w:p w14:paraId="2F2C2F8C" w14:textId="67C47C72" w:rsidR="00E9762D" w:rsidRPr="00D01C4C" w:rsidRDefault="00E9762D" w:rsidP="00056A66">
      <w:pPr>
        <w:ind w:firstLine="708"/>
        <w:rPr>
          <w:rStyle w:val="SubtleEmphasis"/>
          <w:rFonts w:ascii="Abadi" w:hAnsi="Abadi"/>
          <w:i w:val="0"/>
          <w:iCs w:val="0"/>
          <w:sz w:val="28"/>
          <w:szCs w:val="28"/>
        </w:rPr>
      </w:pPr>
      <w:r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>The data layer has a single component, the database</w:t>
      </w:r>
      <w:r w:rsidR="00D07897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 xml:space="preserve">. </w:t>
      </w:r>
      <w:r w:rsidR="00E43821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>Its</w:t>
      </w:r>
      <w:r w:rsidR="00D07897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 xml:space="preserve"> </w:t>
      </w:r>
      <w:r w:rsidR="00E43821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>purpose</w:t>
      </w:r>
      <w:r w:rsidR="00D07897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 xml:space="preserve"> is to </w:t>
      </w:r>
      <w:r w:rsidR="00E65F60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 xml:space="preserve">store and manage </w:t>
      </w:r>
      <w:r w:rsidR="007F0E66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 xml:space="preserve">the data of the system, such as </w:t>
      </w:r>
      <w:r w:rsidR="00CD464E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>tables that correspond to entities or relations between them.</w:t>
      </w:r>
    </w:p>
    <w:p w14:paraId="519875A6" w14:textId="5138B9CB" w:rsidR="00CD464E" w:rsidRPr="00D01C4C" w:rsidRDefault="00E54B17" w:rsidP="008623B2">
      <w:pPr>
        <w:rPr>
          <w:rStyle w:val="SubtleEmphasis"/>
          <w:rFonts w:ascii="Abadi" w:hAnsi="Abadi"/>
          <w:i w:val="0"/>
          <w:iCs w:val="0"/>
          <w:sz w:val="28"/>
          <w:szCs w:val="28"/>
        </w:rPr>
      </w:pPr>
      <w:r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 xml:space="preserve">The database responds to requests that the application layer makes, </w:t>
      </w:r>
      <w:r w:rsidR="00E43821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>these</w:t>
      </w:r>
      <w:r w:rsidR="004C3DDD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 xml:space="preserve"> requests flow through the controller, service and repository, </w:t>
      </w:r>
      <w:r w:rsidR="00386232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>in which a query is sent to the database</w:t>
      </w:r>
      <w:r w:rsidR="00CC1EFC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 xml:space="preserve"> to make or change what the request said.</w:t>
      </w:r>
    </w:p>
    <w:p w14:paraId="70272E27" w14:textId="64D0FEE6" w:rsidR="00106379" w:rsidRPr="00D01C4C" w:rsidRDefault="00F7667C" w:rsidP="006C6BA8">
      <w:pPr>
        <w:rPr>
          <w:rStyle w:val="SubtleEmphasis"/>
          <w:rFonts w:ascii="Abadi" w:hAnsi="Abadi"/>
          <w:i w:val="0"/>
          <w:iCs w:val="0"/>
          <w:sz w:val="28"/>
          <w:szCs w:val="28"/>
        </w:rPr>
      </w:pPr>
      <w:r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 xml:space="preserve">The data layer can be implemented with </w:t>
      </w:r>
      <w:r w:rsidR="00E43821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>relational</w:t>
      </w:r>
      <w:r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 xml:space="preserve"> databases, like </w:t>
      </w:r>
      <w:r w:rsidR="00E43821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>MySQL</w:t>
      </w:r>
      <w:r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 xml:space="preserve">, </w:t>
      </w:r>
      <w:r w:rsidR="00E43821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>PostgreSQL</w:t>
      </w:r>
      <w:r w:rsidR="00F3667B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>…</w:t>
      </w:r>
      <w:r w:rsidR="004C7879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 xml:space="preserve">. Another option is to use non-relational databases, like </w:t>
      </w:r>
      <w:r w:rsidR="00E43821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>MongoDB</w:t>
      </w:r>
      <w:r w:rsidR="004C7879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>, Cassandra ….</w:t>
      </w:r>
    </w:p>
    <w:p w14:paraId="21A9BEF9" w14:textId="0828D0C5" w:rsidR="006C6BA8" w:rsidRPr="008623B2" w:rsidRDefault="006C6BA8" w:rsidP="008623B2">
      <w:pPr>
        <w:pStyle w:val="Heading2"/>
        <w:numPr>
          <w:ilvl w:val="0"/>
          <w:numId w:val="3"/>
        </w:numPr>
        <w:rPr>
          <w:rStyle w:val="SubtleEmphasis"/>
          <w:i w:val="0"/>
          <w:iCs w:val="0"/>
          <w:color w:val="2F5496" w:themeColor="accent1" w:themeShade="BF"/>
        </w:rPr>
      </w:pPr>
      <w:bookmarkStart w:id="5" w:name="_Toc190954159"/>
      <w:r w:rsidRPr="008623B2">
        <w:rPr>
          <w:rStyle w:val="SubtleEmphasis"/>
          <w:i w:val="0"/>
          <w:iCs w:val="0"/>
          <w:color w:val="2F5496" w:themeColor="accent1" w:themeShade="BF"/>
        </w:rPr>
        <w:t>Architecture Models</w:t>
      </w:r>
      <w:bookmarkEnd w:id="5"/>
    </w:p>
    <w:p w14:paraId="75FE2593" w14:textId="72502D4A" w:rsidR="002D1C64" w:rsidRPr="00D01C4C" w:rsidRDefault="00E779EE" w:rsidP="008623B2">
      <w:pPr>
        <w:ind w:firstLine="360"/>
        <w:rPr>
          <w:rFonts w:ascii="Abadi" w:hAnsi="Abadi"/>
          <w:sz w:val="28"/>
          <w:szCs w:val="28"/>
        </w:rPr>
      </w:pPr>
      <w:r w:rsidRPr="00D01C4C">
        <w:rPr>
          <w:rFonts w:ascii="Abadi" w:hAnsi="Abadi"/>
          <w:sz w:val="28"/>
          <w:szCs w:val="28"/>
        </w:rPr>
        <w:t>There are some already designed models to use when making a Web Information System</w:t>
      </w:r>
      <w:r w:rsidR="005876F9" w:rsidRPr="00D01C4C">
        <w:rPr>
          <w:rFonts w:ascii="Abadi" w:hAnsi="Abadi"/>
          <w:sz w:val="28"/>
          <w:szCs w:val="28"/>
        </w:rPr>
        <w:t>:</w:t>
      </w:r>
    </w:p>
    <w:p w14:paraId="0B4FCEC7" w14:textId="367EC272" w:rsidR="005876F9" w:rsidRPr="00D01C4C" w:rsidRDefault="005876F9" w:rsidP="005876F9">
      <w:pPr>
        <w:pStyle w:val="ListParagraph"/>
        <w:numPr>
          <w:ilvl w:val="0"/>
          <w:numId w:val="2"/>
        </w:numPr>
        <w:rPr>
          <w:rFonts w:ascii="Abadi" w:hAnsi="Abadi"/>
          <w:sz w:val="28"/>
          <w:szCs w:val="28"/>
        </w:rPr>
      </w:pPr>
      <w:r w:rsidRPr="00D01C4C">
        <w:rPr>
          <w:rFonts w:ascii="Abadi" w:hAnsi="Abadi"/>
          <w:sz w:val="28"/>
          <w:szCs w:val="28"/>
        </w:rPr>
        <w:t xml:space="preserve">Client-Server Architecture </w:t>
      </w:r>
      <w:r w:rsidRPr="00D01C4C">
        <w:rPr>
          <w:rFonts w:ascii="Abadi" w:hAnsi="Abadi"/>
          <w:sz w:val="28"/>
          <w:szCs w:val="28"/>
        </w:rPr>
        <w:sym w:font="Wingdings" w:char="F0E0"/>
      </w:r>
      <w:r w:rsidRPr="00D01C4C">
        <w:rPr>
          <w:rFonts w:ascii="Abadi" w:hAnsi="Abadi"/>
          <w:sz w:val="28"/>
          <w:szCs w:val="28"/>
        </w:rPr>
        <w:t xml:space="preserve"> </w:t>
      </w:r>
      <w:r w:rsidR="00E642C0" w:rsidRPr="00D01C4C">
        <w:rPr>
          <w:rFonts w:ascii="Abadi" w:hAnsi="Abadi"/>
          <w:sz w:val="28"/>
          <w:szCs w:val="28"/>
        </w:rPr>
        <w:t xml:space="preserve">The client sends requests to the </w:t>
      </w:r>
      <w:r w:rsidR="00E43821" w:rsidRPr="00D01C4C">
        <w:rPr>
          <w:rFonts w:ascii="Abadi" w:hAnsi="Abadi"/>
          <w:sz w:val="28"/>
          <w:szCs w:val="28"/>
        </w:rPr>
        <w:t>server</w:t>
      </w:r>
      <w:r w:rsidR="00E642C0" w:rsidRPr="00D01C4C">
        <w:rPr>
          <w:rFonts w:ascii="Abadi" w:hAnsi="Abadi"/>
          <w:sz w:val="28"/>
          <w:szCs w:val="28"/>
        </w:rPr>
        <w:t xml:space="preserve"> that responds w</w:t>
      </w:r>
      <w:r w:rsidR="004F7804" w:rsidRPr="00D01C4C">
        <w:rPr>
          <w:rFonts w:ascii="Abadi" w:hAnsi="Abadi"/>
          <w:sz w:val="28"/>
          <w:szCs w:val="28"/>
        </w:rPr>
        <w:t xml:space="preserve">ith </w:t>
      </w:r>
      <w:r w:rsidR="00E43821" w:rsidRPr="00D01C4C">
        <w:rPr>
          <w:rFonts w:ascii="Abadi" w:hAnsi="Abadi"/>
          <w:sz w:val="28"/>
          <w:szCs w:val="28"/>
        </w:rPr>
        <w:t>data,</w:t>
      </w:r>
      <w:r w:rsidR="00E642C0" w:rsidRPr="00D01C4C">
        <w:rPr>
          <w:rFonts w:ascii="Abadi" w:hAnsi="Abadi"/>
          <w:sz w:val="28"/>
          <w:szCs w:val="28"/>
        </w:rPr>
        <w:t xml:space="preserve"> or the page </w:t>
      </w:r>
      <w:r w:rsidR="008B217F" w:rsidRPr="00D01C4C">
        <w:rPr>
          <w:rFonts w:ascii="Abadi" w:hAnsi="Abadi"/>
          <w:sz w:val="28"/>
          <w:szCs w:val="28"/>
        </w:rPr>
        <w:t>requested</w:t>
      </w:r>
    </w:p>
    <w:p w14:paraId="313F4C25" w14:textId="0B0498CC" w:rsidR="008B217F" w:rsidRPr="00D01C4C" w:rsidRDefault="008B217F" w:rsidP="005876F9">
      <w:pPr>
        <w:pStyle w:val="ListParagraph"/>
        <w:numPr>
          <w:ilvl w:val="0"/>
          <w:numId w:val="2"/>
        </w:numPr>
        <w:rPr>
          <w:rFonts w:ascii="Abadi" w:hAnsi="Abadi"/>
          <w:sz w:val="28"/>
          <w:szCs w:val="28"/>
        </w:rPr>
      </w:pPr>
      <w:r w:rsidRPr="00D01C4C">
        <w:rPr>
          <w:rFonts w:ascii="Abadi" w:hAnsi="Abadi"/>
          <w:sz w:val="28"/>
          <w:szCs w:val="28"/>
        </w:rPr>
        <w:t xml:space="preserve">MVC Architecture </w:t>
      </w:r>
      <w:r w:rsidRPr="00D01C4C">
        <w:rPr>
          <w:rFonts w:ascii="Abadi" w:hAnsi="Abadi"/>
          <w:sz w:val="28"/>
          <w:szCs w:val="28"/>
        </w:rPr>
        <w:sym w:font="Wingdings" w:char="F0E0"/>
      </w:r>
      <w:r w:rsidRPr="00D01C4C">
        <w:rPr>
          <w:rFonts w:ascii="Abadi" w:hAnsi="Abadi"/>
          <w:sz w:val="28"/>
          <w:szCs w:val="28"/>
        </w:rPr>
        <w:t xml:space="preserve"> It divides the system in three, the </w:t>
      </w:r>
      <w:r w:rsidR="00D856FD" w:rsidRPr="00D01C4C">
        <w:rPr>
          <w:rFonts w:ascii="Abadi" w:hAnsi="Abadi"/>
          <w:sz w:val="28"/>
          <w:szCs w:val="28"/>
        </w:rPr>
        <w:t>M</w:t>
      </w:r>
      <w:r w:rsidRPr="00D01C4C">
        <w:rPr>
          <w:rFonts w:ascii="Abadi" w:hAnsi="Abadi"/>
          <w:sz w:val="28"/>
          <w:szCs w:val="28"/>
        </w:rPr>
        <w:t xml:space="preserve">odel (contains the data), the </w:t>
      </w:r>
      <w:r w:rsidR="00D856FD" w:rsidRPr="00D01C4C">
        <w:rPr>
          <w:rFonts w:ascii="Abadi" w:hAnsi="Abadi"/>
          <w:sz w:val="28"/>
          <w:szCs w:val="28"/>
        </w:rPr>
        <w:t>View (gives the presentation layer), and the Controller (implements the business logic)</w:t>
      </w:r>
    </w:p>
    <w:p w14:paraId="5C2EA724" w14:textId="62CE86AF" w:rsidR="00596B56" w:rsidRPr="00D01C4C" w:rsidRDefault="007C6433" w:rsidP="00E828F6">
      <w:pPr>
        <w:pStyle w:val="ListParagraph"/>
        <w:numPr>
          <w:ilvl w:val="0"/>
          <w:numId w:val="2"/>
        </w:numPr>
        <w:rPr>
          <w:rFonts w:ascii="Abadi" w:hAnsi="Abadi"/>
          <w:sz w:val="28"/>
          <w:szCs w:val="28"/>
        </w:rPr>
      </w:pPr>
      <w:r w:rsidRPr="00D01C4C">
        <w:rPr>
          <w:rFonts w:ascii="Abadi" w:hAnsi="Abadi"/>
          <w:sz w:val="28"/>
          <w:szCs w:val="28"/>
        </w:rPr>
        <w:t xml:space="preserve">Microservices Architecture </w:t>
      </w:r>
      <w:r w:rsidRPr="00D01C4C">
        <w:rPr>
          <w:rFonts w:ascii="Abadi" w:hAnsi="Abadi"/>
          <w:sz w:val="28"/>
          <w:szCs w:val="28"/>
        </w:rPr>
        <w:sym w:font="Wingdings" w:char="F0E0"/>
      </w:r>
      <w:r w:rsidRPr="00D01C4C">
        <w:rPr>
          <w:rFonts w:ascii="Abadi" w:hAnsi="Abadi"/>
          <w:sz w:val="28"/>
          <w:szCs w:val="28"/>
        </w:rPr>
        <w:t xml:space="preserve"> Divides the system </w:t>
      </w:r>
      <w:r w:rsidR="00471E02" w:rsidRPr="00D01C4C">
        <w:rPr>
          <w:rFonts w:ascii="Abadi" w:hAnsi="Abadi"/>
          <w:sz w:val="28"/>
          <w:szCs w:val="28"/>
        </w:rPr>
        <w:t>by</w:t>
      </w:r>
      <w:r w:rsidRPr="00D01C4C">
        <w:rPr>
          <w:rFonts w:ascii="Abadi" w:hAnsi="Abadi"/>
          <w:sz w:val="28"/>
          <w:szCs w:val="28"/>
        </w:rPr>
        <w:t xml:space="preserve"> multiple services that </w:t>
      </w:r>
      <w:r w:rsidR="00596B56" w:rsidRPr="00D01C4C">
        <w:rPr>
          <w:rFonts w:ascii="Abadi" w:hAnsi="Abadi"/>
          <w:sz w:val="28"/>
          <w:szCs w:val="28"/>
        </w:rPr>
        <w:t>communicate with each other</w:t>
      </w:r>
    </w:p>
    <w:p w14:paraId="46BD8793" w14:textId="622B46FD" w:rsidR="00E828F6" w:rsidRPr="00D01C4C" w:rsidRDefault="00E828F6" w:rsidP="008623B2">
      <w:pPr>
        <w:pStyle w:val="Heading2"/>
        <w:numPr>
          <w:ilvl w:val="0"/>
          <w:numId w:val="3"/>
        </w:numPr>
      </w:pPr>
      <w:bookmarkStart w:id="6" w:name="_Toc190954160"/>
      <w:r w:rsidRPr="00D01C4C">
        <w:t>Co</w:t>
      </w:r>
      <w:r w:rsidR="003666CB" w:rsidRPr="00D01C4C">
        <w:t>nclusion</w:t>
      </w:r>
      <w:bookmarkEnd w:id="6"/>
    </w:p>
    <w:p w14:paraId="4CF47D87" w14:textId="0B6718C7" w:rsidR="00927050" w:rsidRPr="00D01C4C" w:rsidRDefault="003666CB" w:rsidP="003666CB">
      <w:pPr>
        <w:rPr>
          <w:rFonts w:ascii="Abadi" w:hAnsi="Abadi"/>
          <w:sz w:val="28"/>
          <w:szCs w:val="28"/>
        </w:rPr>
      </w:pPr>
      <w:r w:rsidRPr="00D01C4C">
        <w:rPr>
          <w:rFonts w:ascii="Abadi" w:hAnsi="Abadi"/>
          <w:sz w:val="28"/>
          <w:szCs w:val="28"/>
        </w:rPr>
        <w:t xml:space="preserve">The Web Information Systems </w:t>
      </w:r>
      <w:r w:rsidR="00AB1555" w:rsidRPr="00D01C4C">
        <w:rPr>
          <w:rFonts w:ascii="Abadi" w:hAnsi="Abadi"/>
          <w:sz w:val="28"/>
          <w:szCs w:val="28"/>
        </w:rPr>
        <w:t xml:space="preserve">have </w:t>
      </w:r>
      <w:r w:rsidR="00A66B25" w:rsidRPr="00D01C4C">
        <w:rPr>
          <w:rFonts w:ascii="Abadi" w:hAnsi="Abadi"/>
          <w:sz w:val="28"/>
          <w:szCs w:val="28"/>
        </w:rPr>
        <w:t xml:space="preserve">a lot of architectures to choose from, </w:t>
      </w:r>
      <w:r w:rsidR="002C0A1E" w:rsidRPr="00D01C4C">
        <w:rPr>
          <w:rFonts w:ascii="Abadi" w:hAnsi="Abadi"/>
          <w:sz w:val="28"/>
          <w:szCs w:val="28"/>
        </w:rPr>
        <w:t xml:space="preserve">choosing one will depend solely </w:t>
      </w:r>
      <w:r w:rsidR="00055ED9" w:rsidRPr="00D01C4C">
        <w:rPr>
          <w:rFonts w:ascii="Abadi" w:hAnsi="Abadi"/>
          <w:sz w:val="28"/>
          <w:szCs w:val="28"/>
        </w:rPr>
        <w:t>on</w:t>
      </w:r>
      <w:r w:rsidR="002C0A1E" w:rsidRPr="00D01C4C">
        <w:rPr>
          <w:rFonts w:ascii="Abadi" w:hAnsi="Abadi"/>
          <w:sz w:val="28"/>
          <w:szCs w:val="28"/>
        </w:rPr>
        <w:t xml:space="preserve"> the </w:t>
      </w:r>
      <w:r w:rsidR="006E775D" w:rsidRPr="00D01C4C">
        <w:rPr>
          <w:rFonts w:ascii="Abadi" w:hAnsi="Abadi"/>
          <w:sz w:val="28"/>
          <w:szCs w:val="28"/>
        </w:rPr>
        <w:t>requirements of your system</w:t>
      </w:r>
      <w:r w:rsidR="00452236" w:rsidRPr="00D01C4C">
        <w:rPr>
          <w:rFonts w:ascii="Abadi" w:hAnsi="Abadi"/>
          <w:sz w:val="28"/>
          <w:szCs w:val="28"/>
        </w:rPr>
        <w:t xml:space="preserve">. </w:t>
      </w:r>
      <w:r w:rsidR="00055ED9" w:rsidRPr="00D01C4C">
        <w:rPr>
          <w:rFonts w:ascii="Abadi" w:hAnsi="Abadi"/>
          <w:sz w:val="28"/>
          <w:szCs w:val="28"/>
        </w:rPr>
        <w:t xml:space="preserve">The </w:t>
      </w:r>
      <w:r w:rsidR="00471E02" w:rsidRPr="00D01C4C">
        <w:rPr>
          <w:rFonts w:ascii="Abadi" w:hAnsi="Abadi"/>
          <w:sz w:val="28"/>
          <w:szCs w:val="28"/>
        </w:rPr>
        <w:t>most</w:t>
      </w:r>
      <w:r w:rsidR="00055ED9" w:rsidRPr="00D01C4C">
        <w:rPr>
          <w:rFonts w:ascii="Abadi" w:hAnsi="Abadi"/>
          <w:sz w:val="28"/>
          <w:szCs w:val="28"/>
        </w:rPr>
        <w:t xml:space="preserve"> used </w:t>
      </w:r>
      <w:r w:rsidR="00471E02" w:rsidRPr="00D01C4C">
        <w:rPr>
          <w:rFonts w:ascii="Abadi" w:hAnsi="Abadi"/>
          <w:sz w:val="28"/>
          <w:szCs w:val="28"/>
        </w:rPr>
        <w:t xml:space="preserve">ones </w:t>
      </w:r>
      <w:r w:rsidR="00055ED9" w:rsidRPr="00D01C4C">
        <w:rPr>
          <w:rFonts w:ascii="Abadi" w:hAnsi="Abadi"/>
          <w:sz w:val="28"/>
          <w:szCs w:val="28"/>
        </w:rPr>
        <w:t>are the MVC Ar</w:t>
      </w:r>
      <w:r w:rsidR="00775B18" w:rsidRPr="00D01C4C">
        <w:rPr>
          <w:rFonts w:ascii="Abadi" w:hAnsi="Abadi"/>
          <w:sz w:val="28"/>
          <w:szCs w:val="28"/>
        </w:rPr>
        <w:t xml:space="preserve">chitecture and the Microservices Architecture, </w:t>
      </w:r>
      <w:r w:rsidR="009463B4" w:rsidRPr="00D01C4C">
        <w:rPr>
          <w:rFonts w:ascii="Abadi" w:hAnsi="Abadi"/>
          <w:sz w:val="28"/>
          <w:szCs w:val="28"/>
        </w:rPr>
        <w:t xml:space="preserve">but that doesn’t </w:t>
      </w:r>
      <w:r w:rsidR="00E43821" w:rsidRPr="00D01C4C">
        <w:rPr>
          <w:rFonts w:ascii="Abadi" w:hAnsi="Abadi"/>
          <w:sz w:val="28"/>
          <w:szCs w:val="28"/>
        </w:rPr>
        <w:t>exclude</w:t>
      </w:r>
      <w:r w:rsidR="009463B4" w:rsidRPr="00D01C4C">
        <w:rPr>
          <w:rFonts w:ascii="Abadi" w:hAnsi="Abadi"/>
          <w:sz w:val="28"/>
          <w:szCs w:val="28"/>
        </w:rPr>
        <w:t xml:space="preserve"> other ones.</w:t>
      </w:r>
    </w:p>
    <w:p w14:paraId="543EE7BF" w14:textId="77777777" w:rsidR="003666CB" w:rsidRPr="003666CB" w:rsidRDefault="003666CB" w:rsidP="003666CB"/>
    <w:p w14:paraId="00EC3A48" w14:textId="0286836D" w:rsidR="00522C5E" w:rsidRPr="00854439" w:rsidRDefault="00522C5E" w:rsidP="00522C5E">
      <w:pPr>
        <w:rPr>
          <w:rStyle w:val="SubtleEmphasis"/>
          <w:i w:val="0"/>
          <w:iCs w:val="0"/>
        </w:rPr>
      </w:pPr>
    </w:p>
    <w:sectPr w:rsidR="00522C5E" w:rsidRPr="008544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260BB5"/>
    <w:multiLevelType w:val="hybridMultilevel"/>
    <w:tmpl w:val="586238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3005F"/>
    <w:multiLevelType w:val="hybridMultilevel"/>
    <w:tmpl w:val="4A366F44"/>
    <w:lvl w:ilvl="0" w:tplc="902EB7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3B70BF"/>
    <w:multiLevelType w:val="multilevel"/>
    <w:tmpl w:val="57DE33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991127937">
    <w:abstractNumId w:val="2"/>
  </w:num>
  <w:num w:numId="2" w16cid:durableId="1193961200">
    <w:abstractNumId w:val="1"/>
  </w:num>
  <w:num w:numId="3" w16cid:durableId="2029022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6C0"/>
    <w:rsid w:val="00055ED9"/>
    <w:rsid w:val="00056A66"/>
    <w:rsid w:val="00090698"/>
    <w:rsid w:val="0009738E"/>
    <w:rsid w:val="000A3100"/>
    <w:rsid w:val="000F76D8"/>
    <w:rsid w:val="00103408"/>
    <w:rsid w:val="00106379"/>
    <w:rsid w:val="0015719C"/>
    <w:rsid w:val="00190B08"/>
    <w:rsid w:val="001E2475"/>
    <w:rsid w:val="001F174C"/>
    <w:rsid w:val="0022456F"/>
    <w:rsid w:val="00267A74"/>
    <w:rsid w:val="0028524C"/>
    <w:rsid w:val="002B238D"/>
    <w:rsid w:val="002C0A1E"/>
    <w:rsid w:val="002D1C64"/>
    <w:rsid w:val="003666CB"/>
    <w:rsid w:val="00386232"/>
    <w:rsid w:val="003A3B37"/>
    <w:rsid w:val="00407F90"/>
    <w:rsid w:val="00452236"/>
    <w:rsid w:val="00471E02"/>
    <w:rsid w:val="004826DC"/>
    <w:rsid w:val="004B0040"/>
    <w:rsid w:val="004C3DDD"/>
    <w:rsid w:val="004C7879"/>
    <w:rsid w:val="004F7804"/>
    <w:rsid w:val="00522C5E"/>
    <w:rsid w:val="00523512"/>
    <w:rsid w:val="005876F9"/>
    <w:rsid w:val="0059288E"/>
    <w:rsid w:val="00596B56"/>
    <w:rsid w:val="005D2773"/>
    <w:rsid w:val="005F0029"/>
    <w:rsid w:val="006322AE"/>
    <w:rsid w:val="00671EB5"/>
    <w:rsid w:val="0067696F"/>
    <w:rsid w:val="006C6BA8"/>
    <w:rsid w:val="006E775D"/>
    <w:rsid w:val="006F489F"/>
    <w:rsid w:val="00702127"/>
    <w:rsid w:val="00702683"/>
    <w:rsid w:val="0072407A"/>
    <w:rsid w:val="007457C1"/>
    <w:rsid w:val="00775B18"/>
    <w:rsid w:val="007B3F40"/>
    <w:rsid w:val="007C6433"/>
    <w:rsid w:val="007D450E"/>
    <w:rsid w:val="007F0E66"/>
    <w:rsid w:val="00800713"/>
    <w:rsid w:val="00815DA4"/>
    <w:rsid w:val="00854439"/>
    <w:rsid w:val="008623B2"/>
    <w:rsid w:val="008716C0"/>
    <w:rsid w:val="008B217F"/>
    <w:rsid w:val="008B5CA0"/>
    <w:rsid w:val="00927050"/>
    <w:rsid w:val="009463B4"/>
    <w:rsid w:val="0095377C"/>
    <w:rsid w:val="009D013E"/>
    <w:rsid w:val="00A66B25"/>
    <w:rsid w:val="00A70072"/>
    <w:rsid w:val="00A74002"/>
    <w:rsid w:val="00AA2540"/>
    <w:rsid w:val="00AB1555"/>
    <w:rsid w:val="00B46B9A"/>
    <w:rsid w:val="00B72645"/>
    <w:rsid w:val="00BB6234"/>
    <w:rsid w:val="00C0201B"/>
    <w:rsid w:val="00C23D61"/>
    <w:rsid w:val="00C33F83"/>
    <w:rsid w:val="00C444E7"/>
    <w:rsid w:val="00C81775"/>
    <w:rsid w:val="00CC18A0"/>
    <w:rsid w:val="00CC1EFC"/>
    <w:rsid w:val="00CD464E"/>
    <w:rsid w:val="00D01C4C"/>
    <w:rsid w:val="00D07897"/>
    <w:rsid w:val="00D242A2"/>
    <w:rsid w:val="00D365E8"/>
    <w:rsid w:val="00D76FB4"/>
    <w:rsid w:val="00D77C46"/>
    <w:rsid w:val="00D856FD"/>
    <w:rsid w:val="00DE55BB"/>
    <w:rsid w:val="00E43821"/>
    <w:rsid w:val="00E54B17"/>
    <w:rsid w:val="00E642C0"/>
    <w:rsid w:val="00E65F60"/>
    <w:rsid w:val="00E779EE"/>
    <w:rsid w:val="00E828F6"/>
    <w:rsid w:val="00E9762D"/>
    <w:rsid w:val="00EC4881"/>
    <w:rsid w:val="00F3667B"/>
    <w:rsid w:val="00F65B6E"/>
    <w:rsid w:val="00F7667C"/>
    <w:rsid w:val="00F90443"/>
    <w:rsid w:val="00FF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1B654"/>
  <w15:chartTrackingRefBased/>
  <w15:docId w15:val="{CAFE8347-44BF-4A89-85B4-128E4C0B1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6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16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6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6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6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6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6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6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6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6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16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6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6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6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6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6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6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6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6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6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6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6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6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6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6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6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6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6C0"/>
    <w:rPr>
      <w:b/>
      <w:bCs/>
      <w:smallCaps/>
      <w:color w:val="2F5496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B46B9A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056A66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623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623B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623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Javclamar/Acme-ANS-D0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152964C-075D-4576-B1A2-035EE73F00C4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E77A0-F627-46AF-B65B-E37F767E3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554</Words>
  <Characters>3047</Characters>
  <Application>Microsoft Office Word</Application>
  <DocSecurity>0</DocSecurity>
  <Lines>25</Lines>
  <Paragraphs>7</Paragraphs>
  <ScaleCrop>false</ScaleCrop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Clavijo</dc:creator>
  <cp:keywords/>
  <dc:description/>
  <cp:lastModifiedBy>Javier Clavijo</cp:lastModifiedBy>
  <cp:revision>96</cp:revision>
  <dcterms:created xsi:type="dcterms:W3CDTF">2025-02-19T15:46:00Z</dcterms:created>
  <dcterms:modified xsi:type="dcterms:W3CDTF">2025-02-20T19:51:00Z</dcterms:modified>
</cp:coreProperties>
</file>