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7A" w:rsidRDefault="00A2107A"/>
    <w:p w:rsidR="00BC3275" w:rsidRPr="00A2107A" w:rsidRDefault="00DE18DE" w:rsidP="000F3D25">
      <w:pPr>
        <w:pStyle w:val="2"/>
      </w:pPr>
      <w:r>
        <w:rPr>
          <w:rFonts w:hint="eastAsia"/>
        </w:rPr>
        <w:t>1</w:t>
      </w:r>
      <w:r w:rsidR="00A2107A" w:rsidRPr="00A2107A">
        <w:t>统计机器学习方法概论</w:t>
      </w:r>
    </w:p>
    <w:p w:rsidR="00A2107A" w:rsidRDefault="00A2107A"/>
    <w:p w:rsidR="002A5545" w:rsidRDefault="002A5545" w:rsidP="002A5545">
      <w:pPr>
        <w:ind w:firstLineChars="200" w:firstLine="420"/>
      </w:pPr>
      <w:r>
        <w:rPr>
          <w:rFonts w:hint="eastAsia"/>
        </w:rPr>
        <w:t>统计机器学习：从数据出发，抽取出数据的特征，抽象出数据的模型，发现数据中的规律，然后用它来对数据进行分析和预测。</w:t>
      </w:r>
    </w:p>
    <w:p w:rsidR="00A2107A" w:rsidRDefault="00A2107A"/>
    <w:p w:rsidR="00453217" w:rsidRPr="00905B65" w:rsidRDefault="00DE18DE" w:rsidP="009A7F68">
      <w:pPr>
        <w:pStyle w:val="2"/>
      </w:pPr>
      <w:r>
        <w:rPr>
          <w:rFonts w:hint="eastAsia"/>
        </w:rPr>
        <w:t>2</w:t>
      </w:r>
      <w:r w:rsidR="00453217" w:rsidRPr="00905B65">
        <w:rPr>
          <w:rFonts w:hint="eastAsia"/>
        </w:rPr>
        <w:t>.</w:t>
      </w:r>
      <w:r w:rsidR="00453217" w:rsidRPr="00905B65">
        <w:rPr>
          <w:rFonts w:hint="eastAsia"/>
        </w:rPr>
        <w:t>感知器</w:t>
      </w:r>
    </w:p>
    <w:p w:rsidR="00453217" w:rsidRDefault="00453217"/>
    <w:p w:rsidR="00453217" w:rsidRPr="00DD7377" w:rsidRDefault="00DD7377" w:rsidP="009A7F68">
      <w:pPr>
        <w:pStyle w:val="3"/>
      </w:pPr>
      <w:r w:rsidRPr="00DD7377">
        <w:rPr>
          <w:rFonts w:hint="eastAsia"/>
        </w:rPr>
        <w:t>2.1</w:t>
      </w:r>
      <w:r w:rsidRPr="00DD7377">
        <w:rPr>
          <w:rFonts w:hint="eastAsia"/>
        </w:rPr>
        <w:t>感知器模型</w:t>
      </w:r>
    </w:p>
    <w:p w:rsidR="00867E8F" w:rsidRDefault="00DD7377">
      <w:r>
        <w:rPr>
          <w:rFonts w:hint="eastAsia"/>
        </w:rPr>
        <w:t>损失函数：基于误分类使得损失函数最小化</w:t>
      </w:r>
    </w:p>
    <w:p w:rsidR="00DD7377" w:rsidRDefault="00DD7377">
      <w:r>
        <w:rPr>
          <w:rFonts w:hint="eastAsia"/>
        </w:rPr>
        <w:t>学习方法：梯度下降法</w:t>
      </w:r>
    </w:p>
    <w:p w:rsidR="00DD7377" w:rsidRPr="008A1B57" w:rsidRDefault="00AD7633">
      <w:pPr>
        <w:rPr>
          <w:u w:val="single"/>
        </w:rPr>
      </w:pPr>
      <w:r>
        <w:rPr>
          <w:rFonts w:hint="eastAsia"/>
          <w:u w:val="single"/>
        </w:rPr>
        <w:t>感知器是神经网络和支持</w:t>
      </w:r>
      <w:proofErr w:type="gramStart"/>
      <w:r>
        <w:rPr>
          <w:rFonts w:hint="eastAsia"/>
          <w:u w:val="single"/>
        </w:rPr>
        <w:t>向量机</w:t>
      </w:r>
      <w:proofErr w:type="gramEnd"/>
      <w:r>
        <w:rPr>
          <w:rFonts w:hint="eastAsia"/>
          <w:u w:val="single"/>
        </w:rPr>
        <w:t>的基础。</w:t>
      </w:r>
    </w:p>
    <w:p w:rsidR="00DD7377" w:rsidRDefault="00E12423">
      <w:r w:rsidRPr="008B2141">
        <w:rPr>
          <w:position w:val="-10"/>
        </w:rPr>
        <w:object w:dxaOrig="2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16.1pt" o:ole="">
            <v:imagedata r:id="rId6" o:title=""/>
          </v:shape>
          <o:OLEObject Type="Embed" ProgID="Equation.DSMT4" ShapeID="_x0000_i1025" DrawAspect="Content" ObjectID="_1565014233" r:id="rId7"/>
        </w:object>
      </w:r>
    </w:p>
    <w:p w:rsidR="00655D6F" w:rsidRDefault="00655D6F"/>
    <w:p w:rsidR="00867E8F" w:rsidRPr="00DD7377" w:rsidRDefault="00DD7377" w:rsidP="009A7F68">
      <w:pPr>
        <w:pStyle w:val="3"/>
      </w:pPr>
      <w:r w:rsidRPr="00DD7377">
        <w:rPr>
          <w:rFonts w:hint="eastAsia"/>
        </w:rPr>
        <w:t>2.2</w:t>
      </w:r>
      <w:r w:rsidRPr="00DD7377">
        <w:rPr>
          <w:rFonts w:hint="eastAsia"/>
        </w:rPr>
        <w:t>感知机学习策略</w:t>
      </w:r>
    </w:p>
    <w:p w:rsidR="00DD7377" w:rsidRDefault="00DD7377">
      <w:r>
        <w:rPr>
          <w:rFonts w:hint="eastAsia"/>
        </w:rPr>
        <w:t>定义学习策略，</w:t>
      </w:r>
      <w:r w:rsidR="003C47F3">
        <w:rPr>
          <w:rFonts w:hint="eastAsia"/>
        </w:rPr>
        <w:t>即定义一个损失函数</w:t>
      </w:r>
      <w:r>
        <w:rPr>
          <w:rFonts w:hint="eastAsia"/>
        </w:rPr>
        <w:t>并使其最小化</w:t>
      </w:r>
    </w:p>
    <w:p w:rsidR="00DD7377" w:rsidRDefault="00DD7377">
      <w:r w:rsidRPr="003C47F3">
        <w:rPr>
          <w:rFonts w:hint="eastAsia"/>
          <w:u w:val="single"/>
        </w:rPr>
        <w:t>损失函数</w:t>
      </w:r>
      <w:r>
        <w:rPr>
          <w:rFonts w:hint="eastAsia"/>
        </w:rPr>
        <w:t>：误分类的总数（非连续可导，不易优化）</w:t>
      </w:r>
    </w:p>
    <w:p w:rsidR="00DD7377" w:rsidRDefault="00DD737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误分类点到超平面的距离（连续可导）</w:t>
      </w:r>
    </w:p>
    <w:p w:rsidR="00904813" w:rsidRDefault="003C47F3">
      <w:r w:rsidRPr="003C47F3">
        <w:rPr>
          <w:rFonts w:hint="eastAsia"/>
          <w:u w:val="single"/>
        </w:rPr>
        <w:t>最小化过程推导</w:t>
      </w:r>
      <w:r>
        <w:rPr>
          <w:rFonts w:hint="eastAsia"/>
        </w:rPr>
        <w:t>：</w:t>
      </w:r>
      <w:r w:rsidR="00904813">
        <w:rPr>
          <w:rFonts w:hint="eastAsia"/>
        </w:rPr>
        <w:t>点到直线的距离表示为：</w:t>
      </w:r>
      <w:r w:rsidR="00904813" w:rsidRPr="00904813">
        <w:rPr>
          <w:position w:val="-30"/>
        </w:rPr>
        <w:object w:dxaOrig="1600" w:dyaOrig="680">
          <v:shape id="_x0000_i1026" type="#_x0000_t75" style="width:80.05pt;height:33.85pt" o:ole="">
            <v:imagedata r:id="rId8" o:title=""/>
          </v:shape>
          <o:OLEObject Type="Embed" ProgID="Equation.DSMT4" ShapeID="_x0000_i1026" DrawAspect="Content" ObjectID="_1565014234" r:id="rId9"/>
        </w:object>
      </w:r>
      <w:r w:rsidR="00904813">
        <w:t xml:space="preserve"> </w:t>
      </w:r>
    </w:p>
    <w:p w:rsidR="00904813" w:rsidRDefault="008B2141">
      <w:r>
        <w:rPr>
          <w:rFonts w:hint="eastAsia"/>
        </w:rPr>
        <w:t>特征空间中任意点</w:t>
      </w:r>
      <w:r>
        <w:rPr>
          <w:rFonts w:hint="eastAsia"/>
        </w:rPr>
        <w:t>x</w:t>
      </w:r>
      <w:r>
        <w:rPr>
          <w:rFonts w:hint="eastAsia"/>
        </w:rPr>
        <w:t>到超平面</w:t>
      </w:r>
      <w:r>
        <w:rPr>
          <w:rFonts w:hint="eastAsia"/>
        </w:rPr>
        <w:t>S</w:t>
      </w:r>
      <w:r>
        <w:rPr>
          <w:rFonts w:hint="eastAsia"/>
        </w:rPr>
        <w:t>的距离为：</w:t>
      </w:r>
      <w:r w:rsidRPr="008B2141">
        <w:rPr>
          <w:position w:val="-32"/>
        </w:rPr>
        <w:object w:dxaOrig="1240" w:dyaOrig="700">
          <v:shape id="_x0000_i1027" type="#_x0000_t75" style="width:61.8pt;height:34.95pt" o:ole="">
            <v:imagedata r:id="rId10" o:title=""/>
          </v:shape>
          <o:OLEObject Type="Embed" ProgID="Equation.DSMT4" ShapeID="_x0000_i1027" DrawAspect="Content" ObjectID="_1565014235" r:id="rId11"/>
        </w:object>
      </w:r>
      <w:r>
        <w:t xml:space="preserve"> </w:t>
      </w:r>
    </w:p>
    <w:p w:rsidR="00904813" w:rsidRDefault="008B2141">
      <w:r>
        <w:rPr>
          <w:rFonts w:hint="eastAsia"/>
        </w:rPr>
        <w:t>对于误分类点来说：</w:t>
      </w:r>
      <w:r w:rsidRPr="008B2141">
        <w:rPr>
          <w:position w:val="-12"/>
        </w:rPr>
        <w:object w:dxaOrig="1700" w:dyaOrig="360">
          <v:shape id="_x0000_i1028" type="#_x0000_t75" style="width:84.9pt;height:18.25pt" o:ole="">
            <v:imagedata r:id="rId12" o:title=""/>
          </v:shape>
          <o:OLEObject Type="Embed" ProgID="Equation.DSMT4" ShapeID="_x0000_i1028" DrawAspect="Content" ObjectID="_1565014236" r:id="rId13"/>
        </w:object>
      </w:r>
      <w:r>
        <w:t xml:space="preserve"> </w:t>
      </w:r>
    </w:p>
    <w:p w:rsidR="008B2141" w:rsidRDefault="008A1B57">
      <w:r>
        <w:t>误分类点到分离超平面的距离为</w:t>
      </w:r>
      <w:r>
        <w:rPr>
          <w:rFonts w:hint="eastAsia"/>
        </w:rPr>
        <w:t>：</w:t>
      </w:r>
      <w:r w:rsidR="008B2141" w:rsidRPr="008B2141">
        <w:rPr>
          <w:position w:val="-32"/>
        </w:rPr>
        <w:object w:dxaOrig="1700" w:dyaOrig="700">
          <v:shape id="_x0000_i1029" type="#_x0000_t75" style="width:84.9pt;height:34.95pt" o:ole="">
            <v:imagedata r:id="rId14" o:title=""/>
          </v:shape>
          <o:OLEObject Type="Embed" ProgID="Equation.DSMT4" ShapeID="_x0000_i1029" DrawAspect="Content" ObjectID="_1565014237" r:id="rId15"/>
        </w:object>
      </w:r>
      <w:r w:rsidR="008B2141">
        <w:t xml:space="preserve"> </w:t>
      </w:r>
    </w:p>
    <w:p w:rsidR="008A1B57" w:rsidRDefault="008A1B57" w:rsidP="008A1B57">
      <w:proofErr w:type="gramStart"/>
      <w:r>
        <w:t>所有误</w:t>
      </w:r>
      <w:proofErr w:type="gramEnd"/>
      <w:r>
        <w:t>分类点到分离超平面的距离为</w:t>
      </w:r>
      <w:r>
        <w:rPr>
          <w:rFonts w:hint="eastAsia"/>
        </w:rPr>
        <w:t>：</w:t>
      </w:r>
      <w:r w:rsidRPr="008B2141">
        <w:rPr>
          <w:position w:val="-32"/>
        </w:rPr>
        <w:object w:dxaOrig="1980" w:dyaOrig="700">
          <v:shape id="_x0000_i1030" type="#_x0000_t75" style="width:98.85pt;height:34.95pt" o:ole="">
            <v:imagedata r:id="rId16" o:title=""/>
          </v:shape>
          <o:OLEObject Type="Embed" ProgID="Equation.DSMT4" ShapeID="_x0000_i1030" DrawAspect="Content" ObjectID="_1565014238" r:id="rId17"/>
        </w:object>
      </w:r>
      <w:r>
        <w:t xml:space="preserve"> </w:t>
      </w:r>
    </w:p>
    <w:p w:rsidR="008B2141" w:rsidRPr="008A1B57" w:rsidRDefault="008A1B57">
      <w:r>
        <w:rPr>
          <w:rFonts w:hint="eastAsia"/>
        </w:rPr>
        <w:t>去除常数以后，可以得到损失函数为：</w:t>
      </w:r>
      <w:r w:rsidRPr="008B2141">
        <w:rPr>
          <w:position w:val="-32"/>
        </w:rPr>
        <w:object w:dxaOrig="3379" w:dyaOrig="580">
          <v:shape id="_x0000_i1031" type="#_x0000_t75" style="width:168.7pt;height:29pt" o:ole="">
            <v:imagedata r:id="rId18" o:title=""/>
          </v:shape>
          <o:OLEObject Type="Embed" ProgID="Equation.DSMT4" ShapeID="_x0000_i1031" DrawAspect="Content" ObjectID="_1565014239" r:id="rId19"/>
        </w:object>
      </w:r>
    </w:p>
    <w:p w:rsidR="00904813" w:rsidRDefault="008A1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这个损失函数就是感知机学习的经验风险函数</w:t>
      </w:r>
    </w:p>
    <w:p w:rsidR="00DD7377" w:rsidRPr="003C47F3" w:rsidRDefault="00DD7377">
      <w:pPr>
        <w:rPr>
          <w:u w:val="single"/>
        </w:rPr>
      </w:pPr>
      <w:r w:rsidRPr="008A1B57">
        <w:rPr>
          <w:rFonts w:hint="eastAsia"/>
          <w:u w:val="single"/>
        </w:rPr>
        <w:t>感知器的学习问题（求出分离超平面）</w:t>
      </w:r>
      <w:r w:rsidRPr="008A1B57">
        <w:rPr>
          <w:rFonts w:hint="eastAsia"/>
          <w:u w:val="single"/>
        </w:rPr>
        <w:t xml:space="preserve"> = = </w:t>
      </w:r>
      <w:r w:rsidRPr="008A1B57">
        <w:rPr>
          <w:rFonts w:hint="eastAsia"/>
          <w:u w:val="single"/>
        </w:rPr>
        <w:t>损失函数的最小化问题（随机梯度下降方法）</w:t>
      </w:r>
    </w:p>
    <w:p w:rsidR="00DD7377" w:rsidRPr="00DD7377" w:rsidRDefault="00DD7377" w:rsidP="009A7F68">
      <w:pPr>
        <w:pStyle w:val="3"/>
      </w:pPr>
      <w:r w:rsidRPr="00DD7377">
        <w:rPr>
          <w:rFonts w:hint="eastAsia"/>
        </w:rPr>
        <w:t>2.3</w:t>
      </w:r>
      <w:r w:rsidRPr="00DD7377">
        <w:rPr>
          <w:rFonts w:hint="eastAsia"/>
        </w:rPr>
        <w:t>感知机学习方法</w:t>
      </w:r>
    </w:p>
    <w:p w:rsidR="00DD7377" w:rsidRDefault="00DD7377"/>
    <w:p w:rsidR="00867E8F" w:rsidRPr="00DD7377" w:rsidRDefault="00DD7377" w:rsidP="009A7F68">
      <w:pPr>
        <w:pStyle w:val="4"/>
      </w:pPr>
      <w:r w:rsidRPr="00DD7377">
        <w:rPr>
          <w:rFonts w:hint="eastAsia"/>
        </w:rPr>
        <w:t>2.3.1</w:t>
      </w:r>
      <w:r w:rsidRPr="00DD7377">
        <w:rPr>
          <w:rFonts w:hint="eastAsia"/>
        </w:rPr>
        <w:t>原始形式</w:t>
      </w:r>
    </w:p>
    <w:p w:rsidR="00DD7377" w:rsidRDefault="008A1B57">
      <w:r>
        <w:rPr>
          <w:rFonts w:hint="eastAsia"/>
        </w:rPr>
        <w:t>算法描述：</w:t>
      </w:r>
      <w:r w:rsidR="00A2107A">
        <w:rPr>
          <w:rFonts w:hint="eastAsia"/>
        </w:rPr>
        <w:t xml:space="preserve">1 </w:t>
      </w:r>
      <w:r w:rsidR="00A2107A">
        <w:rPr>
          <w:rFonts w:hint="eastAsia"/>
        </w:rPr>
        <w:t>确定初始的</w:t>
      </w:r>
      <w:r w:rsidR="00A2107A">
        <w:rPr>
          <w:rFonts w:hint="eastAsia"/>
        </w:rPr>
        <w:t>w</w:t>
      </w:r>
      <w:r w:rsidR="00A2107A">
        <w:rPr>
          <w:rFonts w:hint="eastAsia"/>
        </w:rPr>
        <w:t>，</w:t>
      </w:r>
      <w:r w:rsidR="00A2107A">
        <w:rPr>
          <w:rFonts w:hint="eastAsia"/>
        </w:rPr>
        <w:t>b</w:t>
      </w:r>
      <w:r w:rsidR="00A2107A">
        <w:rPr>
          <w:rFonts w:hint="eastAsia"/>
        </w:rPr>
        <w:t>，以及学习率</w:t>
      </w:r>
      <w:r w:rsidR="00A2107A" w:rsidRPr="00A2107A">
        <w:rPr>
          <w:rFonts w:hint="eastAsia"/>
        </w:rPr>
        <w:t>η</w:t>
      </w:r>
      <w:r w:rsidR="00A2107A">
        <w:rPr>
          <w:rFonts w:hint="eastAsia"/>
        </w:rPr>
        <w:t>。</w:t>
      </w:r>
    </w:p>
    <w:p w:rsidR="00A2107A" w:rsidRDefault="00A2107A">
      <w:r>
        <w:rPr>
          <w:rFonts w:hint="eastAsia"/>
        </w:rPr>
        <w:tab/>
      </w:r>
      <w:r>
        <w:rPr>
          <w:rFonts w:hint="eastAsia"/>
        </w:rPr>
        <w:tab/>
        <w:t xml:space="preserve">  2 </w:t>
      </w:r>
      <w:r>
        <w:rPr>
          <w:rFonts w:hint="eastAsia"/>
        </w:rPr>
        <w:t>把所有训练数据代入感知机模型</w:t>
      </w:r>
      <w:r w:rsidRPr="00A2107A">
        <w:rPr>
          <w:position w:val="-12"/>
        </w:rPr>
        <w:object w:dxaOrig="1480" w:dyaOrig="360">
          <v:shape id="_x0000_i1032" type="#_x0000_t75" style="width:74.15pt;height:18.25pt" o:ole="">
            <v:imagedata r:id="rId20" o:title=""/>
          </v:shape>
          <o:OLEObject Type="Embed" ProgID="Equation.DSMT4" ShapeID="_x0000_i1032" DrawAspect="Content" ObjectID="_1565014240" r:id="rId21"/>
        </w:object>
      </w:r>
    </w:p>
    <w:p w:rsidR="003C47F3" w:rsidRDefault="00A2107A" w:rsidP="00A2107A">
      <w:pPr>
        <w:ind w:left="1470" w:hangingChars="700" w:hanging="1470"/>
      </w:pPr>
      <w:r>
        <w:rPr>
          <w:rFonts w:hint="eastAsia"/>
        </w:rPr>
        <w:lastRenderedPageBreak/>
        <w:t xml:space="preserve">          3 </w:t>
      </w:r>
      <w:r>
        <w:rPr>
          <w:rFonts w:hint="eastAsia"/>
        </w:rPr>
        <w:t>找出分类错误的数据，即</w:t>
      </w:r>
      <w:r w:rsidRPr="00A2107A">
        <w:rPr>
          <w:position w:val="-12"/>
        </w:rPr>
        <w:object w:dxaOrig="1740" w:dyaOrig="360">
          <v:shape id="_x0000_i1033" type="#_x0000_t75" style="width:87.05pt;height:18.25pt" o:ole="">
            <v:imagedata r:id="rId22" o:title=""/>
          </v:shape>
          <o:OLEObject Type="Embed" ProgID="Equation.DSMT4" ShapeID="_x0000_i1033" DrawAspect="Content" ObjectID="_1565014241" r:id="rId23"/>
        </w:object>
      </w:r>
      <w:r>
        <w:t>的数据</w:t>
      </w:r>
      <w:r>
        <w:rPr>
          <w:rFonts w:hint="eastAsia"/>
        </w:rPr>
        <w:t>，</w:t>
      </w:r>
      <w:r>
        <w:t>任意选取一个错误数据来更新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，更新规则为：</w:t>
      </w:r>
      <w:r w:rsidR="00D41171" w:rsidRPr="00D41171">
        <w:rPr>
          <w:position w:val="-30"/>
        </w:rPr>
        <w:object w:dxaOrig="1440" w:dyaOrig="720">
          <v:shape id="_x0000_i1034" type="#_x0000_t75" style="width:1in;height:36pt" o:ole="">
            <v:imagedata r:id="rId24" o:title=""/>
          </v:shape>
          <o:OLEObject Type="Embed" ProgID="Equation.DSMT4" ShapeID="_x0000_i1034" DrawAspect="Content" ObjectID="_1565014242" r:id="rId25"/>
        </w:object>
      </w:r>
      <w:r w:rsidR="00D41171">
        <w:t xml:space="preserve"> </w:t>
      </w:r>
    </w:p>
    <w:p w:rsidR="003C47F3" w:rsidRDefault="00A2107A">
      <w:r>
        <w:rPr>
          <w:rFonts w:hint="eastAsia"/>
        </w:rPr>
        <w:tab/>
      </w:r>
      <w:r>
        <w:rPr>
          <w:rFonts w:hint="eastAsia"/>
        </w:rPr>
        <w:tab/>
        <w:t xml:space="preserve">  4</w:t>
      </w:r>
      <w:r>
        <w:rPr>
          <w:rFonts w:hint="eastAsia"/>
        </w:rPr>
        <w:t>回到第</w:t>
      </w:r>
      <w:r>
        <w:rPr>
          <w:rFonts w:hint="eastAsia"/>
        </w:rPr>
        <w:t>2</w:t>
      </w:r>
      <w:r>
        <w:rPr>
          <w:rFonts w:hint="eastAsia"/>
        </w:rPr>
        <w:t>步，直至没有错误数据</w:t>
      </w:r>
    </w:p>
    <w:p w:rsidR="00DD7377" w:rsidRPr="003C47F3" w:rsidRDefault="00DD7377">
      <w:pPr>
        <w:rPr>
          <w:u w:val="single"/>
        </w:rPr>
      </w:pPr>
      <w:r w:rsidRPr="008A1B57">
        <w:rPr>
          <w:rFonts w:hint="eastAsia"/>
          <w:u w:val="single"/>
        </w:rPr>
        <w:t>收敛性证明</w:t>
      </w:r>
    </w:p>
    <w:p w:rsidR="00DD7377" w:rsidRPr="00DD7377" w:rsidRDefault="00DD7377" w:rsidP="009A7F68">
      <w:pPr>
        <w:pStyle w:val="4"/>
      </w:pPr>
      <w:r w:rsidRPr="00DD7377">
        <w:rPr>
          <w:rFonts w:hint="eastAsia"/>
        </w:rPr>
        <w:t>2.3.2</w:t>
      </w:r>
      <w:r w:rsidRPr="00DD7377">
        <w:rPr>
          <w:rFonts w:hint="eastAsia"/>
        </w:rPr>
        <w:t>对偶形式</w:t>
      </w:r>
    </w:p>
    <w:p w:rsidR="00A84308" w:rsidRDefault="00D41171">
      <w:r w:rsidRPr="00A84308">
        <w:rPr>
          <w:position w:val="-48"/>
        </w:rPr>
        <w:object w:dxaOrig="4480" w:dyaOrig="1080">
          <v:shape id="_x0000_i1035" type="#_x0000_t75" style="width:224.05pt;height:54.25pt" o:ole="">
            <v:imagedata r:id="rId26" o:title=""/>
          </v:shape>
          <o:OLEObject Type="Embed" ProgID="Equation.DSMT4" ShapeID="_x0000_i1035" DrawAspect="Content" ObjectID="_1565014243" r:id="rId27"/>
        </w:object>
      </w:r>
      <w:r w:rsidR="00A84308">
        <w:t xml:space="preserve"> </w:t>
      </w:r>
    </w:p>
    <w:p w:rsidR="00D41171" w:rsidRDefault="00D41171">
      <w: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可以被描述为：</w:t>
      </w:r>
      <w:r w:rsidRPr="00D41171">
        <w:rPr>
          <w:position w:val="-50"/>
        </w:rPr>
        <w:object w:dxaOrig="1480" w:dyaOrig="1120">
          <v:shape id="_x0000_i1036" type="#_x0000_t75" style="width:74.15pt;height:55.9pt" o:ole="">
            <v:imagedata r:id="rId28" o:title=""/>
          </v:shape>
          <o:OLEObject Type="Embed" ProgID="Equation.DSMT4" ShapeID="_x0000_i1036" DrawAspect="Content" ObjectID="_1565014244" r:id="rId29"/>
        </w:object>
      </w:r>
      <w:r>
        <w:t xml:space="preserve"> </w:t>
      </w:r>
    </w:p>
    <w:p w:rsidR="00D41171" w:rsidRDefault="00D41171"/>
    <w:p w:rsidR="00867E8F" w:rsidRDefault="008A1B57">
      <w:r>
        <w:rPr>
          <w:rFonts w:hint="eastAsia"/>
        </w:rPr>
        <w:t>算法描述：</w:t>
      </w:r>
    </w:p>
    <w:p w:rsidR="00867E8F" w:rsidRDefault="00867E8F"/>
    <w:p w:rsidR="00867E8F" w:rsidRDefault="00867E8F"/>
    <w:p w:rsidR="00867E8F" w:rsidRDefault="00867E8F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463DB" w:rsidRPr="008463DB" w:rsidRDefault="00DE18DE" w:rsidP="009A7F68">
      <w:pPr>
        <w:pStyle w:val="2"/>
      </w:pPr>
      <w:r>
        <w:rPr>
          <w:rFonts w:hint="eastAsia"/>
        </w:rPr>
        <w:lastRenderedPageBreak/>
        <w:t>3</w:t>
      </w:r>
      <w:r w:rsidR="008463DB" w:rsidRPr="008463DB">
        <w:rPr>
          <w:rFonts w:hint="eastAsia"/>
        </w:rPr>
        <w:t>.KNN</w:t>
      </w:r>
      <w:r w:rsidR="008463DB" w:rsidRPr="008463DB">
        <w:rPr>
          <w:rFonts w:hint="eastAsia"/>
        </w:rPr>
        <w:t>算法</w:t>
      </w:r>
    </w:p>
    <w:p w:rsidR="008463DB" w:rsidRDefault="008463DB"/>
    <w:p w:rsidR="00720A8E" w:rsidRPr="008463DB" w:rsidRDefault="00DE18DE" w:rsidP="009A7F68">
      <w:pPr>
        <w:pStyle w:val="3"/>
      </w:pPr>
      <w:r>
        <w:rPr>
          <w:rFonts w:hint="eastAsia"/>
        </w:rPr>
        <w:t>3</w:t>
      </w:r>
      <w:r w:rsidR="008463DB" w:rsidRPr="008463DB">
        <w:rPr>
          <w:rFonts w:hint="eastAsia"/>
        </w:rPr>
        <w:t>.1</w:t>
      </w:r>
      <w:r w:rsidR="00390262" w:rsidRPr="008463DB">
        <w:rPr>
          <w:rFonts w:hint="eastAsia"/>
        </w:rPr>
        <w:t>算法</w:t>
      </w:r>
      <w:r w:rsidR="00BC3275" w:rsidRPr="008463DB">
        <w:rPr>
          <w:rFonts w:hint="eastAsia"/>
        </w:rPr>
        <w:t>主要思想：</w:t>
      </w:r>
    </w:p>
    <w:p w:rsidR="00720A8E" w:rsidRDefault="00720A8E" w:rsidP="00390262">
      <w:pPr>
        <w:ind w:firstLine="420"/>
      </w:pPr>
      <w:r>
        <w:t>设训练数据集为</w:t>
      </w:r>
      <w:r w:rsidRPr="00720A8E">
        <w:rPr>
          <w:position w:val="-10"/>
        </w:rPr>
        <w:object w:dxaOrig="3000" w:dyaOrig="360">
          <v:shape id="_x0000_i1037" type="#_x0000_t75" style="width:149.9pt;height:18.25pt" o:ole="">
            <v:imagedata r:id="rId30" o:title=""/>
          </v:shape>
          <o:OLEObject Type="Embed" ProgID="Equation.DSMT4" ShapeID="_x0000_i1037" DrawAspect="Content" ObjectID="_1565014245" r:id="rId31"/>
        </w:object>
      </w:r>
      <w:r>
        <w:t xml:space="preserve"> </w:t>
      </w:r>
      <w:r>
        <w:rPr>
          <w:rFonts w:hint="eastAsia"/>
        </w:rPr>
        <w:t>，根据一定的</w:t>
      </w:r>
      <w:r w:rsidRPr="00720A8E">
        <w:rPr>
          <w:rFonts w:hint="eastAsia"/>
          <w:u w:val="single"/>
        </w:rPr>
        <w:t>距离度量</w:t>
      </w:r>
      <w:r w:rsidR="008463DB">
        <w:rPr>
          <w:rFonts w:hint="eastAsia"/>
          <w:u w:val="single"/>
        </w:rPr>
        <w:t>规则</w:t>
      </w:r>
      <w:r>
        <w:rPr>
          <w:rFonts w:hint="eastAsia"/>
        </w:rPr>
        <w:t>，来寻找给定的数据</w:t>
      </w:r>
      <w:r w:rsidRPr="00720A8E">
        <w:rPr>
          <w:position w:val="-4"/>
        </w:rPr>
        <w:object w:dxaOrig="260" w:dyaOrig="300">
          <v:shape id="_x0000_i1038" type="#_x0000_t75" style="width:12.9pt;height:15.05pt" o:ole="">
            <v:imagedata r:id="rId32" o:title=""/>
          </v:shape>
          <o:OLEObject Type="Embed" ProgID="Equation.DSMT4" ShapeID="_x0000_i1038" DrawAspect="Content" ObjectID="_1565014246" r:id="rId33"/>
        </w:object>
      </w:r>
      <w:r>
        <w:t>的最相近的</w:t>
      </w:r>
      <w:r w:rsidRPr="00720A8E">
        <w:rPr>
          <w:u w:val="single"/>
        </w:rPr>
        <w:t>k</w:t>
      </w:r>
      <w:proofErr w:type="gramStart"/>
      <w:r>
        <w:t>个</w:t>
      </w:r>
      <w:proofErr w:type="gramEnd"/>
      <w:r>
        <w:t>数据</w:t>
      </w:r>
      <w:r w:rsidRPr="00720A8E">
        <w:rPr>
          <w:position w:val="-10"/>
        </w:rPr>
        <w:object w:dxaOrig="260" w:dyaOrig="360">
          <v:shape id="_x0000_i1039" type="#_x0000_t75" style="width:12.9pt;height:18.25pt" o:ole="">
            <v:imagedata r:id="rId34" o:title=""/>
          </v:shape>
          <o:OLEObject Type="Embed" ProgID="Equation.DSMT4" ShapeID="_x0000_i1039" DrawAspect="Content" ObjectID="_1565014247" r:id="rId35"/>
        </w:object>
      </w:r>
      <w:r>
        <w:t>组成的集合</w:t>
      </w:r>
      <w:r w:rsidRPr="00720A8E">
        <w:rPr>
          <w:position w:val="-6"/>
        </w:rPr>
        <w:object w:dxaOrig="360" w:dyaOrig="320">
          <v:shape id="_x0000_i1040" type="#_x0000_t75" style="width:18.25pt;height:16.1pt" o:ole="">
            <v:imagedata r:id="rId36" o:title=""/>
          </v:shape>
          <o:OLEObject Type="Embed" ProgID="Equation.DSMT4" ShapeID="_x0000_i1040" DrawAspect="Content" ObjectID="_1565014248" r:id="rId37"/>
        </w:object>
      </w:r>
      <w:r>
        <w:rPr>
          <w:rFonts w:hint="eastAsia"/>
        </w:rPr>
        <w:t>，</w:t>
      </w:r>
      <w:r>
        <w:t>由</w:t>
      </w:r>
      <w:r w:rsidR="00BC3275">
        <w:t>集合</w:t>
      </w:r>
      <w:r w:rsidR="00BC3275" w:rsidRPr="00720A8E">
        <w:rPr>
          <w:position w:val="-6"/>
        </w:rPr>
        <w:object w:dxaOrig="360" w:dyaOrig="320">
          <v:shape id="_x0000_i1041" type="#_x0000_t75" style="width:18.25pt;height:16.1pt" o:ole="">
            <v:imagedata r:id="rId36" o:title=""/>
          </v:shape>
          <o:OLEObject Type="Embed" ProgID="Equation.DSMT4" ShapeID="_x0000_i1041" DrawAspect="Content" ObjectID="_1565014249" r:id="rId38"/>
        </w:object>
      </w:r>
      <w:r>
        <w:t>来</w:t>
      </w:r>
      <w:r w:rsidRPr="00BC3275">
        <w:rPr>
          <w:u w:val="single"/>
        </w:rPr>
        <w:t>决定</w:t>
      </w:r>
      <w:r w:rsidRPr="00BC3275">
        <w:rPr>
          <w:position w:val="-4"/>
          <w:u w:val="single"/>
        </w:rPr>
        <w:object w:dxaOrig="260" w:dyaOrig="300">
          <v:shape id="_x0000_i1042" type="#_x0000_t75" style="width:12.9pt;height:15.05pt" o:ole="">
            <v:imagedata r:id="rId32" o:title=""/>
          </v:shape>
          <o:OLEObject Type="Embed" ProgID="Equation.DSMT4" ShapeID="_x0000_i1042" DrawAspect="Content" ObjectID="_1565014250" r:id="rId39"/>
        </w:object>
      </w:r>
      <w:r w:rsidRPr="00BC3275">
        <w:rPr>
          <w:u w:val="single"/>
        </w:rPr>
        <w:t>所属的类别</w:t>
      </w:r>
      <w:r>
        <w:rPr>
          <w:rFonts w:hint="eastAsia"/>
        </w:rPr>
        <w:t>。</w:t>
      </w:r>
    </w:p>
    <w:p w:rsidR="008463DB" w:rsidRDefault="00BC3275" w:rsidP="008463DB">
      <w:pPr>
        <w:ind w:firstLine="420"/>
      </w:pPr>
      <w:r>
        <w:t>即</w:t>
      </w:r>
      <w:r>
        <w:rPr>
          <w:rFonts w:hint="eastAsia"/>
        </w:rPr>
        <w:t xml:space="preserve">   </w:t>
      </w:r>
      <w:r w:rsidR="00390262" w:rsidRPr="00720A8E">
        <w:rPr>
          <w:position w:val="-42"/>
        </w:rPr>
        <w:object w:dxaOrig="2920" w:dyaOrig="780">
          <v:shape id="_x0000_i1043" type="#_x0000_t75" style="width:123.6pt;height:33.3pt" o:ole="">
            <v:imagedata r:id="rId40" o:title=""/>
          </v:shape>
          <o:OLEObject Type="Embed" ProgID="Equation.DSMT4" ShapeID="_x0000_i1043" DrawAspect="Content" ObjectID="_1565014251" r:id="rId41"/>
        </w:object>
      </w:r>
      <w:r w:rsidR="008463DB">
        <w:rPr>
          <w:rFonts w:hint="eastAsia"/>
        </w:rPr>
        <w:t>，</w:t>
      </w:r>
    </w:p>
    <w:p w:rsidR="00720A8E" w:rsidRDefault="008463DB" w:rsidP="008463DB">
      <w:pPr>
        <w:ind w:firstLine="420"/>
      </w:pPr>
      <w:r>
        <w:t>其中当</w:t>
      </w:r>
      <w:r w:rsidRPr="008463DB">
        <w:rPr>
          <w:position w:val="-10"/>
        </w:rPr>
        <w:object w:dxaOrig="600" w:dyaOrig="360">
          <v:shape id="_x0000_i1044" type="#_x0000_t75" style="width:30.1pt;height:18.25pt" o:ole="">
            <v:imagedata r:id="rId42" o:title=""/>
          </v:shape>
          <o:OLEObject Type="Embed" ProgID="Equation.DSMT4" ShapeID="_x0000_i1044" DrawAspect="Content" ObjectID="_1565014252" r:id="rId43"/>
        </w:object>
      </w:r>
      <w:r>
        <w:t>时</w:t>
      </w:r>
      <w:r w:rsidRPr="008463DB">
        <w:rPr>
          <w:position w:val="-10"/>
        </w:rPr>
        <w:object w:dxaOrig="960" w:dyaOrig="360">
          <v:shape id="_x0000_i1045" type="#_x0000_t75" style="width:47.8pt;height:18.25pt" o:ole="">
            <v:imagedata r:id="rId44" o:title=""/>
          </v:shape>
          <o:OLEObject Type="Embed" ProgID="Equation.DSMT4" ShapeID="_x0000_i1045" DrawAspect="Content" ObjectID="_1565014253" r:id="rId45"/>
        </w:objec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8463DB" w:rsidRPr="008463DB" w:rsidRDefault="00DE18DE" w:rsidP="009A7F68">
      <w:pPr>
        <w:pStyle w:val="3"/>
      </w:pPr>
      <w:r>
        <w:rPr>
          <w:rFonts w:hint="eastAsia"/>
        </w:rPr>
        <w:t>3</w:t>
      </w:r>
      <w:r w:rsidR="008463DB" w:rsidRPr="008463DB">
        <w:rPr>
          <w:rFonts w:hint="eastAsia"/>
        </w:rPr>
        <w:t>.</w:t>
      </w:r>
      <w:r w:rsidR="008463DB">
        <w:rPr>
          <w:rFonts w:hint="eastAsia"/>
        </w:rPr>
        <w:t>2</w:t>
      </w:r>
      <w:r w:rsidR="008463DB" w:rsidRPr="008463DB">
        <w:rPr>
          <w:rFonts w:hint="eastAsia"/>
        </w:rPr>
        <w:t>主要问题</w:t>
      </w:r>
    </w:p>
    <w:p w:rsidR="00720A8E" w:rsidRDefault="00BC3275" w:rsidP="008463DB">
      <w:pPr>
        <w:ind w:firstLine="420"/>
      </w:pPr>
      <w:r>
        <w:rPr>
          <w:rFonts w:hint="eastAsia"/>
        </w:rPr>
        <w:t>由上可见，</w:t>
      </w:r>
      <w:r>
        <w:rPr>
          <w:rFonts w:hint="eastAsia"/>
        </w:rPr>
        <w:t>KNN</w:t>
      </w:r>
      <w:r>
        <w:rPr>
          <w:rFonts w:hint="eastAsia"/>
        </w:rPr>
        <w:t>算法主要包含</w:t>
      </w:r>
      <w:r w:rsidR="00720A8E">
        <w:rPr>
          <w:rFonts w:hint="eastAsia"/>
        </w:rPr>
        <w:t>三个问题：决定距离度量的方式</w:t>
      </w:r>
      <w:r w:rsidR="008463DB">
        <w:rPr>
          <w:rFonts w:hint="eastAsia"/>
        </w:rPr>
        <w:t>；</w:t>
      </w:r>
      <w:r w:rsidR="00720A8E">
        <w:rPr>
          <w:rFonts w:hint="eastAsia"/>
        </w:rPr>
        <w:t>决定聚类数目</w:t>
      </w:r>
      <w:r w:rsidR="00720A8E">
        <w:rPr>
          <w:rFonts w:hint="eastAsia"/>
        </w:rPr>
        <w:t>k</w:t>
      </w:r>
      <w:r w:rsidR="008463DB">
        <w:rPr>
          <w:rFonts w:hint="eastAsia"/>
        </w:rPr>
        <w:t>；</w:t>
      </w:r>
      <w:r w:rsidR="00720A8E">
        <w:rPr>
          <w:rFonts w:hint="eastAsia"/>
        </w:rPr>
        <w:t>决定分类决策规则</w:t>
      </w:r>
      <w:r w:rsidR="008463DB">
        <w:rPr>
          <w:rFonts w:hint="eastAsia"/>
        </w:rPr>
        <w:t>。</w:t>
      </w:r>
    </w:p>
    <w:p w:rsidR="008463DB" w:rsidRDefault="008463DB" w:rsidP="00720A8E"/>
    <w:p w:rsidR="00BC3275" w:rsidRPr="00BC3275" w:rsidRDefault="00DE18DE" w:rsidP="009A7F68">
      <w:pPr>
        <w:pStyle w:val="4"/>
      </w:pPr>
      <w:r>
        <w:rPr>
          <w:rFonts w:hint="eastAsia"/>
        </w:rPr>
        <w:t>3</w:t>
      </w:r>
      <w:r w:rsidR="008463DB">
        <w:rPr>
          <w:rFonts w:hint="eastAsia"/>
        </w:rPr>
        <w:t>.2.1</w:t>
      </w:r>
      <w:r w:rsidR="00BC3275" w:rsidRPr="00BC3275">
        <w:rPr>
          <w:rFonts w:hint="eastAsia"/>
        </w:rPr>
        <w:t>距离度量</w:t>
      </w:r>
    </w:p>
    <w:p w:rsidR="00BC3275" w:rsidRDefault="00BC3275" w:rsidP="00720A8E">
      <w:r>
        <w:rPr>
          <w:rFonts w:hint="eastAsia"/>
        </w:rPr>
        <w:t>距离度量反映了两个数据之间的相似程度。</w:t>
      </w:r>
    </w:p>
    <w:p w:rsidR="009603B3" w:rsidRDefault="00705B6F" w:rsidP="00720A8E">
      <w:r w:rsidRPr="00705B6F">
        <w:rPr>
          <w:position w:val="-14"/>
        </w:rPr>
        <w:object w:dxaOrig="300" w:dyaOrig="380">
          <v:shape id="_x0000_i1046" type="#_x0000_t75" style="width:15.05pt;height:18.8pt" o:ole="">
            <v:imagedata r:id="rId46" o:title=""/>
          </v:shape>
          <o:OLEObject Type="Embed" ProgID="Equation.DSMT4" ShapeID="_x0000_i1046" DrawAspect="Content" ObjectID="_1565014254" r:id="rId47"/>
        </w:object>
      </w:r>
      <w:r>
        <w:t>距离</w:t>
      </w:r>
      <w:r>
        <w:rPr>
          <w:rFonts w:hint="eastAsia"/>
        </w:rPr>
        <w:t>：</w:t>
      </w:r>
      <w:r w:rsidRPr="00705B6F">
        <w:rPr>
          <w:position w:val="-28"/>
        </w:rPr>
        <w:object w:dxaOrig="2780" w:dyaOrig="540">
          <v:shape id="_x0000_i1047" type="#_x0000_t75" style="width:139.15pt;height:26.85pt" o:ole="">
            <v:imagedata r:id="rId48" o:title=""/>
          </v:shape>
          <o:OLEObject Type="Embed" ProgID="Equation.DSMT4" ShapeID="_x0000_i1047" DrawAspect="Content" ObjectID="_1565014255" r:id="rId49"/>
        </w:object>
      </w:r>
      <w:r>
        <w:rPr>
          <w:rFonts w:hint="eastAsia"/>
        </w:rPr>
        <w:t>，</w:t>
      </w:r>
      <w:r>
        <w:t>其中</w:t>
      </w:r>
      <w:r w:rsidRPr="00705B6F">
        <w:rPr>
          <w:rFonts w:ascii="Times New Roman" w:hAnsi="Times New Roman" w:cs="Times New Roman"/>
        </w:rPr>
        <w:t>l</w:t>
      </w:r>
      <w:r>
        <w:t>为空间维数</w:t>
      </w:r>
    </w:p>
    <w:p w:rsidR="009603B3" w:rsidRDefault="00705B6F" w:rsidP="00720A8E"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时，称为曼哈顿距离</w:t>
      </w:r>
    </w:p>
    <w:p w:rsidR="00705B6F" w:rsidRDefault="00705B6F" w:rsidP="00705B6F"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时，称为欧氏距离</w:t>
      </w:r>
    </w:p>
    <w:p w:rsidR="009603B3" w:rsidRDefault="009603B3" w:rsidP="00720A8E"/>
    <w:p w:rsidR="009603B3" w:rsidRPr="009603B3" w:rsidRDefault="00DE18DE" w:rsidP="009A7F68">
      <w:pPr>
        <w:pStyle w:val="4"/>
      </w:pPr>
      <w:r>
        <w:rPr>
          <w:rFonts w:hint="eastAsia"/>
        </w:rPr>
        <w:t>3</w:t>
      </w:r>
      <w:r w:rsidR="008463DB">
        <w:rPr>
          <w:rFonts w:hint="eastAsia"/>
        </w:rPr>
        <w:t>.2.2</w:t>
      </w:r>
      <w:r w:rsidR="009603B3" w:rsidRPr="009603B3">
        <w:rPr>
          <w:rFonts w:hint="eastAsia"/>
        </w:rPr>
        <w:t>聚类数目</w:t>
      </w:r>
      <w:r w:rsidR="009603B3" w:rsidRPr="009603B3">
        <w:rPr>
          <w:rFonts w:hint="eastAsia"/>
        </w:rPr>
        <w:t>k</w:t>
      </w:r>
    </w:p>
    <w:p w:rsidR="009603B3" w:rsidRDefault="00705B6F" w:rsidP="00705B6F">
      <w:pPr>
        <w:ind w:firstLine="420"/>
      </w:pPr>
      <w:r>
        <w:rPr>
          <w:rFonts w:hint="eastAsia"/>
        </w:rPr>
        <w:t>当选取较小的</w:t>
      </w:r>
      <w:r>
        <w:rPr>
          <w:rFonts w:hint="eastAsia"/>
        </w:rPr>
        <w:t>k</w:t>
      </w:r>
      <w:r>
        <w:rPr>
          <w:rFonts w:hint="eastAsia"/>
        </w:rPr>
        <w:t>值时，近似误差较小，但估计误差较大，整体模型复杂，容易过拟合；</w:t>
      </w:r>
    </w:p>
    <w:p w:rsidR="00705B6F" w:rsidRDefault="00705B6F" w:rsidP="00705B6F">
      <w:pPr>
        <w:ind w:firstLine="420"/>
      </w:pPr>
      <w:r>
        <w:rPr>
          <w:rFonts w:hint="eastAsia"/>
        </w:rPr>
        <w:t>当选取较大的</w:t>
      </w:r>
      <w:r>
        <w:rPr>
          <w:rFonts w:hint="eastAsia"/>
        </w:rPr>
        <w:t>k</w:t>
      </w:r>
      <w:r>
        <w:rPr>
          <w:rFonts w:hint="eastAsia"/>
        </w:rPr>
        <w:t>值时，估计误差较小，但近似误差较大，整体模型简单，甚至当</w:t>
      </w:r>
      <w:r>
        <w:rPr>
          <w:rFonts w:hint="eastAsia"/>
        </w:rPr>
        <w:t>k</w:t>
      </w:r>
      <w:r>
        <w:rPr>
          <w:rFonts w:hint="eastAsia"/>
        </w:rPr>
        <w:t>为无穷时，相当于数据集的所有数据参与决策，模型过于简单。</w:t>
      </w:r>
    </w:p>
    <w:p w:rsidR="00705B6F" w:rsidRPr="00705B6F" w:rsidRDefault="00705B6F" w:rsidP="00720A8E">
      <w:r>
        <w:rPr>
          <w:rFonts w:hint="eastAsia"/>
        </w:rPr>
        <w:tab/>
      </w:r>
      <w:r>
        <w:rPr>
          <w:rFonts w:hint="eastAsia"/>
        </w:rPr>
        <w:t>一般选择一个较小的</w:t>
      </w:r>
      <w:r>
        <w:rPr>
          <w:rFonts w:hint="eastAsia"/>
        </w:rPr>
        <w:t>k</w:t>
      </w:r>
      <w:r>
        <w:rPr>
          <w:rFonts w:hint="eastAsia"/>
        </w:rPr>
        <w:t>值，采取交叉验证的方法迭代选取最优的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:rsidR="00705B6F" w:rsidRDefault="00705B6F" w:rsidP="00720A8E"/>
    <w:p w:rsidR="009603B3" w:rsidRPr="009603B3" w:rsidRDefault="00DE18DE" w:rsidP="009A7F68">
      <w:pPr>
        <w:pStyle w:val="4"/>
      </w:pPr>
      <w:r>
        <w:rPr>
          <w:rFonts w:hint="eastAsia"/>
        </w:rPr>
        <w:t>3</w:t>
      </w:r>
      <w:r w:rsidR="008463DB">
        <w:rPr>
          <w:rFonts w:hint="eastAsia"/>
        </w:rPr>
        <w:t>.2.3</w:t>
      </w:r>
      <w:r w:rsidR="009603B3" w:rsidRPr="009603B3">
        <w:rPr>
          <w:rFonts w:hint="eastAsia"/>
        </w:rPr>
        <w:t>分类决策规则</w:t>
      </w:r>
    </w:p>
    <w:p w:rsidR="00390262" w:rsidRDefault="00390262" w:rsidP="00720A8E">
      <w:r>
        <w:rPr>
          <w:rFonts w:hint="eastAsia"/>
        </w:rPr>
        <w:tab/>
      </w:r>
      <w:r>
        <w:rPr>
          <w:rFonts w:hint="eastAsia"/>
        </w:rPr>
        <w:t>一般采取多数表决规则，即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近邻数据中类别最多的</w:t>
      </w:r>
      <w:r w:rsidRPr="00720A8E">
        <w:rPr>
          <w:position w:val="-10"/>
        </w:rPr>
        <w:object w:dxaOrig="260" w:dyaOrig="360">
          <v:shape id="_x0000_i1048" type="#_x0000_t75" style="width:12.9pt;height:18.25pt" o:ole="">
            <v:imagedata r:id="rId34" o:title=""/>
          </v:shape>
          <o:OLEObject Type="Embed" ProgID="Equation.DSMT4" ShapeID="_x0000_i1048" DrawAspect="Content" ObjectID="_1565014256" r:id="rId50"/>
        </w:object>
      </w:r>
      <w:r>
        <w:t>为数据</w:t>
      </w:r>
      <w:r w:rsidRPr="00720A8E">
        <w:rPr>
          <w:position w:val="-4"/>
        </w:rPr>
        <w:object w:dxaOrig="260" w:dyaOrig="300">
          <v:shape id="_x0000_i1049" type="#_x0000_t75" style="width:12.9pt;height:15.05pt" o:ole="">
            <v:imagedata r:id="rId32" o:title=""/>
          </v:shape>
          <o:OLEObject Type="Embed" ProgID="Equation.DSMT4" ShapeID="_x0000_i1049" DrawAspect="Content" ObjectID="_1565014257" r:id="rId51"/>
        </w:object>
      </w:r>
      <w:r>
        <w:t>所属的类别</w:t>
      </w:r>
      <w:r>
        <w:rPr>
          <w:rFonts w:hint="eastAsia"/>
        </w:rPr>
        <w:t>。误分类率为：</w:t>
      </w:r>
    </w:p>
    <w:p w:rsidR="00390262" w:rsidRDefault="00390262" w:rsidP="00720A8E">
      <w:r>
        <w:rPr>
          <w:rFonts w:hint="eastAsia"/>
        </w:rPr>
        <w:tab/>
      </w:r>
      <w:r w:rsidRPr="00390262">
        <w:rPr>
          <w:position w:val="-30"/>
        </w:rPr>
        <w:object w:dxaOrig="1540" w:dyaOrig="680">
          <v:shape id="_x0000_i1050" type="#_x0000_t75" style="width:76.85pt;height:33.85pt" o:ole="">
            <v:imagedata r:id="rId52" o:title=""/>
          </v:shape>
          <o:OLEObject Type="Embed" ProgID="Equation.DSMT4" ShapeID="_x0000_i1050" DrawAspect="Content" ObjectID="_1565014258" r:id="rId53"/>
        </w:object>
      </w:r>
      <w:r>
        <w:t xml:space="preserve"> </w:t>
      </w:r>
    </w:p>
    <w:p w:rsidR="009603B3" w:rsidRDefault="00390262" w:rsidP="00720A8E">
      <w:r>
        <w:rPr>
          <w:rFonts w:hint="eastAsia"/>
        </w:rPr>
        <w:t>这等价于</w:t>
      </w:r>
      <w:r w:rsidRPr="00390262">
        <w:rPr>
          <w:rFonts w:hint="eastAsia"/>
          <w:u w:val="single"/>
        </w:rPr>
        <w:t>经验风险最小化</w:t>
      </w:r>
      <w:r>
        <w:rPr>
          <w:rFonts w:hint="eastAsia"/>
        </w:rPr>
        <w:t>。</w:t>
      </w:r>
    </w:p>
    <w:p w:rsidR="009603B3" w:rsidRDefault="009603B3" w:rsidP="00720A8E"/>
    <w:p w:rsidR="009603B3" w:rsidRPr="008463DB" w:rsidRDefault="00DE18DE" w:rsidP="009A7F68">
      <w:pPr>
        <w:pStyle w:val="3"/>
      </w:pPr>
      <w:r>
        <w:rPr>
          <w:rFonts w:hint="eastAsia"/>
        </w:rPr>
        <w:t>3</w:t>
      </w:r>
      <w:r w:rsidR="008463DB" w:rsidRPr="008463DB">
        <w:rPr>
          <w:rFonts w:hint="eastAsia"/>
        </w:rPr>
        <w:t>.3</w:t>
      </w:r>
      <w:r w:rsidR="00317399">
        <w:rPr>
          <w:rFonts w:hint="eastAsia"/>
        </w:rPr>
        <w:t xml:space="preserve"> </w:t>
      </w:r>
      <w:r w:rsidR="008463DB" w:rsidRPr="008463DB">
        <w:rPr>
          <w:rFonts w:hint="eastAsia"/>
        </w:rPr>
        <w:t>KNN</w:t>
      </w:r>
      <w:r w:rsidR="008463DB" w:rsidRPr="008463DB">
        <w:rPr>
          <w:rFonts w:hint="eastAsia"/>
        </w:rPr>
        <w:t>算法实现问题</w:t>
      </w:r>
    </w:p>
    <w:p w:rsidR="009603B3" w:rsidRDefault="00317399" w:rsidP="00317399">
      <w:pPr>
        <w:ind w:firstLineChars="200" w:firstLine="420"/>
      </w:pPr>
      <w:r>
        <w:rPr>
          <w:rFonts w:hint="eastAsia"/>
        </w:rPr>
        <w:t>KNN</w:t>
      </w:r>
      <w:r>
        <w:rPr>
          <w:rFonts w:hint="eastAsia"/>
        </w:rPr>
        <w:t>算法实现起来的</w:t>
      </w:r>
      <w:r w:rsidR="008463DB">
        <w:rPr>
          <w:rFonts w:hint="eastAsia"/>
        </w:rPr>
        <w:t>主要难度在于如何对数据进行快速的</w:t>
      </w:r>
      <w:r w:rsidR="008463DB">
        <w:rPr>
          <w:rFonts w:hint="eastAsia"/>
        </w:rPr>
        <w:t>k</w:t>
      </w:r>
      <w:r w:rsidR="008463DB">
        <w:rPr>
          <w:rFonts w:hint="eastAsia"/>
        </w:rPr>
        <w:t>近邻搜索</w:t>
      </w:r>
      <w:r>
        <w:rPr>
          <w:rFonts w:hint="eastAsia"/>
        </w:rPr>
        <w:t>。当数据集较小时，可以采用线性搜索，即计算每个数据的</w:t>
      </w:r>
      <w:r>
        <w:rPr>
          <w:rFonts w:hint="eastAsia"/>
        </w:rPr>
        <w:t>k</w:t>
      </w:r>
      <w:r>
        <w:rPr>
          <w:rFonts w:hint="eastAsia"/>
        </w:rPr>
        <w:t>近邻时，把所有的数据算一遍。当数据</w:t>
      </w:r>
      <w:proofErr w:type="gramStart"/>
      <w:r>
        <w:rPr>
          <w:rFonts w:hint="eastAsia"/>
        </w:rPr>
        <w:t>集较大</w:t>
      </w:r>
      <w:proofErr w:type="gramEnd"/>
      <w:r>
        <w:rPr>
          <w:rFonts w:hint="eastAsia"/>
        </w:rPr>
        <w:t>时，就得考虑使用特殊的数据结构来减少计算距离的时间。</w:t>
      </w:r>
      <w:r w:rsidR="00EA6A10">
        <w:rPr>
          <w:rFonts w:hint="eastAsia"/>
        </w:rPr>
        <w:t>这里选用</w:t>
      </w:r>
      <w:proofErr w:type="spellStart"/>
      <w:r w:rsidR="00EA6A10">
        <w:rPr>
          <w:rFonts w:hint="eastAsia"/>
        </w:rPr>
        <w:t>kd</w:t>
      </w:r>
      <w:proofErr w:type="spellEnd"/>
      <w:r w:rsidR="00EA6A10">
        <w:rPr>
          <w:rFonts w:hint="eastAsia"/>
        </w:rPr>
        <w:t>树数据结构来实现，可以省去对大多数数据的搜索。</w:t>
      </w:r>
    </w:p>
    <w:p w:rsidR="00DE18DE" w:rsidRDefault="00DE18DE" w:rsidP="00720A8E"/>
    <w:p w:rsidR="009603B3" w:rsidRPr="000659D7" w:rsidRDefault="00DE18DE" w:rsidP="009A7F68">
      <w:pPr>
        <w:pStyle w:val="2"/>
      </w:pPr>
      <w:r>
        <w:rPr>
          <w:rFonts w:hint="eastAsia"/>
        </w:rPr>
        <w:lastRenderedPageBreak/>
        <w:t>4</w:t>
      </w:r>
      <w:r w:rsidR="009E75C2" w:rsidRPr="000659D7">
        <w:rPr>
          <w:rFonts w:hint="eastAsia"/>
        </w:rPr>
        <w:t xml:space="preserve"> </w:t>
      </w:r>
      <w:r w:rsidR="009E75C2" w:rsidRPr="000659D7">
        <w:rPr>
          <w:rFonts w:hint="eastAsia"/>
        </w:rPr>
        <w:t>朴素贝叶斯方法</w:t>
      </w:r>
    </w:p>
    <w:p w:rsidR="009E75C2" w:rsidRDefault="009E75C2" w:rsidP="00720A8E"/>
    <w:p w:rsidR="009E75C2" w:rsidRPr="000659D7" w:rsidRDefault="00DE18DE" w:rsidP="009A7F68">
      <w:pPr>
        <w:pStyle w:val="3"/>
      </w:pPr>
      <w:r>
        <w:rPr>
          <w:rFonts w:hint="eastAsia"/>
        </w:rPr>
        <w:t>4</w:t>
      </w:r>
      <w:r w:rsidR="000659D7" w:rsidRPr="000659D7">
        <w:rPr>
          <w:rFonts w:hint="eastAsia"/>
        </w:rPr>
        <w:t>.1</w:t>
      </w:r>
      <w:r w:rsidR="000659D7" w:rsidRPr="000659D7">
        <w:rPr>
          <w:rFonts w:hint="eastAsia"/>
        </w:rPr>
        <w:t>基本方法</w:t>
      </w:r>
    </w:p>
    <w:p w:rsidR="00040416" w:rsidRDefault="00040416" w:rsidP="00720A8E">
      <w:r>
        <w:rPr>
          <w:rFonts w:hint="eastAsia"/>
        </w:rPr>
        <w:t>先验概率分布</w:t>
      </w:r>
      <w:r>
        <w:rPr>
          <w:rFonts w:hint="eastAsia"/>
        </w:rPr>
        <w:t>P(Y)</w:t>
      </w:r>
    </w:p>
    <w:p w:rsidR="009E75C2" w:rsidRDefault="00040416" w:rsidP="00720A8E">
      <w:r>
        <w:rPr>
          <w:rFonts w:hint="eastAsia"/>
        </w:rPr>
        <w:t>后验概率分布</w:t>
      </w:r>
      <w:r>
        <w:rPr>
          <w:rFonts w:hint="eastAsia"/>
        </w:rPr>
        <w:t>P(Y</w:t>
      </w:r>
      <w:r>
        <w:rPr>
          <w:rFonts w:hint="eastAsia"/>
        </w:rPr>
        <w:t>｜</w:t>
      </w:r>
      <w:r>
        <w:rPr>
          <w:rFonts w:hint="eastAsia"/>
        </w:rPr>
        <w:t>X)</w:t>
      </w:r>
    </w:p>
    <w:p w:rsidR="00040416" w:rsidRDefault="00040416" w:rsidP="00720A8E">
      <w:r>
        <w:rPr>
          <w:rFonts w:hint="eastAsia"/>
        </w:rPr>
        <w:t>条件概率分布</w:t>
      </w:r>
      <w:r>
        <w:rPr>
          <w:rFonts w:hint="eastAsia"/>
        </w:rPr>
        <w:t>P(X</w:t>
      </w:r>
      <w:r>
        <w:rPr>
          <w:rFonts w:hint="eastAsia"/>
        </w:rPr>
        <w:t>｜</w:t>
      </w:r>
      <w:r>
        <w:rPr>
          <w:rFonts w:hint="eastAsia"/>
        </w:rPr>
        <w:t>Y)</w:t>
      </w:r>
    </w:p>
    <w:p w:rsidR="00552279" w:rsidRDefault="00552279" w:rsidP="00720A8E"/>
    <w:p w:rsidR="00552279" w:rsidRDefault="00552279" w:rsidP="00720A8E"/>
    <w:p w:rsidR="00552279" w:rsidRDefault="00552279" w:rsidP="00720A8E">
      <w:r>
        <w:rPr>
          <w:rFonts w:hint="eastAsia"/>
        </w:rPr>
        <w:t>首先，基于</w:t>
      </w:r>
      <w:r w:rsidRPr="00552279">
        <w:rPr>
          <w:rFonts w:hint="eastAsia"/>
          <w:u w:val="single"/>
        </w:rPr>
        <w:t>特征条件独立假设</w:t>
      </w:r>
      <w:r>
        <w:rPr>
          <w:rFonts w:hint="eastAsia"/>
        </w:rPr>
        <w:t>，学习输入输出的</w:t>
      </w:r>
      <w:r w:rsidRPr="008C57A1">
        <w:rPr>
          <w:rFonts w:hint="eastAsia"/>
          <w:u w:val="single"/>
        </w:rPr>
        <w:t>联合概率分布</w:t>
      </w:r>
      <w:r w:rsidR="000659D7">
        <w:rPr>
          <w:rFonts w:hint="eastAsia"/>
        </w:rPr>
        <w:t>P(X,Y)=</w:t>
      </w:r>
      <w:r w:rsidR="000659D7" w:rsidRPr="000659D7">
        <w:rPr>
          <w:rFonts w:hint="eastAsia"/>
        </w:rPr>
        <w:t xml:space="preserve"> </w:t>
      </w:r>
      <w:r w:rsidR="000659D7">
        <w:rPr>
          <w:rFonts w:hint="eastAsia"/>
        </w:rPr>
        <w:t>P(X</w:t>
      </w:r>
      <w:r w:rsidR="000659D7">
        <w:rPr>
          <w:rFonts w:hint="eastAsia"/>
        </w:rPr>
        <w:t>｜</w:t>
      </w:r>
      <w:r w:rsidR="000659D7">
        <w:rPr>
          <w:rFonts w:hint="eastAsia"/>
        </w:rPr>
        <w:t>Y)</w:t>
      </w:r>
      <w:r w:rsidR="000659D7" w:rsidRPr="000659D7">
        <w:rPr>
          <w:rFonts w:hint="eastAsia"/>
        </w:rPr>
        <w:t xml:space="preserve"> </w:t>
      </w:r>
      <w:r w:rsidR="000659D7">
        <w:rPr>
          <w:rFonts w:hint="eastAsia"/>
        </w:rPr>
        <w:t>P(Y)</w:t>
      </w:r>
    </w:p>
    <w:p w:rsidR="00552279" w:rsidRDefault="00552279" w:rsidP="00720A8E">
      <w:r>
        <w:rPr>
          <w:rFonts w:hint="eastAsia"/>
        </w:rPr>
        <w:t>然后，基于学习到的模型，利用</w:t>
      </w:r>
      <w:r w:rsidRPr="008C57A1">
        <w:rPr>
          <w:rFonts w:hint="eastAsia"/>
          <w:u w:val="single"/>
        </w:rPr>
        <w:t>贝叶斯定理</w:t>
      </w:r>
      <w:r w:rsidR="000659D7" w:rsidRPr="00DE18DE">
        <w:rPr>
          <w:position w:val="-50"/>
        </w:rPr>
        <w:object w:dxaOrig="2640" w:dyaOrig="920">
          <v:shape id="_x0000_i1051" type="#_x0000_t75" style="width:132.2pt;height:46.2pt" o:ole="">
            <v:imagedata r:id="rId54" o:title=""/>
          </v:shape>
          <o:OLEObject Type="Embed" ProgID="Equation.DSMT4" ShapeID="_x0000_i1051" DrawAspect="Content" ObjectID="_1565014259" r:id="rId55"/>
        </w:object>
      </w:r>
      <w:r>
        <w:rPr>
          <w:rFonts w:hint="eastAsia"/>
        </w:rPr>
        <w:t>求出使得</w:t>
      </w:r>
      <w:r w:rsidRPr="008C57A1">
        <w:rPr>
          <w:rFonts w:hint="eastAsia"/>
          <w:u w:val="single"/>
        </w:rPr>
        <w:t>后验概率</w:t>
      </w:r>
      <w:r w:rsidR="000659D7">
        <w:rPr>
          <w:rFonts w:hint="eastAsia"/>
        </w:rPr>
        <w:t>P(Y</w:t>
      </w:r>
      <w:r w:rsidR="000659D7">
        <w:rPr>
          <w:rFonts w:hint="eastAsia"/>
        </w:rPr>
        <w:t>｜</w:t>
      </w:r>
      <w:r w:rsidR="000659D7">
        <w:rPr>
          <w:rFonts w:hint="eastAsia"/>
        </w:rPr>
        <w:t>X)</w:t>
      </w:r>
      <w:r>
        <w:rPr>
          <w:rFonts w:hint="eastAsia"/>
        </w:rPr>
        <w:t>最大的输出</w:t>
      </w:r>
      <w:r>
        <w:rPr>
          <w:rFonts w:hint="eastAsia"/>
        </w:rPr>
        <w:t>y</w:t>
      </w:r>
    </w:p>
    <w:p w:rsidR="000659D7" w:rsidRDefault="000659D7" w:rsidP="00720A8E"/>
    <w:p w:rsidR="000659D7" w:rsidRDefault="000659D7" w:rsidP="00720A8E">
      <w:r w:rsidRPr="000659D7">
        <w:rPr>
          <w:rFonts w:hint="eastAsia"/>
          <w:u w:val="single"/>
        </w:rPr>
        <w:t>朴素贝叶斯法</w:t>
      </w:r>
      <w:r>
        <w:rPr>
          <w:rFonts w:hint="eastAsia"/>
        </w:rPr>
        <w:t>分类的基本公式——</w:t>
      </w:r>
    </w:p>
    <w:p w:rsidR="009E75C2" w:rsidRDefault="009A7F68" w:rsidP="00720A8E">
      <w:r w:rsidRPr="009A7F68">
        <w:rPr>
          <w:position w:val="-184"/>
        </w:rPr>
        <w:object w:dxaOrig="7000" w:dyaOrig="3800">
          <v:shape id="_x0000_i1052" type="#_x0000_t75" style="width:349.8pt;height:190.2pt" o:ole="">
            <v:imagedata r:id="rId56" o:title=""/>
          </v:shape>
          <o:OLEObject Type="Embed" ProgID="Equation.DSMT4" ShapeID="_x0000_i1052" DrawAspect="Content" ObjectID="_1565014260" r:id="rId57"/>
        </w:object>
      </w:r>
      <w:r w:rsidR="009E75C2">
        <w:t xml:space="preserve"> </w:t>
      </w:r>
    </w:p>
    <w:p w:rsidR="009603B3" w:rsidRDefault="009603B3" w:rsidP="00720A8E"/>
    <w:p w:rsidR="000659D7" w:rsidRDefault="000659D7" w:rsidP="00720A8E">
      <w:pPr>
        <w:rPr>
          <w:u w:val="single"/>
        </w:rPr>
      </w:pPr>
      <w:r w:rsidRPr="000659D7">
        <w:rPr>
          <w:rFonts w:hint="eastAsia"/>
          <w:u w:val="single"/>
        </w:rPr>
        <w:t>后验概率最大化的含义为期望风险最小化</w:t>
      </w:r>
    </w:p>
    <w:p w:rsidR="000659D7" w:rsidRDefault="000659D7" w:rsidP="00720A8E">
      <w:pPr>
        <w:rPr>
          <w:u w:val="single"/>
        </w:rPr>
      </w:pPr>
    </w:p>
    <w:p w:rsidR="000659D7" w:rsidRDefault="000659D7" w:rsidP="00720A8E">
      <w:pPr>
        <w:rPr>
          <w:u w:val="single"/>
        </w:rPr>
      </w:pPr>
      <w:r>
        <w:rPr>
          <w:rFonts w:hint="eastAsia"/>
          <w:u w:val="single"/>
        </w:rPr>
        <w:t>算法</w:t>
      </w:r>
      <w:r>
        <w:rPr>
          <w:rFonts w:hint="eastAsia"/>
          <w:u w:val="single"/>
        </w:rPr>
        <w:t xml:space="preserve">4.1 </w:t>
      </w:r>
      <w:r>
        <w:rPr>
          <w:rFonts w:hint="eastAsia"/>
          <w:u w:val="single"/>
        </w:rPr>
        <w:t>朴素贝叶斯法的基本流程</w:t>
      </w:r>
    </w:p>
    <w:p w:rsidR="000659D7" w:rsidRPr="000659D7" w:rsidRDefault="000659D7" w:rsidP="00720A8E"/>
    <w:p w:rsidR="009A7F68" w:rsidRDefault="009A7F68" w:rsidP="009A7F68">
      <w:r>
        <w:rPr>
          <w:rFonts w:hint="eastAsia"/>
        </w:rPr>
        <w:t>1</w:t>
      </w:r>
      <w:r>
        <w:rPr>
          <w:rFonts w:hint="eastAsia"/>
        </w:rPr>
        <w:t>）计算先验概率，条件概率</w:t>
      </w:r>
    </w:p>
    <w:p w:rsidR="000659D7" w:rsidRPr="009A7F68" w:rsidRDefault="000659D7" w:rsidP="00720A8E"/>
    <w:p w:rsidR="000659D7" w:rsidRPr="000659D7" w:rsidRDefault="000659D7" w:rsidP="00720A8E"/>
    <w:p w:rsidR="000659D7" w:rsidRPr="000659D7" w:rsidRDefault="009A7F68" w:rsidP="00720A8E">
      <w:r>
        <w:rPr>
          <w:rFonts w:hint="eastAsia"/>
        </w:rPr>
        <w:t>2</w:t>
      </w:r>
      <w:r>
        <w:rPr>
          <w:rFonts w:hint="eastAsia"/>
        </w:rPr>
        <w:t>）对于给定的样本</w:t>
      </w:r>
      <w:r>
        <w:rPr>
          <w:rFonts w:hint="eastAsia"/>
        </w:rPr>
        <w:t>x</w:t>
      </w:r>
      <w:r>
        <w:rPr>
          <w:rFonts w:hint="eastAsia"/>
        </w:rPr>
        <w:t>，计算后验概率</w:t>
      </w:r>
    </w:p>
    <w:p w:rsidR="000659D7" w:rsidRDefault="000659D7" w:rsidP="00720A8E"/>
    <w:p w:rsidR="009A7F68" w:rsidRDefault="009A7F68" w:rsidP="00720A8E">
      <w:r>
        <w:rPr>
          <w:rFonts w:hint="eastAsia"/>
        </w:rPr>
        <w:t>3</w:t>
      </w:r>
      <w:r>
        <w:rPr>
          <w:rFonts w:hint="eastAsia"/>
        </w:rPr>
        <w:t>）找到使得后验概率最大的类别</w:t>
      </w:r>
    </w:p>
    <w:p w:rsidR="009A7F68" w:rsidRPr="000659D7" w:rsidRDefault="009A7F68" w:rsidP="00720A8E"/>
    <w:p w:rsidR="000659D7" w:rsidRPr="000659D7" w:rsidRDefault="00DE18DE" w:rsidP="009A7F68">
      <w:pPr>
        <w:pStyle w:val="3"/>
      </w:pPr>
      <w:r>
        <w:rPr>
          <w:rFonts w:hint="eastAsia"/>
        </w:rPr>
        <w:t>4</w:t>
      </w:r>
      <w:r w:rsidR="000659D7" w:rsidRPr="000659D7">
        <w:rPr>
          <w:rFonts w:hint="eastAsia"/>
        </w:rPr>
        <w:t>.2</w:t>
      </w:r>
      <w:r w:rsidR="000659D7" w:rsidRPr="000659D7">
        <w:rPr>
          <w:rFonts w:hint="eastAsia"/>
        </w:rPr>
        <w:t>朴素贝叶斯法的</w:t>
      </w:r>
      <w:r w:rsidR="000659D7" w:rsidRPr="000659D7">
        <w:t>参数估计</w:t>
      </w:r>
    </w:p>
    <w:p w:rsidR="000659D7" w:rsidRPr="000659D7" w:rsidRDefault="000659D7" w:rsidP="00720A8E"/>
    <w:p w:rsidR="000659D7" w:rsidRPr="000659D7" w:rsidRDefault="00DE18DE" w:rsidP="009A7F68">
      <w:pPr>
        <w:pStyle w:val="4"/>
      </w:pPr>
      <w:r>
        <w:rPr>
          <w:rFonts w:hint="eastAsia"/>
        </w:rPr>
        <w:t>4</w:t>
      </w:r>
      <w:r w:rsidR="000659D7" w:rsidRPr="000659D7">
        <w:rPr>
          <w:rFonts w:hint="eastAsia"/>
        </w:rPr>
        <w:t>.2.1</w:t>
      </w:r>
      <w:r w:rsidR="000659D7" w:rsidRPr="000659D7">
        <w:rPr>
          <w:rFonts w:hint="eastAsia"/>
        </w:rPr>
        <w:t>极大似然估计</w:t>
      </w:r>
    </w:p>
    <w:p w:rsidR="000659D7" w:rsidRDefault="000659D7" w:rsidP="00720A8E"/>
    <w:p w:rsidR="000659D7" w:rsidRDefault="000659D7" w:rsidP="00720A8E">
      <w:r>
        <w:rPr>
          <w:rFonts w:hint="eastAsia"/>
        </w:rPr>
        <w:lastRenderedPageBreak/>
        <w:t>先验概率</w:t>
      </w:r>
    </w:p>
    <w:p w:rsidR="000659D7" w:rsidRDefault="000659D7" w:rsidP="00720A8E">
      <w:r>
        <w:rPr>
          <w:rFonts w:hint="eastAsia"/>
        </w:rPr>
        <w:t>条件概率</w:t>
      </w:r>
    </w:p>
    <w:p w:rsidR="000659D7" w:rsidRDefault="000659D7" w:rsidP="00720A8E"/>
    <w:p w:rsidR="000659D7" w:rsidRPr="000659D7" w:rsidRDefault="00DE18DE" w:rsidP="009A7F68">
      <w:pPr>
        <w:pStyle w:val="4"/>
      </w:pPr>
      <w:r>
        <w:rPr>
          <w:rFonts w:hint="eastAsia"/>
        </w:rPr>
        <w:t>4</w:t>
      </w:r>
      <w:r w:rsidR="000659D7" w:rsidRPr="000659D7">
        <w:rPr>
          <w:rFonts w:hint="eastAsia"/>
        </w:rPr>
        <w:t>.2.2</w:t>
      </w:r>
      <w:r w:rsidR="000659D7" w:rsidRPr="000659D7">
        <w:rPr>
          <w:rFonts w:hint="eastAsia"/>
        </w:rPr>
        <w:t>贝叶斯估计</w:t>
      </w:r>
    </w:p>
    <w:p w:rsidR="000659D7" w:rsidRDefault="000659D7" w:rsidP="00720A8E"/>
    <w:p w:rsidR="000659D7" w:rsidRDefault="000659D7" w:rsidP="000659D7">
      <w:r>
        <w:rPr>
          <w:rFonts w:hint="eastAsia"/>
        </w:rPr>
        <w:t>先验概率</w:t>
      </w:r>
    </w:p>
    <w:p w:rsidR="000659D7" w:rsidRDefault="000659D7" w:rsidP="000659D7">
      <w:r>
        <w:rPr>
          <w:rFonts w:hint="eastAsia"/>
        </w:rPr>
        <w:t>条件概率</w:t>
      </w:r>
    </w:p>
    <w:p w:rsidR="000659D7" w:rsidRDefault="000659D7" w:rsidP="00720A8E"/>
    <w:p w:rsidR="000659D7" w:rsidRDefault="000659D7" w:rsidP="00720A8E"/>
    <w:p w:rsidR="00BE1D93" w:rsidRDefault="00BE1D93" w:rsidP="00720A8E">
      <w:pPr>
        <w:rPr>
          <w:rFonts w:hint="eastAsia"/>
        </w:rPr>
      </w:pPr>
    </w:p>
    <w:p w:rsidR="004222AA" w:rsidRDefault="004222AA" w:rsidP="004222AA">
      <w:pPr>
        <w:pStyle w:val="2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逻辑斯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与最大熵</w:t>
      </w:r>
    </w:p>
    <w:p w:rsidR="004222AA" w:rsidRDefault="004222AA" w:rsidP="00720A8E">
      <w:pPr>
        <w:rPr>
          <w:rFonts w:hint="eastAsia"/>
        </w:rPr>
      </w:pPr>
    </w:p>
    <w:p w:rsidR="004222AA" w:rsidRDefault="004222AA" w:rsidP="00720A8E">
      <w:pPr>
        <w:rPr>
          <w:rFonts w:hint="eastAsia"/>
        </w:rPr>
      </w:pPr>
    </w:p>
    <w:p w:rsidR="004222AA" w:rsidRDefault="004222AA" w:rsidP="00720A8E">
      <w:pPr>
        <w:rPr>
          <w:rFonts w:hint="eastAsia"/>
        </w:rPr>
      </w:pPr>
    </w:p>
    <w:p w:rsidR="004222AA" w:rsidRDefault="004222AA" w:rsidP="00720A8E">
      <w:pPr>
        <w:rPr>
          <w:rFonts w:hint="eastAsia"/>
        </w:rPr>
      </w:pPr>
    </w:p>
    <w:p w:rsidR="004222AA" w:rsidRDefault="004222AA" w:rsidP="00720A8E">
      <w:pPr>
        <w:rPr>
          <w:rFonts w:hint="eastAsia"/>
        </w:rPr>
      </w:pPr>
    </w:p>
    <w:p w:rsidR="004222AA" w:rsidRDefault="004222AA" w:rsidP="00720A8E"/>
    <w:p w:rsidR="00BE1D93" w:rsidRDefault="00BE1D93" w:rsidP="00720A8E"/>
    <w:p w:rsidR="00BE1D93" w:rsidRDefault="00B10069" w:rsidP="00B10069">
      <w:pPr>
        <w:pStyle w:val="2"/>
      </w:pPr>
      <w:r>
        <w:rPr>
          <w:rFonts w:hint="eastAsia"/>
        </w:rPr>
        <w:t>8</w:t>
      </w:r>
      <w:r w:rsidR="004222AA">
        <w:rPr>
          <w:rFonts w:hint="eastAsia"/>
        </w:rPr>
        <w:t xml:space="preserve"> </w:t>
      </w:r>
      <w:r>
        <w:rPr>
          <w:rFonts w:hint="eastAsia"/>
        </w:rPr>
        <w:t>提升方法</w:t>
      </w:r>
      <w:bookmarkStart w:id="0" w:name="_GoBack"/>
      <w:bookmarkEnd w:id="0"/>
    </w:p>
    <w:p w:rsidR="00B10069" w:rsidRDefault="00B10069" w:rsidP="00720A8E"/>
    <w:p w:rsidR="00B10069" w:rsidRDefault="00B10069" w:rsidP="00720A8E"/>
    <w:p w:rsidR="00B10069" w:rsidRDefault="00B10069" w:rsidP="00720A8E"/>
    <w:p w:rsidR="00B10069" w:rsidRDefault="00B10069" w:rsidP="00720A8E"/>
    <w:p w:rsidR="00B10069" w:rsidRPr="000659D7" w:rsidRDefault="00B10069" w:rsidP="00720A8E"/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A5545"/>
    <w:rsid w:val="00317399"/>
    <w:rsid w:val="00376196"/>
    <w:rsid w:val="00390262"/>
    <w:rsid w:val="003C47F3"/>
    <w:rsid w:val="004222AA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D41171"/>
    <w:rsid w:val="00DD7377"/>
    <w:rsid w:val="00DE18DE"/>
    <w:rsid w:val="00E12423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26</cp:revision>
  <dcterms:created xsi:type="dcterms:W3CDTF">2017-07-27T13:32:00Z</dcterms:created>
  <dcterms:modified xsi:type="dcterms:W3CDTF">2017-08-23T09:23:00Z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