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МнКардио мобайл апп — техникийн шаардлагын гүйцэтгэл</w:t>
      </w:r>
    </w:p>
    <w:p>
      <w:pPr>
        <w:jc w:val="center"/>
      </w:pPr>
      <w:r>
        <w:rPr>
          <w:rFonts w:ascii="Arial" w:hAnsi="Arial"/>
          <w:color w:val="555555"/>
          <w:sz w:val="19"/>
        </w:rPr>
        <w:t>"Техникийн тодорхойлолт, тавигдах шаардлага"-ын дагуу · 2026-09-15-ны байдлаар · Гүйцэтгэгч: ITsystem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E8EEF4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Нийт шаардлага</w:t>
            </w:r>
          </w:p>
        </w:tc>
        <w:tc>
          <w:tcPr>
            <w:tcW w:type="dxa" w:w="2551"/>
            <w:shd w:val="clear" w:color="auto" w:fill="E3F4E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Хийгдсэн</w:t>
            </w:r>
          </w:p>
        </w:tc>
        <w:tc>
          <w:tcPr>
            <w:tcW w:type="dxa" w:w="2551"/>
            <w:shd w:val="clear" w:color="auto" w:fill="FFF4D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Хэсэгчлэн</w:t>
            </w:r>
          </w:p>
        </w:tc>
        <w:tc>
          <w:tcPr>
            <w:tcW w:type="dxa" w:w="2551"/>
            <w:shd w:val="clear" w:color="auto" w:fill="FDE4E4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Хийгдээгүй</w:t>
            </w:r>
          </w:p>
        </w:tc>
      </w:tr>
      <w:tr>
        <w:tc>
          <w:tcPr>
            <w:tcW w:type="dxa" w:w="2551"/>
            <w:shd w:val="clear" w:color="auto" w:fill="E8EEF4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63</w:t>
            </w:r>
          </w:p>
        </w:tc>
        <w:tc>
          <w:tcPr>
            <w:tcW w:type="dxa" w:w="2551"/>
            <w:shd w:val="clear" w:color="auto" w:fill="E3F4E8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37</w:t>
            </w:r>
          </w:p>
        </w:tc>
        <w:tc>
          <w:tcPr>
            <w:tcW w:type="dxa" w:w="2551"/>
            <w:shd w:val="clear" w:color="auto" w:fill="FFF4D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17</w:t>
            </w:r>
          </w:p>
        </w:tc>
        <w:tc>
          <w:tcPr>
            <w:tcW w:type="dxa" w:w="2551"/>
            <w:shd w:val="clear" w:color="auto" w:fill="FDE4E4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9</w:t>
            </w:r>
          </w:p>
        </w:tc>
      </w:tr>
    </w:tbl>
    <w:p>
      <w:pPr>
        <w:spacing w:before="120"/>
      </w:pPr>
      <w:r>
        <w:rPr>
          <w:rFonts w:ascii="Arial" w:hAnsi="Arial"/>
          <w:i/>
          <w:sz w:val="17"/>
        </w:rPr>
        <w:t>Хийгдсэн — ажиллаж байгаа. Хэсэгчлэн — нэг хэсэг нь хийгдсэн, эсвэл сервер талд бэлэн боловч апп холбогдоогүй / тохиргоогоор унтраалттай / ЗСҮТ-ийн шийдвэр хүлээж буй. Хийгдээгүй — эхлээгүй эсвэл гадны гэрээ, шийдвэр хүлээж буй.</w:t>
      </w:r>
    </w:p>
    <w:tbl>
      <w:tblPr>
        <w:tblStyle w:val="TableGrid"/>
        <w:tblW w:type="dxa" w:w="15025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680"/>
        <w:gridCol w:w="2041"/>
        <w:gridCol w:w="6010"/>
        <w:gridCol w:w="6293"/>
      </w:tblGrid>
      <w:tr>
        <w:trPr>
          <w:tblHeader w:val="true"/>
        </w:trPr>
        <w:tc>
          <w:tcPr>
            <w:tcW w:type="dxa" w:w="680"/>
            <w:shd w:val="clear" w:color="auto" w:fill="0C223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041"/>
            <w:shd w:val="clear" w:color="auto" w:fill="0C223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Бүлэг</w:t>
            </w:r>
          </w:p>
        </w:tc>
        <w:tc>
          <w:tcPr>
            <w:tcW w:type="dxa" w:w="6009"/>
            <w:shd w:val="clear" w:color="auto" w:fill="0C223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Шаардлага</w:t>
            </w:r>
          </w:p>
        </w:tc>
        <w:tc>
          <w:tcPr>
            <w:tcW w:type="dxa" w:w="6293"/>
            <w:shd w:val="clear" w:color="auto" w:fill="0C223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Одоогийн байдал</w:t>
            </w:r>
          </w:p>
        </w:tc>
      </w:tr>
      <w:tr>
        <w:tc>
          <w:tcPr>
            <w:tcW w:type="dxa" w:w="6293"/>
            <w:gridSpan w:val="4"/>
            <w:shd w:val="clear" w:color="auto" w:fill="D6E6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Нэг. ЕРӨНХИЙ ШААРДЛАГА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Зохиогчийн эрх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Программ хангамж, өгөгдлийн сан болон ашиглаж буй бүрэлдэхүүн хэсгүүд нь оюуны өмч, зохиогчийн эрхийн зөрчилгүй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Ашигласан 124 сангийн лицензийн жагсаалт гаргасан — бүгд BSD/MIT/Apache, GPL байхгүй. Аппад "Нээлттэй эхийн лиценз" хуудас бий.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Хэрэглэгч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Хэрэглэгчийн хандах эрхийн удирдлагатай байх (хэрэглэгч тус бүрээр үйлдлийг тохируулдаг байх)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Апп эрхийн жагсаалтыг уншиж, хаалттай цэсийг нууна. Сервер талд эмчийн эрхийн матриц хоосон, горим унтраалттай тул одоогоор бүх эмч бүрэн эрхтэй.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Хэрэглэгчийн нэвтрэх нэр эрүүл мэндийн ажилтны мэргэжлийн үйл ажиллагаа эрхлэх зөвшөөрлийн кодтой уялдсан байх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Серверт лицензийн кодын шалгалт хийгдсэн боловч унтраалттай. 660 байгууллагад код бүртгэгдээгүй тул асаавал эмч нар нэвтэрч чадахгүй. Кодын эх сурвалжийг ЗСҮТ шийдэх.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Нууцад хамаарах мэдээллийг цуглуулах, боловсруулах, ашиглах эрхийг тусгайлан тохируулдаг байх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Серверт "анхааруулах" горимд. Апп нууцлагдсан шинжилгээг "харах эрхгүй" гэж зөв харуулдаг болсон. Нууцын ангилал, эрхийн матрицыг ЗСҮТ батлах шаардлагатай.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Хэрэглэгч нууц үгээ мартсан тохиолдолд админы дэмжлэггүйгээр сэргээх боломжтой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Имэйлээр сэргээх код авч шинэ нууц үг тохируулна.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Үйлчлүүлэгчийн бүртгэл үүсгэх, шинэчлэхэд шаардлагатай мэдээллийг ХУР-аас татдаг байх</w:t>
            </w:r>
          </w:p>
        </w:tc>
        <w:tc>
          <w:tcPr>
            <w:tcW w:type="dxa" w:w="6293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ХУР-ын эрх, түлхүүр ЗСҮТ-аас ирээгүй. Одоогоор зөвхөн туршилтын холболт.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Эмчилгээнээс бусад зорилгоор хувийн мэдээлэлд хандахад мэдээллийн эзэн, асран хамгаалагчаас "Зөвшөөрөл" авах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Аппад зөвшөөрөл өгөх, цуцлах дэлгэц нэмэгдлээ. Серверт тохиргоогоор унтраалттай, зөвшөөрлийн текстийг ЗСҮТ батлаагүй.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Үйлчлүүлэгчийн мэдээлэлд хандсан үед "Мэдэгдэл" хүргэдэг байх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Хандалт бүр бүртгэгдэж, аппад "Хандалтын түүх" дэлгэц нэмэгдлээ. Мэдэгдэл илгээх бодлого (хандах бүрт / өдрийн нэгтгэл) ЗСҮТ-ийн шийдвэр хүлээж байна.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Программ хангамжийн ажиллагаа ба UI/UX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Программ хангамжийн хөгжүүлэлтийн орчин буюу туршилтын орчныг бүрдүүлсэн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Туршилтын сервер mncardio.itsystem.mn ажиллаж байна.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Эрх бүхий байгууллагаас тогтоосон цагийн улсын эталоныг ашигласан байх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Сервер цагаа өгдөг болсон, бүртгэлийн цагийг сервер тавьдаг. Улсын эталон NTP хостыг ЗСҮТ өгөөгүй тул тохируулаагүй.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Программ хангамжийн "интерфэйс" нь монгол хэл дээр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Апп бүхэлдээ монгол хэлээр.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Цахим гарын үсгийг дэмждэг байх</w:t>
            </w:r>
          </w:p>
        </w:tc>
        <w:tc>
          <w:tcPr>
            <w:tcW w:type="dxa" w:w="6293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ДАН-ы гэрээ хүлээгдэж байна.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Мэдээллийг хугацааны интервал (өгөгдсөн хугацааны хооронд)-аар хайдаг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Үзлэг, тэмдэглэл, тайлан дээр хугацаагаар шүүнэ.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Хэрэглэгчийн тодорхойлсон бүх төрлийн талбарын утгаар хайлт хийдэг байх (үйлчлүүлэгчээр, өвчнөөр, оношоор, эмчээр гэх мэт)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Регистр, нэр, онош, ICD код, эмч, хугацаагаар хайна. Аппад ICD-10 сонгох цонх нэмэгдсэн.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Администратор нь программ хангамжийн бүтцийн тохиргоог боломжит түвшинд удирддаг байх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Вэб админаар сонголтын жагсаалт, дасгалын каталог, аппын тохиргоо удирдана. Апп үйлчилгээний нөхцөлийг серверээс уншдаг болсон. Тохиргооны утгууд хоосон хэвээр.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Мэдээллийг хууль, журамд заасан хугацаагаар нөөцөлдөг байх (Backup)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Нөөцлөлтийн бүртгэл, админы дэлгэц хийгдсэн. АНХААР: шөнийн нөөцлөлт 2026-09-10-наас хойш бүтэлгүйтэж байгааг илрүүлсэн — сисадмин шалгах. Хадгалах хугацаа, өөр газрын хуулбар тодорхойлогдоогүй.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Программ хангамжийн тохиргооны болон суурилуулалт, хэрэглэгчийн гарын авлагатай байх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Хэрэглэгчийн гарын авлага (эмч, үйлчлүүлэгч), хөгжүүлэгчийн суулгах заавар бэлэн. Албан ёсоор хүлээлгэн өгөх хувилбар хийгдээгүй.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Үйлчилгээний нөхцөлийг тодорхойлсон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Аппад "Үйлчилгээний нөхцөл" хуудас бий. Текстийг ЗСҮТ-ийн хуулийн хэлтэс батлах.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Төрийн мэдээлэл солилцооны үндсэн систем (ХУР)-тэй холбогдсон байх (мэдээлэл нийлүүлэх, хүлээн авах)</w:t>
            </w:r>
          </w:p>
        </w:tc>
        <w:tc>
          <w:tcPr>
            <w:tcW w:type="dxa" w:w="6293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ХУР-ын эрх, түлхүүр хүлээгдэж байна.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Эрүүл мэндийн салбарын мэдээлэл солилцооны системтэй стандартын дагуу холбогдсон байх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FHIR-ийн Patient, Condition, Encounter, Observation хийгдсэн (унтраалттай). ЭМХТ-тэй холболтын интерфейсийн тодорхойлолт хүлээгдэж байна.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Сервисийн оролт, гаралтыг тодорхойлсон бичиг баримттай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API баримт, Postman цуглуулга, мобайл хөгжүүлэгчид өгөх гэрээний баримтууд.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Мэдээллийн ангилал, код, тайлбар, кодчилол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Нэгдсэн ангилал, код, тайлбар болон олон улсын стандарт, кодчилол (ICD, FHIR/HL7, SNOMED CT, LOINC)-ыг дагаж мөрдсөн байх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ICD-10, ICD-9 ашиглагддаг, FHIR-ийн 4 нөөц бэлэн. 29 LOINC код бэлтгэсэн боловч лабораторийн тал баталгаажуулаагүй тул ашиглагдахгүй байна. SNOMED CT хийгдээгүй.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Эм, эмнэлгийн хэрэгслийн бүртгэлийн мэдээллийг нэгдсэн мэдээллийн сангаас татах боломжтой байх</w:t>
            </w:r>
          </w:p>
        </w:tc>
        <w:tc>
          <w:tcPr>
            <w:tcW w:type="dxa" w:w="6293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Нэгдсэн сангийн хандалт хүлээгдэж байна.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Эрүүл мэндийн даатгалын мэдээллийн кодчиллыг даатгалын мэдээллийн сангаас татах боломжтой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Эмч үйлчлүүлэгчийн картаас онош сонгож, даатгалаар хөнгөлөгдөх эмийн жагсаалтыг харна.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Аюулгүй байдал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Программ хангамжид кибер аюулгүй байдлын эрсдэлийн үнэлгээ хийлгэсэн байх</w:t>
            </w:r>
          </w:p>
        </w:tc>
        <w:tc>
          <w:tcPr>
            <w:tcW w:type="dxa" w:w="6293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Туршилтын үе шатанд хийгдэнэ. Мэдэгдэж байсан цоорхойнуудыг хаах дотоод засварууд хийгдсэн.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Программ хангамжид мэдээллийн аюулгүй байдлын аудит хийлгэсэн байх</w:t>
            </w:r>
          </w:p>
        </w:tc>
        <w:tc>
          <w:tcPr>
            <w:tcW w:type="dxa" w:w="6293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Эрх бүхий байгууллагаар хийлгэх.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Тайлан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Батлагдсан маягтын дагуу тайлан, мэдээг гаргадаг байх</w:t>
            </w:r>
          </w:p>
        </w:tc>
        <w:tc>
          <w:tcPr>
            <w:tcW w:type="dxa" w:w="6293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Батлагдсан маягтыг ЗСҮТ өгөөгүй. Одоогоор товч тоон тайлан.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Тайлан, мэдээллийг XLS, TXT гм олон төрлийн файлын форматаар татан авах, хэвлэх боломжтой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Апп: Excel, CSV, TXT татаж хуваалцах/хэвлэх. Сервер: тэмдэглэл, үзлэг, тайлангийн экспорт ба үзлэгийн PDF.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Мэдээллийн сангаас гарах мэдээлэлд эх сурвалжийг тогтоох тэмдэглэгээтэй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Файл бүрт байгууллага, мэдээллийн сан, гаргасан хүн, хугацаа, огноо бичигдэнэ.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Тусламж, үйлчилгээний төрлөөр өртөг, зардлыг тооцоолох боломжтой байх</w:t>
            </w:r>
          </w:p>
        </w:tc>
        <w:tc>
          <w:tcPr>
            <w:tcW w:type="dxa" w:w="6293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Тарифын жагсаалт, аргачлал хүлээгдэж байна.</w:t>
            </w:r>
          </w:p>
        </w:tc>
      </w:tr>
      <w:tr>
        <w:tc>
          <w:tcPr>
            <w:tcW w:type="dxa" w:w="6293"/>
            <w:gridSpan w:val="4"/>
            <w:shd w:val="clear" w:color="auto" w:fill="D6E6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Хоёр. СИСТЕМИЙН ТУСГАЙ ШААРДЛАГА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2.1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Андройд болон IOS үйлдлийн систем дээр ажилладаг байна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iPhone дээр туршсан. Android хувилбар бүтэж эмулятор дээр ажилласан.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МнКардио системтэй холбогдож ажиллах буюу backend системтэй холбогдож ажиллах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МнКардио backend-тэй холбогдсон.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Мобайл апп нь эмч болон үйлчлүүлэгч гэсэн нэвтрэх хэсэгтэй байна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Эмчийн модуль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Миний үзлэгүүд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Жагсаалт, хайлт, дэлгэрэнгүй.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Миний хяналт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Хяналтад авах/хасах, хэмжилтийн график.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Миний зөвлөгөө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Тасалбар бичих, нийтлэх, сэтгэгдэл, файл, урсгал.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Миний тайлан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Тоон үзүүлэлт, түгээмэл онош, Excel/CSV/TXT.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Үйлчлүүлэгч модулийн (Эрсдэл, цахим үзлэг, Сэргээн засах) модулийг харах боломжтой байна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Үзлэг, хэмжилт, цахим үзлэг, эрсдэл, шинжилгээ, сэргээн засах бүгд эмчийн аппаас харагдана.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Үйлчлүүлэгчийн модуль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2.1 Миний бүртгэл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Эмнэлэгт бүртгэгдсэн мэдээлэл (ХУР-аас татахгүй).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2.2 Миний тэмдэглэл /Өдөр тутмын ЭМ-ийн бүртгэл/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Даралт (дээд, доод), судас, жин, INR, график.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2.3 Эмчээс асуух асуулт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Текст, зураг, баримт, дуу бичлэг хавсаргаж асууна. Эмч аппаасаа хариулна.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2.4 Эмчийн зөвлөгөө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2.5 Эрсдэл үнэлгээ /ЗСӨ/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Эрсдэлийн хүчин зүйлс харагдана. Оноо, ангиллын аргачлалыг ЗСҮТ батлаагүй.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2.6 Цахим үзлэг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Хүсэлт, цаг товлолт, цуцлалт, видео холбоос хоёр талд ажиллана. Видео дуудлагын платформыг ЗСҮТ сонгоно.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2.7 Сэргээн засах, дасгал хөдөлгөөн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Дасгал, амин үзүүлэлт, үнэлгээ, үнэлгээний түүх ажиллана. Эмч аппаасаа үнэлгээ бичнэ. 39 дасгалын нэр түр, видео байхгүй.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Админ удирдлагын хэсэг нь веб интерфейстэй байх ба хөгжүүлэгчийн оролцоогүйгээр мэдээлэл шинэчлэх засварлах боломжтой байна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МнКардио вэб админ, мобайлын тохиргооны хүснэгт нэмэгдсэн. Утгуудыг (дэлгүүрийн холбоос, нөхцөлийн текст) бөглөх шаардлагатай.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Системд хурууны хээгээр нэвтрэх боломжтой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Хурууны хээ, Face ID.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Нууц үгээ буруу 3 удаа буруу оруулсан тохиолдолд мэдэгдэл ирэх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Апп дээр анхааруулга гарна. Серверийн түгжээ + имэйл мэдэгдэл хийгдсэн боловч тохиргоогоор унтраалттай.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Автоматаар шинэчлэлтээ татдаг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Апп нээгдэх бүрт хувилбараа шалгаж, дэмжигдэхээ больсон билд дээр ажиллахаа зогсооно. Дэлгүүрийн холбоосыг тохиргоонд оруулах шаардлагатай.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Бүх төрлийн мэдэгдлүүд ирдэг байна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Аппад мэдэгдлийн төв, уншаагүйн тоо, гүн холбоос ажиллана. Push төхөөрөмж бүртгэх урсгал бэлэн — Firebase/APNs түлхүүр ирэхэд бодит хүргэлт эхэлнэ.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Үйлчлүүлэгч өөрийн хүссэн цаг, төрлөөр (эм уух, дасгал хийх, хяналтын үзлэгийн цаг) мэдэгдлийг тохируулах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Эм, дасгал, үзлэг, хэмжилтийн сануулга — цаг, долоо хоногийн өдрөөр. Серверийн сануулга ч бэлэн.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Чат хэсэгтэй байна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Ганцаарчилсан ба бүлгийн чат. Микрофоноор дуут мессеж бичиж илгээнэ, зураг, дуу, видео мессеж дотроо шууд харагдаж, сонсогдоно. Мессеж давхардах, токен дуусах зэрэг 5 алдааг зассан, "бичиж байна" ажиллаж эхэлсэн.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Эмчээс асуух асуулт / Зөвлөгөөний хэсэг нь текстээс гадна зураг, дуу бичлэг, баримт бичиг хавсаргах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Чат, эмчийн зөвлөгөө, эмчээс асуух асуулт бүгдэд зураг, дуу бичлэг, баримт хавсаргана. Хавсралт татахгүйгээр шууд харагдана.</w:t>
            </w:r>
          </w:p>
        </w:tc>
      </w:tr>
      <w:tr>
        <w:tc>
          <w:tcPr>
            <w:tcW w:type="dxa" w:w="6293"/>
            <w:gridSpan w:val="4"/>
            <w:shd w:val="clear" w:color="auto" w:fill="D6E6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Гурав. ТЕЛЕМЕДИЦИНИЙ МОДУЛИЙН ШААРДЛАГА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3.1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Үзлэгийн тэмдэглэл байна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Онош, ICD-10, гомдол.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Шинжилгээ оношлогоо байна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Лаборатори, эхо, ангиографи, ЗЦБ-ийн хариу эмч, үйлчлүүлэгч хоёуланд харагдана. Нэгж, лавлах хэмжээ баталгаажаагүйг дэлгэц дээр тодорхой бичсэн.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Файл хавсаргах боломжтой байна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Телемедициний төрөл сонгодог байх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Тасалбарын төрөл сонгоно.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Зөвлөгөө болон сэтгэгдэл хэсэгтэй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</w:p>
        </w:tc>
      </w:tr>
      <w:tr>
        <w:tc>
          <w:tcPr>
            <w:tcW w:type="dxa" w:w="6293"/>
            <w:gridSpan w:val="4"/>
            <w:shd w:val="clear" w:color="auto" w:fill="D6E6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Дөрөв. СЭРГЭЭН ЗАСАХ МОДУЛИЙН ШААРДЛАГА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4.1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Эрсдэлийн үнэлгээ, Ачаалалд өгөх биеийн хүчний үнэлгээ</w:t>
            </w:r>
          </w:p>
        </w:tc>
        <w:tc>
          <w:tcPr>
            <w:tcW w:type="dxa" w:w="6293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Үйлчлүүлэгч үнэлгээ, түүхээ харна. Эмч аппаасаа ачааллын үнэлгээ, зөвлөгөө бичнэ. Эрсдэлийн түвшний жагсаалт эмчийн гадаргуунд нээгдээгүй тул түвшин сонгохгүй.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Амин үзүүлэлт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Судас, даралт, SpO₂, Боргын үнэлгээ, график.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Зөвлөгөө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Эмч аппаасаа зөвлөгөө бичиж, үйлчлүүлэгч үнэлгээтэй хамт харна.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4.2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Анхааруулга</w:t>
            </w:r>
          </w:p>
        </w:tc>
        <w:tc>
          <w:tcPr>
            <w:tcW w:type="dxa" w:w="6293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Дасгал бүрийн дэлгэрэнгүйд.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Дасгал хөдөлгөөн /Богино хэмжээний 39 дасгал хөдөлгөөний заавар видеог бичиж, анимейшн хэлбэрт оруулах/</w:t>
            </w:r>
          </w:p>
        </w:tc>
        <w:tc>
          <w:tcPr>
            <w:tcW w:type="dxa" w:w="6293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Видео бичлэг эхлээгүй (ЗСҮТ-ийн сэргээн засах эмч нар). Видео тоглуулах сервер бэлэн.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6"/>
        </w:rPr>
        <w:t>Ажлын даалгавар, хуваарь — гүйцэтгэл</w:t>
      </w:r>
    </w:p>
    <w:tbl>
      <w:tblPr>
        <w:tblStyle w:val="TableGrid"/>
        <w:tblW w:type="dxa" w:w="15025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567"/>
        <w:gridCol w:w="2381"/>
        <w:gridCol w:w="4536"/>
        <w:gridCol w:w="2154"/>
        <w:gridCol w:w="5386"/>
      </w:tblGrid>
      <w:tr>
        <w:trPr>
          <w:tblHeader w:val="true"/>
        </w:trPr>
        <w:tc>
          <w:tcPr>
            <w:tcW w:type="dxa" w:w="567"/>
            <w:shd w:val="clear" w:color="auto" w:fill="0C223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381"/>
            <w:shd w:val="clear" w:color="auto" w:fill="0C223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Ажлын үе шат</w:t>
            </w:r>
          </w:p>
        </w:tc>
        <w:tc>
          <w:tcPr>
            <w:tcW w:type="dxa" w:w="4535"/>
            <w:shd w:val="clear" w:color="auto" w:fill="0C223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Гол ажил</w:t>
            </w:r>
          </w:p>
        </w:tc>
        <w:tc>
          <w:tcPr>
            <w:tcW w:type="dxa" w:w="2154"/>
            <w:shd w:val="clear" w:color="auto" w:fill="0C223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Хугацаа</w:t>
            </w:r>
          </w:p>
        </w:tc>
        <w:tc>
          <w:tcPr>
            <w:tcW w:type="dxa" w:w="5386"/>
            <w:shd w:val="clear" w:color="auto" w:fill="0C2233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Одоогийн байдал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Шинжилгээ, төлөвлөлт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Шаардлагын шинжилгээ, SRS, API болон өгөгдлийн сангийн судалгаа, хөгжүүлэлтийн орчин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2026.07.03 – 2026.07.12</w:t>
            </w:r>
          </w:p>
        </w:tc>
        <w:tc>
          <w:tcPr>
            <w:tcW w:type="dxa" w:w="5386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Шаардлагын шинжилгээ, API баримт, хүлээгдэж буй асуудлын жагсаалт.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Архитектур, UI/UX дизайн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Архитектур, өгөгдлийн сангийн загвар, аюулгүй байдлын төлөвлөлт, UI/UX, прототип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2026.07.10 – 2026.07.24</w:t>
            </w:r>
          </w:p>
        </w:tc>
        <w:tc>
          <w:tcPr>
            <w:tcW w:type="dxa" w:w="5386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Вэб системийн загвартай нийцүүлсэн.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Суурь систем хөгжүүлэлт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Нэвтрэлт, эрх, ХУР, стандарт кодчилол, мэдээллийн хамгаалалт, хайлт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2026.07.22 – 2026.08.16</w:t>
            </w:r>
          </w:p>
        </w:tc>
        <w:tc>
          <w:tcPr>
            <w:tcW w:type="dxa" w:w="5386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Нэвтрэлт, хурууны хээ, нууц үг сэргээх, хайлт, эрхийн бүтэц хийгдсэн. ХУР, SNOMED/LOINC баталгаажуулалт үлдсэн.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Эмчийн модуль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Үзлэг, хяналт, зөвлөгөө, тайлан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2026.08.06 – 2026.08.23</w:t>
            </w:r>
          </w:p>
        </w:tc>
        <w:tc>
          <w:tcPr>
            <w:tcW w:type="dxa" w:w="5386"/>
            <w:shd w:val="clear" w:color="auto" w:fill="E3F4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6B34"/>
                <w:sz w:val="18"/>
              </w:rPr>
              <w:t>Хийгдсэн</w:t>
            </w:r>
            <w:r>
              <w:rPr>
                <w:rFonts w:ascii="Arial" w:hAnsi="Arial"/>
                <w:color w:val="333333"/>
                <w:sz w:val="17"/>
              </w:rPr>
              <w:br/>
              <w:t>Дөрвөн үндсэн хэсэг ажиллаж байна. Үйлчлүүлэгчийн модулийг харах хэсэг апп талд холбогдоогүй.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Үйлчлүүлэгчийн модуль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Бүртгэл, тэмдэглэл, эрсдэлийн үнэлгээ, эмчтэй харилцах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2026.08.11 – 2026.08.29</w:t>
            </w:r>
          </w:p>
        </w:tc>
        <w:tc>
          <w:tcPr>
            <w:tcW w:type="dxa" w:w="5386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Модулиуд бүрэн ажиллаж байна. Эрсдэлийн оноо ЗСҮТ-ийн аргачлал хүлээж байна.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Нэмэлт модулиуд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Телемедицин, чат, мэдэгдэл, сэргээн засах, дасгалын анимейшн видео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2026.08.11 – 2026.09.12</w:t>
            </w:r>
          </w:p>
        </w:tc>
        <w:tc>
          <w:tcPr>
            <w:tcW w:type="dxa" w:w="5386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Телемедицин, чат, мэдэгдэл, сэргээн засах апп дээр ажиллана. Push түлхүүр, 39 видео үлдсэн.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Админ болон тайлан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Админ удирдлага, тайлан, экспорт, нөөцлөлт, автомат шинэчлэлт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2026.08.26 – 2026.09.10</w:t>
            </w:r>
          </w:p>
        </w:tc>
        <w:tc>
          <w:tcPr>
            <w:tcW w:type="dxa" w:w="5386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Экспорт, эх сурвалжийн тэмдэглэгээ, нөөцлөлтийн хяналт, автомат шинэчлэлт хийгдсэн. Тохиргооны утга бөглөх, батлагдсан маягт үлдсэн.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Туршилт, аюулгүй байдал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Нэгж, интеграцийн, UAT туршилт, аюулгүй байдлын аудит, алдаа засвар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2026.09.08 – 2026.09.23</w:t>
            </w:r>
          </w:p>
        </w:tc>
        <w:tc>
          <w:tcPr>
            <w:tcW w:type="dxa" w:w="5386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Хугацаа нь явж байна. Дотоод аюулгүй байдлын засварууд хийгдсэн. UAT, аудит хийгдээгүй.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Нэвтрүүлэлт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 Store, Play Store-д байршуулалт, үйлдвэрлэлийн орчинд нэвтрүүлэх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2026.09.24 – 2026.10.10</w:t>
            </w:r>
          </w:p>
        </w:tc>
        <w:tc>
          <w:tcPr>
            <w:tcW w:type="dxa" w:w="5386"/>
            <w:shd w:val="clear" w:color="auto" w:fill="FDE4E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A11D1D"/>
                <w:sz w:val="18"/>
              </w:rPr>
              <w:t>Хийгдээгүй</w:t>
            </w:r>
            <w:r>
              <w:rPr>
                <w:rFonts w:ascii="Arial" w:hAnsi="Arial"/>
                <w:color w:val="333333"/>
                <w:sz w:val="17"/>
              </w:rPr>
              <w:br/>
              <w:t>Хугацаа эхлээгүй. ЗСҮТ-ийн нэр дээр Apple/Google бүртгэл, release түлхүүр шаардлагатай.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Баримт бичиг, сургалт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Гарын авлага, техникийн баримт, сургалт, хүлээлгэн өгөх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2026.10.10 – 2026.10.15</w:t>
            </w:r>
          </w:p>
        </w:tc>
        <w:tc>
          <w:tcPr>
            <w:tcW w:type="dxa" w:w="5386"/>
            <w:shd w:val="clear" w:color="auto" w:fill="FFF4D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8A5A00"/>
                <w:sz w:val="18"/>
              </w:rPr>
              <w:t>Хэсэгчлэн</w:t>
            </w:r>
            <w:r>
              <w:rPr>
                <w:rFonts w:ascii="Arial" w:hAnsi="Arial"/>
                <w:color w:val="333333"/>
                <w:sz w:val="17"/>
              </w:rPr>
              <w:br/>
              <w:t>Хэрэглэгчийн гарын авлага, API баримтын ноорог бэлэн.</w:t>
            </w:r>
          </w:p>
        </w:tc>
      </w:tr>
    </w:tbl>
    <w:sectPr w:rsidR="00FC693F" w:rsidRPr="0006063C" w:rsidSect="00034616"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