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81271420"/>
        <w:docPartObj>
          <w:docPartGallery w:val="Cover Pages"/>
          <w:docPartUnique/>
        </w:docPartObj>
      </w:sdtPr>
      <w:sdtEndPr/>
      <w:sdtContent>
        <w:p w14:paraId="5365113D" w14:textId="669C59F5" w:rsidR="00D541E6" w:rsidRDefault="00D541E6">
          <w:pPr>
            <w:pStyle w:val="Sinespaciado"/>
          </w:pPr>
          <w:r>
            <w:rPr>
              <w:noProof/>
            </w:rPr>
            <mc:AlternateContent>
              <mc:Choice Requires="wpg">
                <w:drawing>
                  <wp:anchor distT="0" distB="0" distL="114300" distR="114300" simplePos="0" relativeHeight="251659264" behindDoc="1" locked="0" layoutInCell="1" allowOverlap="1" wp14:anchorId="705B4515" wp14:editId="787625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1-15T00:00:00Z">
                                      <w:dateFormat w:val="d-M-yyyy"/>
                                      <w:lid w:val="es-ES"/>
                                      <w:storeMappedDataAs w:val="dateTime"/>
                                      <w:calendar w:val="gregorian"/>
                                    </w:date>
                                  </w:sdtPr>
                                  <w:sdtEndPr/>
                                  <w:sdtContent>
                                    <w:p w14:paraId="0A32AE5F" w14:textId="19E442F4" w:rsidR="00D541E6" w:rsidRDefault="00534D38">
                                      <w:pPr>
                                        <w:pStyle w:val="Sinespaciado"/>
                                        <w:jc w:val="right"/>
                                        <w:rPr>
                                          <w:color w:val="FFFFFF" w:themeColor="background1"/>
                                          <w:sz w:val="28"/>
                                          <w:szCs w:val="28"/>
                                        </w:rPr>
                                      </w:pPr>
                                      <w:r>
                                        <w:rPr>
                                          <w:color w:val="FFFFFF" w:themeColor="background1"/>
                                          <w:sz w:val="28"/>
                                          <w:szCs w:val="28"/>
                                        </w:rPr>
                                        <w:t>15-1-2016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5B4515"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1-15T00:00:00Z">
                                <w:dateFormat w:val="d-M-yyyy"/>
                                <w:lid w:val="es-ES"/>
                                <w:storeMappedDataAs w:val="dateTime"/>
                                <w:calendar w:val="gregorian"/>
                              </w:date>
                            </w:sdtPr>
                            <w:sdtEndPr/>
                            <w:sdtContent>
                              <w:p w14:paraId="0A32AE5F" w14:textId="19E442F4" w:rsidR="00D541E6" w:rsidRDefault="00534D38">
                                <w:pPr>
                                  <w:pStyle w:val="Sinespaciado"/>
                                  <w:jc w:val="right"/>
                                  <w:rPr>
                                    <w:color w:val="FFFFFF" w:themeColor="background1"/>
                                    <w:sz w:val="28"/>
                                    <w:szCs w:val="28"/>
                                  </w:rPr>
                                </w:pPr>
                                <w:r>
                                  <w:rPr>
                                    <w:color w:val="FFFFFF" w:themeColor="background1"/>
                                    <w:sz w:val="28"/>
                                    <w:szCs w:val="28"/>
                                  </w:rPr>
                                  <w:t>15-1-2016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CD10FAC" wp14:editId="06FB40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CD2A34" w14:textId="250ECCAB" w:rsidR="00D541E6" w:rsidRDefault="0089785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427579062"/>
                                    <w:dataBinding w:prefixMappings="xmlns:ns0='http://purl.org/dc/elements/1.1/' xmlns:ns1='http://schemas.openxmlformats.org/package/2006/metadata/core-properties' " w:xpath="/ns1:coreProperties[1]/ns0:title[1]" w:storeItemID="{6C3C8BC8-F283-45AE-878A-BAB7291924A1}"/>
                                    <w:text/>
                                  </w:sdtPr>
                                  <w:sdtEndPr/>
                                  <w:sdtContent>
                                    <w:r w:rsidR="00CD25F2">
                                      <w:rPr>
                                        <w:rFonts w:asciiTheme="majorHAnsi" w:eastAsiaTheme="majorEastAsia" w:hAnsiTheme="majorHAnsi" w:cstheme="majorBidi"/>
                                        <w:color w:val="262626" w:themeColor="text1" w:themeTint="D9"/>
                                        <w:sz w:val="72"/>
                                        <w:szCs w:val="72"/>
                                      </w:rPr>
                                      <w:t>Caso Práctico</w:t>
                                    </w:r>
                                  </w:sdtContent>
                                </w:sdt>
                              </w:p>
                              <w:p w14:paraId="67D90227" w14:textId="706884B3" w:rsidR="00D541E6" w:rsidRDefault="00897851">
                                <w:pPr>
                                  <w:spacing w:before="120"/>
                                  <w:rPr>
                                    <w:color w:val="404040" w:themeColor="text1" w:themeTint="BF"/>
                                    <w:sz w:val="36"/>
                                    <w:szCs w:val="36"/>
                                  </w:rPr>
                                </w:pPr>
                                <w:sdt>
                                  <w:sdtPr>
                                    <w:rPr>
                                      <w:color w:val="404040" w:themeColor="text1" w:themeTint="BF"/>
                                      <w:sz w:val="36"/>
                                      <w:szCs w:val="36"/>
                                    </w:rPr>
                                    <w:alias w:val="Subtítulo"/>
                                    <w:tag w:val=""/>
                                    <w:id w:val="-641267945"/>
                                    <w:dataBinding w:prefixMappings="xmlns:ns0='http://purl.org/dc/elements/1.1/' xmlns:ns1='http://schemas.openxmlformats.org/package/2006/metadata/core-properties' " w:xpath="/ns1:coreProperties[1]/ns0:subject[1]" w:storeItemID="{6C3C8BC8-F283-45AE-878A-BAB7291924A1}"/>
                                    <w:text/>
                                  </w:sdtPr>
                                  <w:sdtEndPr/>
                                  <w:sdtContent>
                                    <w:r w:rsidR="00CD25F2">
                                      <w:rPr>
                                        <w:color w:val="404040" w:themeColor="text1" w:themeTint="BF"/>
                                        <w:sz w:val="36"/>
                                        <w:szCs w:val="36"/>
                                      </w:rPr>
                                      <w:t>Integración y monitorización de fuentes de información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D10FAC"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66CD2A34" w14:textId="250ECCAB" w:rsidR="00D541E6" w:rsidRDefault="0089785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427579062"/>
                              <w:dataBinding w:prefixMappings="xmlns:ns0='http://purl.org/dc/elements/1.1/' xmlns:ns1='http://schemas.openxmlformats.org/package/2006/metadata/core-properties' " w:xpath="/ns1:coreProperties[1]/ns0:title[1]" w:storeItemID="{6C3C8BC8-F283-45AE-878A-BAB7291924A1}"/>
                              <w:text/>
                            </w:sdtPr>
                            <w:sdtEndPr/>
                            <w:sdtContent>
                              <w:r w:rsidR="00CD25F2">
                                <w:rPr>
                                  <w:rFonts w:asciiTheme="majorHAnsi" w:eastAsiaTheme="majorEastAsia" w:hAnsiTheme="majorHAnsi" w:cstheme="majorBidi"/>
                                  <w:color w:val="262626" w:themeColor="text1" w:themeTint="D9"/>
                                  <w:sz w:val="72"/>
                                  <w:szCs w:val="72"/>
                                </w:rPr>
                                <w:t>Caso Práctico</w:t>
                              </w:r>
                            </w:sdtContent>
                          </w:sdt>
                        </w:p>
                        <w:p w14:paraId="67D90227" w14:textId="706884B3" w:rsidR="00D541E6" w:rsidRDefault="00897851">
                          <w:pPr>
                            <w:spacing w:before="120"/>
                            <w:rPr>
                              <w:color w:val="404040" w:themeColor="text1" w:themeTint="BF"/>
                              <w:sz w:val="36"/>
                              <w:szCs w:val="36"/>
                            </w:rPr>
                          </w:pPr>
                          <w:sdt>
                            <w:sdtPr>
                              <w:rPr>
                                <w:color w:val="404040" w:themeColor="text1" w:themeTint="BF"/>
                                <w:sz w:val="36"/>
                                <w:szCs w:val="36"/>
                              </w:rPr>
                              <w:alias w:val="Subtítulo"/>
                              <w:tag w:val=""/>
                              <w:id w:val="-641267945"/>
                              <w:dataBinding w:prefixMappings="xmlns:ns0='http://purl.org/dc/elements/1.1/' xmlns:ns1='http://schemas.openxmlformats.org/package/2006/metadata/core-properties' " w:xpath="/ns1:coreProperties[1]/ns0:subject[1]" w:storeItemID="{6C3C8BC8-F283-45AE-878A-BAB7291924A1}"/>
                              <w:text/>
                            </w:sdtPr>
                            <w:sdtEndPr/>
                            <w:sdtContent>
                              <w:r w:rsidR="00CD25F2">
                                <w:rPr>
                                  <w:color w:val="404040" w:themeColor="text1" w:themeTint="BF"/>
                                  <w:sz w:val="36"/>
                                  <w:szCs w:val="36"/>
                                </w:rPr>
                                <w:t>Integración y monitorización de fuentes de información</w:t>
                              </w:r>
                            </w:sdtContent>
                          </w:sdt>
                        </w:p>
                      </w:txbxContent>
                    </v:textbox>
                    <w10:wrap anchorx="page" anchory="page"/>
                  </v:shape>
                </w:pict>
              </mc:Fallback>
            </mc:AlternateContent>
          </w:r>
        </w:p>
        <w:p w14:paraId="67532E25" w14:textId="33D5AF6E" w:rsidR="00D541E6" w:rsidRDefault="00CD25F2">
          <w:r>
            <w:rPr>
              <w:noProof/>
              <w:lang w:eastAsia="es-ES"/>
            </w:rPr>
            <w:drawing>
              <wp:anchor distT="0" distB="0" distL="114300" distR="114300" simplePos="0" relativeHeight="251662336" behindDoc="0" locked="0" layoutInCell="1" allowOverlap="1" wp14:anchorId="587E9DD9" wp14:editId="2507FDAC">
                <wp:simplePos x="0" y="0"/>
                <wp:positionH relativeFrom="margin">
                  <wp:posOffset>1863090</wp:posOffset>
                </wp:positionH>
                <wp:positionV relativeFrom="paragraph">
                  <wp:posOffset>3351530</wp:posOffset>
                </wp:positionV>
                <wp:extent cx="3467100" cy="3467100"/>
                <wp:effectExtent l="133350" t="76200" r="76200" b="133350"/>
                <wp:wrapThrough wrapText="bothSides">
                  <wp:wrapPolygon edited="0">
                    <wp:start x="9138" y="-475"/>
                    <wp:lineTo x="4035" y="-237"/>
                    <wp:lineTo x="4035" y="1662"/>
                    <wp:lineTo x="1899" y="1662"/>
                    <wp:lineTo x="1899" y="3560"/>
                    <wp:lineTo x="593" y="3560"/>
                    <wp:lineTo x="593" y="5459"/>
                    <wp:lineTo x="-237" y="5459"/>
                    <wp:lineTo x="-237" y="7358"/>
                    <wp:lineTo x="-712" y="7358"/>
                    <wp:lineTo x="-831" y="11156"/>
                    <wp:lineTo x="-593" y="14954"/>
                    <wp:lineTo x="-119" y="14954"/>
                    <wp:lineTo x="-119" y="16853"/>
                    <wp:lineTo x="831" y="16853"/>
                    <wp:lineTo x="831" y="18752"/>
                    <wp:lineTo x="2374" y="19108"/>
                    <wp:lineTo x="4747" y="20651"/>
                    <wp:lineTo x="9138" y="22075"/>
                    <wp:lineTo x="9257" y="22312"/>
                    <wp:lineTo x="11868" y="22312"/>
                    <wp:lineTo x="11987" y="22075"/>
                    <wp:lineTo x="16259" y="20651"/>
                    <wp:lineTo x="16378" y="20651"/>
                    <wp:lineTo x="18870" y="18752"/>
                    <wp:lineTo x="20413" y="16853"/>
                    <wp:lineTo x="21244" y="14954"/>
                    <wp:lineTo x="21719" y="13055"/>
                    <wp:lineTo x="21956" y="11156"/>
                    <wp:lineTo x="21837" y="9257"/>
                    <wp:lineTo x="21363" y="7358"/>
                    <wp:lineTo x="20651" y="5459"/>
                    <wp:lineTo x="19345" y="3560"/>
                    <wp:lineTo x="17209" y="1662"/>
                    <wp:lineTo x="17327" y="1068"/>
                    <wp:lineTo x="13767" y="-237"/>
                    <wp:lineTo x="11868" y="-475"/>
                    <wp:lineTo x="9138" y="-475"/>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UC3M.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7100" cy="3467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13D72">
            <w:rPr>
              <w:noProof/>
              <w:lang w:eastAsia="es-ES"/>
            </w:rPr>
            <mc:AlternateContent>
              <mc:Choice Requires="wps">
                <w:drawing>
                  <wp:anchor distT="0" distB="0" distL="114300" distR="114300" simplePos="0" relativeHeight="251661312" behindDoc="0" locked="0" layoutInCell="1" allowOverlap="1" wp14:anchorId="677BF9A5" wp14:editId="19376415">
                    <wp:simplePos x="0" y="0"/>
                    <wp:positionH relativeFrom="page">
                      <wp:posOffset>3175635</wp:posOffset>
                    </wp:positionH>
                    <wp:positionV relativeFrom="page">
                      <wp:posOffset>9301056</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C407E" w14:textId="6A759663" w:rsidR="00B22AC7" w:rsidRDefault="00897851">
                                <w:pPr>
                                  <w:pStyle w:val="Sinespaciado"/>
                                  <w:rPr>
                                    <w:color w:val="5B9BD5" w:themeColor="accent1"/>
                                    <w:sz w:val="26"/>
                                    <w:szCs w:val="26"/>
                                  </w:rPr>
                                </w:pPr>
                                <w:sdt>
                                  <w:sdtPr>
                                    <w:rPr>
                                      <w:rFonts w:ascii="Times New Roman" w:hAnsi="Times New Roman" w:cs="Times New Roman"/>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13D72" w:rsidRPr="00C13D72">
                                      <w:rPr>
                                        <w:rFonts w:ascii="Times New Roman" w:hAnsi="Times New Roman" w:cs="Times New Roman"/>
                                        <w:color w:val="5B9BD5" w:themeColor="accent1"/>
                                        <w:sz w:val="26"/>
                                        <w:szCs w:val="26"/>
                                      </w:rPr>
                                      <w:t xml:space="preserve">Javier García Pérez - 100290698 </w:t>
                                    </w:r>
                                    <w:r w:rsidR="00C13D72">
                                      <w:rPr>
                                        <w:rFonts w:ascii="Times New Roman" w:hAnsi="Times New Roman" w:cs="Times New Roman"/>
                                        <w:color w:val="5B9BD5" w:themeColor="accent1"/>
                                        <w:sz w:val="26"/>
                                        <w:szCs w:val="26"/>
                                      </w:rPr>
                                      <w:t xml:space="preserve">                      </w:t>
                                    </w:r>
                                    <w:r w:rsidR="00C13D72" w:rsidRPr="00C13D72">
                                      <w:rPr>
                                        <w:rFonts w:ascii="Times New Roman" w:hAnsi="Times New Roman" w:cs="Times New Roman"/>
                                        <w:color w:val="5B9BD5" w:themeColor="accent1"/>
                                        <w:sz w:val="26"/>
                                        <w:szCs w:val="26"/>
                                      </w:rPr>
                                      <w:t>José Manuel Fernández Ruiz</w:t>
                                    </w:r>
                                    <w:r w:rsidR="00CD25F2">
                                      <w:rPr>
                                        <w:rFonts w:ascii="Times New Roman" w:hAnsi="Times New Roman" w:cs="Times New Roman"/>
                                        <w:color w:val="5B9BD5" w:themeColor="accent1"/>
                                        <w:sz w:val="26"/>
                                        <w:szCs w:val="26"/>
                                      </w:rPr>
                                      <w:t xml:space="preserve"> </w:t>
                                    </w:r>
                                    <w:r w:rsidR="00C13D72" w:rsidRPr="00C13D72">
                                      <w:rPr>
                                        <w:rFonts w:ascii="Times New Roman" w:hAnsi="Times New Roman" w:cs="Times New Roman"/>
                                        <w:color w:val="5B9BD5" w:themeColor="accent1"/>
                                        <w:sz w:val="26"/>
                                        <w:szCs w:val="26"/>
                                      </w:rPr>
                                      <w:t>- 100290892</w:t>
                                    </w:r>
                                  </w:sdtContent>
                                </w:sdt>
                              </w:p>
                              <w:p w14:paraId="77EF28B0" w14:textId="77777777" w:rsidR="00C13D72" w:rsidRPr="00B22AC7" w:rsidRDefault="00C13D72">
                                <w:pPr>
                                  <w:pStyle w:val="Sinespaciado"/>
                                  <w:rPr>
                                    <w:color w:val="5B9BD5" w:themeColor="accent1"/>
                                    <w:sz w:val="26"/>
                                    <w:szCs w:val="26"/>
                                  </w:rPr>
                                </w:pPr>
                              </w:p>
                              <w:p w14:paraId="2F247D54" w14:textId="109E4DD3" w:rsidR="00D541E6" w:rsidRPr="00D541E6" w:rsidRDefault="00D541E6">
                                <w:pPr>
                                  <w:pStyle w:val="Sinespaciado"/>
                                  <w:rPr>
                                    <w:caps/>
                                    <w:color w:val="595959" w:themeColor="text1" w:themeTint="A6"/>
                                    <w:sz w:val="20"/>
                                    <w:szCs w:val="20"/>
                                  </w:rPr>
                                </w:pPr>
                                <w:r w:rsidRPr="00D541E6">
                                  <w:rPr>
                                    <w:caps/>
                                    <w:color w:val="595959" w:themeColor="text1" w:themeTint="A6"/>
                                    <w:sz w:val="20"/>
                                    <w:szCs w:val="20"/>
                                  </w:rPr>
                                  <w:t>Máster en Ingeniería Informática</w:t>
                                </w:r>
                              </w:p>
                              <w:p w14:paraId="25E8CBA5" w14:textId="77777777" w:rsidR="00D541E6" w:rsidRPr="00D541E6" w:rsidRDefault="00D541E6">
                                <w:pPr>
                                  <w:pStyle w:val="Sinespaciado"/>
                                  <w:rPr>
                                    <w:caps/>
                                    <w:color w:val="595959" w:themeColor="text1" w:themeTint="A6"/>
                                    <w:sz w:val="20"/>
                                    <w:szCs w:val="20"/>
                                  </w:rPr>
                                </w:pPr>
                                <w:r w:rsidRPr="00D541E6">
                                  <w:rPr>
                                    <w:caps/>
                                    <w:color w:val="595959" w:themeColor="text1" w:themeTint="A6"/>
                                    <w:sz w:val="20"/>
                                    <w:szCs w:val="20"/>
                                  </w:rPr>
                                  <w:t>Curso 1</w:t>
                                </w:r>
                              </w:p>
                              <w:p w14:paraId="6ED94165" w14:textId="18AB07A4" w:rsidR="00D541E6" w:rsidRPr="00D541E6" w:rsidRDefault="00CD25F2">
                                <w:pPr>
                                  <w:pStyle w:val="Sinespaciado"/>
                                  <w:rPr>
                                    <w:caps/>
                                    <w:color w:val="595959" w:themeColor="text1" w:themeTint="A6"/>
                                    <w:sz w:val="20"/>
                                    <w:szCs w:val="20"/>
                                  </w:rPr>
                                </w:pPr>
                                <w:r>
                                  <w:rPr>
                                    <w:caps/>
                                    <w:color w:val="595959" w:themeColor="text1" w:themeTint="A6"/>
                                    <w:sz w:val="20"/>
                                    <w:szCs w:val="20"/>
                                  </w:rPr>
                                  <w:t>integración de sistemas informáticos</w:t>
                                </w:r>
                              </w:p>
                              <w:p w14:paraId="1FAEB256" w14:textId="77777777" w:rsidR="00D541E6" w:rsidRDefault="00897851">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541E6">
                                      <w:rPr>
                                        <w:caps/>
                                        <w:color w:val="595959" w:themeColor="text1" w:themeTint="A6"/>
                                        <w:sz w:val="20"/>
                                        <w:szCs w:val="20"/>
                                      </w:rPr>
                                      <w:t>UC3M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77BF9A5" id="Cuadro de texto 32" o:spid="_x0000_s1056" type="#_x0000_t202" style="position:absolute;margin-left:250.05pt;margin-top:732.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" filled="f" stroked="f" strokeweight=".5pt">
                    <v:textbox style="mso-fit-shape-to-text:t" inset="0,0,0,0">
                      <w:txbxContent>
                        <w:p w14:paraId="241C407E" w14:textId="6A759663" w:rsidR="00B22AC7" w:rsidRDefault="00897851">
                          <w:pPr>
                            <w:pStyle w:val="Sinespaciado"/>
                            <w:rPr>
                              <w:color w:val="5B9BD5" w:themeColor="accent1"/>
                              <w:sz w:val="26"/>
                              <w:szCs w:val="26"/>
                            </w:rPr>
                          </w:pPr>
                          <w:sdt>
                            <w:sdtPr>
                              <w:rPr>
                                <w:rFonts w:ascii="Times New Roman" w:hAnsi="Times New Roman" w:cs="Times New Roman"/>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13D72" w:rsidRPr="00C13D72">
                                <w:rPr>
                                  <w:rFonts w:ascii="Times New Roman" w:hAnsi="Times New Roman" w:cs="Times New Roman"/>
                                  <w:color w:val="5B9BD5" w:themeColor="accent1"/>
                                  <w:sz w:val="26"/>
                                  <w:szCs w:val="26"/>
                                </w:rPr>
                                <w:t xml:space="preserve">Javier García Pérez - 100290698 </w:t>
                              </w:r>
                              <w:r w:rsidR="00C13D72">
                                <w:rPr>
                                  <w:rFonts w:ascii="Times New Roman" w:hAnsi="Times New Roman" w:cs="Times New Roman"/>
                                  <w:color w:val="5B9BD5" w:themeColor="accent1"/>
                                  <w:sz w:val="26"/>
                                  <w:szCs w:val="26"/>
                                </w:rPr>
                                <w:t xml:space="preserve">                      </w:t>
                              </w:r>
                              <w:r w:rsidR="00C13D72" w:rsidRPr="00C13D72">
                                <w:rPr>
                                  <w:rFonts w:ascii="Times New Roman" w:hAnsi="Times New Roman" w:cs="Times New Roman"/>
                                  <w:color w:val="5B9BD5" w:themeColor="accent1"/>
                                  <w:sz w:val="26"/>
                                  <w:szCs w:val="26"/>
                                </w:rPr>
                                <w:t>José Manuel Fernández Ruiz</w:t>
                              </w:r>
                              <w:r w:rsidR="00CD25F2">
                                <w:rPr>
                                  <w:rFonts w:ascii="Times New Roman" w:hAnsi="Times New Roman" w:cs="Times New Roman"/>
                                  <w:color w:val="5B9BD5" w:themeColor="accent1"/>
                                  <w:sz w:val="26"/>
                                  <w:szCs w:val="26"/>
                                </w:rPr>
                                <w:t xml:space="preserve"> </w:t>
                              </w:r>
                              <w:r w:rsidR="00C13D72" w:rsidRPr="00C13D72">
                                <w:rPr>
                                  <w:rFonts w:ascii="Times New Roman" w:hAnsi="Times New Roman" w:cs="Times New Roman"/>
                                  <w:color w:val="5B9BD5" w:themeColor="accent1"/>
                                  <w:sz w:val="26"/>
                                  <w:szCs w:val="26"/>
                                </w:rPr>
                                <w:t>- 100290892</w:t>
                              </w:r>
                            </w:sdtContent>
                          </w:sdt>
                        </w:p>
                        <w:p w14:paraId="77EF28B0" w14:textId="77777777" w:rsidR="00C13D72" w:rsidRPr="00B22AC7" w:rsidRDefault="00C13D72">
                          <w:pPr>
                            <w:pStyle w:val="Sinespaciado"/>
                            <w:rPr>
                              <w:color w:val="5B9BD5" w:themeColor="accent1"/>
                              <w:sz w:val="26"/>
                              <w:szCs w:val="26"/>
                            </w:rPr>
                          </w:pPr>
                        </w:p>
                        <w:p w14:paraId="2F247D54" w14:textId="109E4DD3" w:rsidR="00D541E6" w:rsidRPr="00D541E6" w:rsidRDefault="00D541E6">
                          <w:pPr>
                            <w:pStyle w:val="Sinespaciado"/>
                            <w:rPr>
                              <w:caps/>
                              <w:color w:val="595959" w:themeColor="text1" w:themeTint="A6"/>
                              <w:sz w:val="20"/>
                              <w:szCs w:val="20"/>
                            </w:rPr>
                          </w:pPr>
                          <w:r w:rsidRPr="00D541E6">
                            <w:rPr>
                              <w:caps/>
                              <w:color w:val="595959" w:themeColor="text1" w:themeTint="A6"/>
                              <w:sz w:val="20"/>
                              <w:szCs w:val="20"/>
                            </w:rPr>
                            <w:t>Máster en Ingeniería Informática</w:t>
                          </w:r>
                        </w:p>
                        <w:p w14:paraId="25E8CBA5" w14:textId="77777777" w:rsidR="00D541E6" w:rsidRPr="00D541E6" w:rsidRDefault="00D541E6">
                          <w:pPr>
                            <w:pStyle w:val="Sinespaciado"/>
                            <w:rPr>
                              <w:caps/>
                              <w:color w:val="595959" w:themeColor="text1" w:themeTint="A6"/>
                              <w:sz w:val="20"/>
                              <w:szCs w:val="20"/>
                            </w:rPr>
                          </w:pPr>
                          <w:r w:rsidRPr="00D541E6">
                            <w:rPr>
                              <w:caps/>
                              <w:color w:val="595959" w:themeColor="text1" w:themeTint="A6"/>
                              <w:sz w:val="20"/>
                              <w:szCs w:val="20"/>
                            </w:rPr>
                            <w:t>Curso 1</w:t>
                          </w:r>
                        </w:p>
                        <w:p w14:paraId="6ED94165" w14:textId="18AB07A4" w:rsidR="00D541E6" w:rsidRPr="00D541E6" w:rsidRDefault="00CD25F2">
                          <w:pPr>
                            <w:pStyle w:val="Sinespaciado"/>
                            <w:rPr>
                              <w:caps/>
                              <w:color w:val="595959" w:themeColor="text1" w:themeTint="A6"/>
                              <w:sz w:val="20"/>
                              <w:szCs w:val="20"/>
                            </w:rPr>
                          </w:pPr>
                          <w:r>
                            <w:rPr>
                              <w:caps/>
                              <w:color w:val="595959" w:themeColor="text1" w:themeTint="A6"/>
                              <w:sz w:val="20"/>
                              <w:szCs w:val="20"/>
                            </w:rPr>
                            <w:t>integración de sistemas informáticos</w:t>
                          </w:r>
                        </w:p>
                        <w:p w14:paraId="1FAEB256" w14:textId="77777777" w:rsidR="00D541E6" w:rsidRDefault="00897851">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541E6">
                                <w:rPr>
                                  <w:caps/>
                                  <w:color w:val="595959" w:themeColor="text1" w:themeTint="A6"/>
                                  <w:sz w:val="20"/>
                                  <w:szCs w:val="20"/>
                                </w:rPr>
                                <w:t>UC3M</w:t>
                              </w:r>
                            </w:sdtContent>
                          </w:sdt>
                        </w:p>
                      </w:txbxContent>
                    </v:textbox>
                    <w10:wrap anchorx="page" anchory="page"/>
                  </v:shape>
                </w:pict>
              </mc:Fallback>
            </mc:AlternateContent>
          </w:r>
          <w:r w:rsidR="00D541E6">
            <w:br w:type="page"/>
          </w:r>
        </w:p>
      </w:sdtContent>
    </w:sdt>
    <w:sdt>
      <w:sdtPr>
        <w:rPr>
          <w:rFonts w:asciiTheme="minorHAnsi" w:eastAsiaTheme="minorHAnsi" w:hAnsiTheme="minorHAnsi" w:cstheme="minorBidi"/>
          <w:color w:val="auto"/>
          <w:sz w:val="22"/>
          <w:szCs w:val="22"/>
          <w:lang w:eastAsia="en-US"/>
        </w:rPr>
        <w:id w:val="1103534975"/>
        <w:docPartObj>
          <w:docPartGallery w:val="Table of Contents"/>
          <w:docPartUnique/>
        </w:docPartObj>
      </w:sdtPr>
      <w:sdtEndPr>
        <w:rPr>
          <w:b/>
          <w:bCs/>
        </w:rPr>
      </w:sdtEndPr>
      <w:sdtContent>
        <w:p w14:paraId="7D1E2B3D" w14:textId="77777777" w:rsidR="0037496D" w:rsidRPr="00A972AB" w:rsidRDefault="0037496D">
          <w:pPr>
            <w:pStyle w:val="TtuloTDC"/>
            <w:rPr>
              <w:sz w:val="40"/>
            </w:rPr>
          </w:pPr>
          <w:r w:rsidRPr="00A972AB">
            <w:rPr>
              <w:sz w:val="40"/>
            </w:rPr>
            <w:t>Índice</w:t>
          </w:r>
        </w:p>
        <w:p w14:paraId="1AEB3FB1" w14:textId="2042C297" w:rsidR="000036CE" w:rsidRDefault="0037496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5697984" w:history="1">
            <w:r w:rsidR="000036CE" w:rsidRPr="009710A5">
              <w:rPr>
                <w:rStyle w:val="Hipervnculo"/>
                <w:noProof/>
              </w:rPr>
              <w:t>Introducción</w:t>
            </w:r>
            <w:r w:rsidR="000036CE">
              <w:rPr>
                <w:noProof/>
                <w:webHidden/>
              </w:rPr>
              <w:tab/>
            </w:r>
            <w:r w:rsidR="000036CE">
              <w:rPr>
                <w:noProof/>
                <w:webHidden/>
              </w:rPr>
              <w:fldChar w:fldCharType="begin"/>
            </w:r>
            <w:r w:rsidR="000036CE">
              <w:rPr>
                <w:noProof/>
                <w:webHidden/>
              </w:rPr>
              <w:instrText xml:space="preserve"> PAGEREF _Toc435697984 \h </w:instrText>
            </w:r>
            <w:r w:rsidR="000036CE">
              <w:rPr>
                <w:noProof/>
                <w:webHidden/>
              </w:rPr>
            </w:r>
            <w:r w:rsidR="000036CE">
              <w:rPr>
                <w:noProof/>
                <w:webHidden/>
              </w:rPr>
              <w:fldChar w:fldCharType="separate"/>
            </w:r>
            <w:r w:rsidR="000036CE">
              <w:rPr>
                <w:noProof/>
                <w:webHidden/>
              </w:rPr>
              <w:t>1</w:t>
            </w:r>
            <w:r w:rsidR="000036CE">
              <w:rPr>
                <w:noProof/>
                <w:webHidden/>
              </w:rPr>
              <w:fldChar w:fldCharType="end"/>
            </w:r>
          </w:hyperlink>
        </w:p>
        <w:p w14:paraId="4DF73594" w14:textId="01441202" w:rsidR="000036CE" w:rsidRDefault="000036CE">
          <w:pPr>
            <w:pStyle w:val="TDC1"/>
            <w:tabs>
              <w:tab w:val="right" w:leader="dot" w:pos="8494"/>
            </w:tabs>
            <w:rPr>
              <w:rFonts w:eastAsiaTheme="minorEastAsia"/>
              <w:noProof/>
              <w:lang w:eastAsia="es-ES"/>
            </w:rPr>
          </w:pPr>
          <w:hyperlink w:anchor="_Toc435697985" w:history="1">
            <w:r w:rsidRPr="009710A5">
              <w:rPr>
                <w:rStyle w:val="Hipervnculo"/>
                <w:noProof/>
              </w:rPr>
              <w:t>Objetivo</w:t>
            </w:r>
            <w:r>
              <w:rPr>
                <w:noProof/>
                <w:webHidden/>
              </w:rPr>
              <w:tab/>
            </w:r>
            <w:r>
              <w:rPr>
                <w:noProof/>
                <w:webHidden/>
              </w:rPr>
              <w:fldChar w:fldCharType="begin"/>
            </w:r>
            <w:r>
              <w:rPr>
                <w:noProof/>
                <w:webHidden/>
              </w:rPr>
              <w:instrText xml:space="preserve"> PAGEREF _Toc435697985 \h </w:instrText>
            </w:r>
            <w:r>
              <w:rPr>
                <w:noProof/>
                <w:webHidden/>
              </w:rPr>
            </w:r>
            <w:r>
              <w:rPr>
                <w:noProof/>
                <w:webHidden/>
              </w:rPr>
              <w:fldChar w:fldCharType="separate"/>
            </w:r>
            <w:r>
              <w:rPr>
                <w:noProof/>
                <w:webHidden/>
              </w:rPr>
              <w:t>2</w:t>
            </w:r>
            <w:r>
              <w:rPr>
                <w:noProof/>
                <w:webHidden/>
              </w:rPr>
              <w:fldChar w:fldCharType="end"/>
            </w:r>
          </w:hyperlink>
        </w:p>
        <w:p w14:paraId="1FCF4529" w14:textId="5605C5B5" w:rsidR="000036CE" w:rsidRDefault="000036CE">
          <w:pPr>
            <w:pStyle w:val="TDC1"/>
            <w:tabs>
              <w:tab w:val="right" w:leader="dot" w:pos="8494"/>
            </w:tabs>
            <w:rPr>
              <w:rFonts w:eastAsiaTheme="minorEastAsia"/>
              <w:noProof/>
              <w:lang w:eastAsia="es-ES"/>
            </w:rPr>
          </w:pPr>
          <w:hyperlink w:anchor="_Toc435697986" w:history="1">
            <w:r w:rsidRPr="009710A5">
              <w:rPr>
                <w:rStyle w:val="Hipervnculo"/>
                <w:noProof/>
              </w:rPr>
              <w:t>Alcance</w:t>
            </w:r>
            <w:r>
              <w:rPr>
                <w:noProof/>
                <w:webHidden/>
              </w:rPr>
              <w:tab/>
            </w:r>
            <w:r>
              <w:rPr>
                <w:noProof/>
                <w:webHidden/>
              </w:rPr>
              <w:fldChar w:fldCharType="begin"/>
            </w:r>
            <w:r>
              <w:rPr>
                <w:noProof/>
                <w:webHidden/>
              </w:rPr>
              <w:instrText xml:space="preserve"> PAGEREF _Toc435697986 \h </w:instrText>
            </w:r>
            <w:r>
              <w:rPr>
                <w:noProof/>
                <w:webHidden/>
              </w:rPr>
            </w:r>
            <w:r>
              <w:rPr>
                <w:noProof/>
                <w:webHidden/>
              </w:rPr>
              <w:fldChar w:fldCharType="separate"/>
            </w:r>
            <w:r>
              <w:rPr>
                <w:noProof/>
                <w:webHidden/>
              </w:rPr>
              <w:t>2</w:t>
            </w:r>
            <w:r>
              <w:rPr>
                <w:noProof/>
                <w:webHidden/>
              </w:rPr>
              <w:fldChar w:fldCharType="end"/>
            </w:r>
          </w:hyperlink>
        </w:p>
        <w:p w14:paraId="6D9CF9ED" w14:textId="081C0C0A" w:rsidR="000036CE" w:rsidRDefault="000036CE">
          <w:pPr>
            <w:pStyle w:val="TDC1"/>
            <w:tabs>
              <w:tab w:val="right" w:leader="dot" w:pos="8494"/>
            </w:tabs>
            <w:rPr>
              <w:rFonts w:eastAsiaTheme="minorEastAsia"/>
              <w:noProof/>
              <w:lang w:eastAsia="es-ES"/>
            </w:rPr>
          </w:pPr>
          <w:hyperlink w:anchor="_Toc435697987" w:history="1">
            <w:r w:rsidRPr="009710A5">
              <w:rPr>
                <w:rStyle w:val="Hipervnculo"/>
                <w:noProof/>
              </w:rPr>
              <w:t>SEGUIR</w:t>
            </w:r>
            <w:r>
              <w:rPr>
                <w:noProof/>
                <w:webHidden/>
              </w:rPr>
              <w:tab/>
            </w:r>
            <w:r>
              <w:rPr>
                <w:noProof/>
                <w:webHidden/>
              </w:rPr>
              <w:fldChar w:fldCharType="begin"/>
            </w:r>
            <w:r>
              <w:rPr>
                <w:noProof/>
                <w:webHidden/>
              </w:rPr>
              <w:instrText xml:space="preserve"> PAGEREF _Toc435697987 \h </w:instrText>
            </w:r>
            <w:r>
              <w:rPr>
                <w:noProof/>
                <w:webHidden/>
              </w:rPr>
            </w:r>
            <w:r>
              <w:rPr>
                <w:noProof/>
                <w:webHidden/>
              </w:rPr>
              <w:fldChar w:fldCharType="separate"/>
            </w:r>
            <w:r>
              <w:rPr>
                <w:noProof/>
                <w:webHidden/>
              </w:rPr>
              <w:t>3</w:t>
            </w:r>
            <w:r>
              <w:rPr>
                <w:noProof/>
                <w:webHidden/>
              </w:rPr>
              <w:fldChar w:fldCharType="end"/>
            </w:r>
          </w:hyperlink>
        </w:p>
        <w:p w14:paraId="3A2CF69A" w14:textId="061BD63D" w:rsidR="000036CE" w:rsidRDefault="000036CE">
          <w:pPr>
            <w:pStyle w:val="TDC1"/>
            <w:tabs>
              <w:tab w:val="right" w:leader="dot" w:pos="8494"/>
            </w:tabs>
            <w:rPr>
              <w:rFonts w:eastAsiaTheme="minorEastAsia"/>
              <w:noProof/>
              <w:lang w:eastAsia="es-ES"/>
            </w:rPr>
          </w:pPr>
          <w:hyperlink w:anchor="_Toc435697988" w:history="1">
            <w:r w:rsidRPr="009710A5">
              <w:rPr>
                <w:rStyle w:val="Hipervnculo"/>
                <w:noProof/>
              </w:rPr>
              <w:t>ANEXO I: Cantidad de estaciones por provincia</w:t>
            </w:r>
            <w:r>
              <w:rPr>
                <w:noProof/>
                <w:webHidden/>
              </w:rPr>
              <w:tab/>
            </w:r>
            <w:r>
              <w:rPr>
                <w:noProof/>
                <w:webHidden/>
              </w:rPr>
              <w:fldChar w:fldCharType="begin"/>
            </w:r>
            <w:r>
              <w:rPr>
                <w:noProof/>
                <w:webHidden/>
              </w:rPr>
              <w:instrText xml:space="preserve"> PAGEREF _Toc435697988 \h </w:instrText>
            </w:r>
            <w:r>
              <w:rPr>
                <w:noProof/>
                <w:webHidden/>
              </w:rPr>
            </w:r>
            <w:r>
              <w:rPr>
                <w:noProof/>
                <w:webHidden/>
              </w:rPr>
              <w:fldChar w:fldCharType="separate"/>
            </w:r>
            <w:r>
              <w:rPr>
                <w:noProof/>
                <w:webHidden/>
              </w:rPr>
              <w:t>4</w:t>
            </w:r>
            <w:r>
              <w:rPr>
                <w:noProof/>
                <w:webHidden/>
              </w:rPr>
              <w:fldChar w:fldCharType="end"/>
            </w:r>
          </w:hyperlink>
        </w:p>
        <w:p w14:paraId="69FD555F" w14:textId="65C4A511" w:rsidR="000036CE" w:rsidRDefault="000036CE">
          <w:pPr>
            <w:pStyle w:val="TDC1"/>
            <w:tabs>
              <w:tab w:val="right" w:leader="dot" w:pos="8494"/>
            </w:tabs>
            <w:rPr>
              <w:rFonts w:eastAsiaTheme="minorEastAsia"/>
              <w:noProof/>
              <w:lang w:eastAsia="es-ES"/>
            </w:rPr>
          </w:pPr>
          <w:hyperlink w:anchor="_Toc435697989" w:history="1">
            <w:r w:rsidRPr="009710A5">
              <w:rPr>
                <w:rStyle w:val="Hipervnculo"/>
                <w:noProof/>
              </w:rPr>
              <w:t>ANEXO II: Elementos químicos y variables medidas</w:t>
            </w:r>
            <w:r>
              <w:rPr>
                <w:noProof/>
                <w:webHidden/>
              </w:rPr>
              <w:tab/>
            </w:r>
            <w:r>
              <w:rPr>
                <w:noProof/>
                <w:webHidden/>
              </w:rPr>
              <w:fldChar w:fldCharType="begin"/>
            </w:r>
            <w:r>
              <w:rPr>
                <w:noProof/>
                <w:webHidden/>
              </w:rPr>
              <w:instrText xml:space="preserve"> PAGEREF _Toc435697989 \h </w:instrText>
            </w:r>
            <w:r>
              <w:rPr>
                <w:noProof/>
                <w:webHidden/>
              </w:rPr>
            </w:r>
            <w:r>
              <w:rPr>
                <w:noProof/>
                <w:webHidden/>
              </w:rPr>
              <w:fldChar w:fldCharType="separate"/>
            </w:r>
            <w:r>
              <w:rPr>
                <w:noProof/>
                <w:webHidden/>
              </w:rPr>
              <w:t>6</w:t>
            </w:r>
            <w:r>
              <w:rPr>
                <w:noProof/>
                <w:webHidden/>
              </w:rPr>
              <w:fldChar w:fldCharType="end"/>
            </w:r>
          </w:hyperlink>
        </w:p>
        <w:p w14:paraId="096DAF49" w14:textId="2C92E86C" w:rsidR="0037496D" w:rsidRDefault="0037496D">
          <w:r>
            <w:rPr>
              <w:b/>
              <w:bCs/>
            </w:rPr>
            <w:fldChar w:fldCharType="end"/>
          </w:r>
        </w:p>
      </w:sdtContent>
    </w:sdt>
    <w:p w14:paraId="78F62B33" w14:textId="3DDB0949" w:rsidR="000036CE" w:rsidRPr="00855026" w:rsidRDefault="000036CE" w:rsidP="000036CE">
      <w:pPr>
        <w:pStyle w:val="TtuloTDC"/>
      </w:pPr>
      <w:r w:rsidRPr="00855026">
        <w:t xml:space="preserve">Índice de </w:t>
      </w:r>
      <w:r>
        <w:t>Tablas</w:t>
      </w:r>
    </w:p>
    <w:p w14:paraId="7E261865" w14:textId="1F2E8B6A" w:rsidR="000036CE" w:rsidRDefault="000036CE">
      <w:pPr>
        <w:pStyle w:val="Tabladeilustraciones"/>
        <w:tabs>
          <w:tab w:val="right" w:leader="dot" w:pos="8494"/>
        </w:tabs>
        <w:rPr>
          <w:rFonts w:eastAsiaTheme="minorEastAsia"/>
          <w:noProof/>
          <w:lang w:eastAsia="es-ES"/>
        </w:rPr>
      </w:pPr>
      <w:r>
        <w:fldChar w:fldCharType="begin"/>
      </w:r>
      <w:r>
        <w:instrText xml:space="preserve"> TOC \h \z \c "Tabla" </w:instrText>
      </w:r>
      <w:r>
        <w:fldChar w:fldCharType="separate"/>
      </w:r>
      <w:hyperlink w:anchor="_Toc435698024" w:history="1">
        <w:r w:rsidRPr="006F6534">
          <w:rPr>
            <w:rStyle w:val="Hipervnculo"/>
            <w:noProof/>
          </w:rPr>
          <w:t>Tabla 1 Núm. Estaciones por provincia</w:t>
        </w:r>
        <w:r>
          <w:rPr>
            <w:noProof/>
            <w:webHidden/>
          </w:rPr>
          <w:tab/>
        </w:r>
        <w:r>
          <w:rPr>
            <w:noProof/>
            <w:webHidden/>
          </w:rPr>
          <w:fldChar w:fldCharType="begin"/>
        </w:r>
        <w:r>
          <w:rPr>
            <w:noProof/>
            <w:webHidden/>
          </w:rPr>
          <w:instrText xml:space="preserve"> PAGEREF _Toc435698024 \h </w:instrText>
        </w:r>
        <w:r>
          <w:rPr>
            <w:noProof/>
            <w:webHidden/>
          </w:rPr>
        </w:r>
        <w:r>
          <w:rPr>
            <w:noProof/>
            <w:webHidden/>
          </w:rPr>
          <w:fldChar w:fldCharType="separate"/>
        </w:r>
        <w:r>
          <w:rPr>
            <w:noProof/>
            <w:webHidden/>
          </w:rPr>
          <w:t>5</w:t>
        </w:r>
        <w:r>
          <w:rPr>
            <w:noProof/>
            <w:webHidden/>
          </w:rPr>
          <w:fldChar w:fldCharType="end"/>
        </w:r>
      </w:hyperlink>
    </w:p>
    <w:p w14:paraId="1682DB1F" w14:textId="5747B106" w:rsidR="000036CE" w:rsidRDefault="000036CE">
      <w:pPr>
        <w:pStyle w:val="Tabladeilustraciones"/>
        <w:tabs>
          <w:tab w:val="right" w:leader="dot" w:pos="8494"/>
        </w:tabs>
        <w:rPr>
          <w:rFonts w:eastAsiaTheme="minorEastAsia"/>
          <w:noProof/>
          <w:lang w:eastAsia="es-ES"/>
        </w:rPr>
      </w:pPr>
      <w:hyperlink w:anchor="_Toc435698025" w:history="1">
        <w:r w:rsidRPr="006F6534">
          <w:rPr>
            <w:rStyle w:val="Hipervnculo"/>
            <w:noProof/>
          </w:rPr>
          <w:t>Tabla 2 Elementos químicos y variables medidas</w:t>
        </w:r>
        <w:r>
          <w:rPr>
            <w:noProof/>
            <w:webHidden/>
          </w:rPr>
          <w:tab/>
        </w:r>
        <w:r>
          <w:rPr>
            <w:noProof/>
            <w:webHidden/>
          </w:rPr>
          <w:fldChar w:fldCharType="begin"/>
        </w:r>
        <w:r>
          <w:rPr>
            <w:noProof/>
            <w:webHidden/>
          </w:rPr>
          <w:instrText xml:space="preserve"> PAGEREF _Toc435698025 \h </w:instrText>
        </w:r>
        <w:r>
          <w:rPr>
            <w:noProof/>
            <w:webHidden/>
          </w:rPr>
        </w:r>
        <w:r>
          <w:rPr>
            <w:noProof/>
            <w:webHidden/>
          </w:rPr>
          <w:fldChar w:fldCharType="separate"/>
        </w:r>
        <w:r>
          <w:rPr>
            <w:noProof/>
            <w:webHidden/>
          </w:rPr>
          <w:t>6</w:t>
        </w:r>
        <w:r>
          <w:rPr>
            <w:noProof/>
            <w:webHidden/>
          </w:rPr>
          <w:fldChar w:fldCharType="end"/>
        </w:r>
      </w:hyperlink>
    </w:p>
    <w:p w14:paraId="6ECE3CB8" w14:textId="266426EE" w:rsidR="000036CE" w:rsidRDefault="000036CE" w:rsidP="000036CE">
      <w:r>
        <w:fldChar w:fldCharType="end"/>
      </w:r>
    </w:p>
    <w:p w14:paraId="6C95B7A4" w14:textId="29F9CA2F" w:rsidR="00855026" w:rsidRPr="00855026" w:rsidRDefault="00855026" w:rsidP="00855026">
      <w:pPr>
        <w:pStyle w:val="TtuloTDC"/>
      </w:pPr>
      <w:r w:rsidRPr="00855026">
        <w:t>Índice de ilustraciones</w:t>
      </w:r>
    </w:p>
    <w:p w14:paraId="74F2CBC9" w14:textId="0F6C0926" w:rsidR="000036CE" w:rsidRDefault="00855026">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435697990" w:history="1">
        <w:r w:rsidR="000036CE" w:rsidRPr="00052C23">
          <w:rPr>
            <w:rStyle w:val="Hipervnculo"/>
            <w:noProof/>
          </w:rPr>
          <w:t>Ilustración 1 PM10, PM25 y PST</w:t>
        </w:r>
        <w:r w:rsidR="000036CE">
          <w:rPr>
            <w:noProof/>
            <w:webHidden/>
          </w:rPr>
          <w:tab/>
        </w:r>
        <w:r w:rsidR="000036CE">
          <w:rPr>
            <w:noProof/>
            <w:webHidden/>
          </w:rPr>
          <w:fldChar w:fldCharType="begin"/>
        </w:r>
        <w:r w:rsidR="000036CE">
          <w:rPr>
            <w:noProof/>
            <w:webHidden/>
          </w:rPr>
          <w:instrText xml:space="preserve"> PAGEREF _Toc435697990 \h </w:instrText>
        </w:r>
        <w:r w:rsidR="000036CE">
          <w:rPr>
            <w:noProof/>
            <w:webHidden/>
          </w:rPr>
        </w:r>
        <w:r w:rsidR="000036CE">
          <w:rPr>
            <w:noProof/>
            <w:webHidden/>
          </w:rPr>
          <w:fldChar w:fldCharType="separate"/>
        </w:r>
        <w:r w:rsidR="000036CE">
          <w:rPr>
            <w:noProof/>
            <w:webHidden/>
          </w:rPr>
          <w:t>6</w:t>
        </w:r>
        <w:r w:rsidR="000036CE">
          <w:rPr>
            <w:noProof/>
            <w:webHidden/>
          </w:rPr>
          <w:fldChar w:fldCharType="end"/>
        </w:r>
      </w:hyperlink>
    </w:p>
    <w:p w14:paraId="4FEA3B31" w14:textId="09C8BC77" w:rsidR="0037496D" w:rsidRDefault="00855026">
      <w:pPr>
        <w:sectPr w:rsidR="0037496D" w:rsidSect="00B66A9D">
          <w:footerReference w:type="default" r:id="rId10"/>
          <w:pgSz w:w="11906" w:h="16838"/>
          <w:pgMar w:top="1417" w:right="1701" w:bottom="1417" w:left="1701" w:header="708" w:footer="708" w:gutter="0"/>
          <w:pgNumType w:start="0"/>
          <w:cols w:space="708"/>
          <w:docGrid w:linePitch="360"/>
        </w:sectPr>
      </w:pPr>
      <w:r>
        <w:fldChar w:fldCharType="end"/>
      </w:r>
    </w:p>
    <w:p w14:paraId="7A611CEF" w14:textId="7B861D54" w:rsidR="00B66A9D" w:rsidRDefault="00B66A9D" w:rsidP="00CD25F2">
      <w:pPr>
        <w:pStyle w:val="Ttulo1"/>
        <w:spacing w:line="276" w:lineRule="auto"/>
        <w:jc w:val="both"/>
      </w:pPr>
      <w:bookmarkStart w:id="0" w:name="_Toc435697984"/>
      <w:r>
        <w:lastRenderedPageBreak/>
        <w:t>Introducción</w:t>
      </w:r>
      <w:bookmarkEnd w:id="0"/>
    </w:p>
    <w:p w14:paraId="63200770" w14:textId="42FC4140" w:rsidR="00CD25F2" w:rsidRDefault="00CD25F2" w:rsidP="00CD25F2">
      <w:pPr>
        <w:spacing w:line="276" w:lineRule="auto"/>
        <w:ind w:firstLine="340"/>
        <w:jc w:val="both"/>
      </w:pPr>
      <w:r>
        <w:t>El siguiente documento recoge la memoria de la realización del caso práctico de la asignatura Integración de Sistemas Informáticos del Máster en Ingeniería Informática de la Universidad Carlos III de Madrid.</w:t>
      </w:r>
    </w:p>
    <w:p w14:paraId="626010C9" w14:textId="542067ED" w:rsidR="00CD25F2" w:rsidRDefault="00CD25F2" w:rsidP="00CD25F2">
      <w:pPr>
        <w:spacing w:line="276" w:lineRule="auto"/>
        <w:ind w:firstLine="340"/>
        <w:jc w:val="both"/>
      </w:pPr>
      <w:r>
        <w:t>En este documento se mostrará, entre otras cosas, el objetivo, alcance, diseño, pruebas visuales, etc. del caso práctico realizado.</w:t>
      </w:r>
    </w:p>
    <w:p w14:paraId="7A3FD509" w14:textId="21AD27EC" w:rsidR="00CD25F2" w:rsidRPr="00CD25F2" w:rsidRDefault="00CD25F2" w:rsidP="00CD25F2">
      <w:pPr>
        <w:spacing w:line="276" w:lineRule="auto"/>
        <w:ind w:firstLine="340"/>
        <w:jc w:val="both"/>
      </w:pPr>
      <w:r>
        <w:t>Este trabajo ha sido realizado por el grupo 2 compuesto por José Manuel Fernández Ruiz y Javier García Pérez.</w:t>
      </w:r>
    </w:p>
    <w:p w14:paraId="4250BE82" w14:textId="6FC82826" w:rsidR="00CD25F2" w:rsidRDefault="00CD25F2">
      <w:r>
        <w:br w:type="page"/>
      </w:r>
    </w:p>
    <w:p w14:paraId="67ED9F10" w14:textId="604B0AB1" w:rsidR="008C754B" w:rsidRDefault="00CD25F2" w:rsidP="00CD25F2">
      <w:pPr>
        <w:pStyle w:val="Ttulo1"/>
        <w:spacing w:line="276" w:lineRule="auto"/>
        <w:jc w:val="both"/>
      </w:pPr>
      <w:bookmarkStart w:id="1" w:name="_Toc435697985"/>
      <w:r>
        <w:lastRenderedPageBreak/>
        <w:t>Objetivo</w:t>
      </w:r>
      <w:bookmarkEnd w:id="1"/>
    </w:p>
    <w:p w14:paraId="1FF12274" w14:textId="7483BA0B" w:rsidR="00CD25F2" w:rsidRDefault="00CD25F2" w:rsidP="00CD25F2">
      <w:pPr>
        <w:spacing w:line="276" w:lineRule="auto"/>
        <w:ind w:firstLine="340"/>
        <w:jc w:val="both"/>
      </w:pPr>
      <w:r>
        <w:t xml:space="preserve">El objetivo del caso práctico es mostrar la contaminación atmosférica en España desde diferentes puntos de vista. Para esta meta se han usado datos </w:t>
      </w:r>
      <w:r w:rsidR="000F5D39">
        <w:t xml:space="preserve">validados </w:t>
      </w:r>
      <w:r>
        <w:t>de las estaciones de aire de las diferentes provincias del país y opiniones de la gente, la mayoría extraídas de twitter.</w:t>
      </w:r>
    </w:p>
    <w:p w14:paraId="1528BFD0" w14:textId="76AD9EB9" w:rsidR="00CD25F2" w:rsidRDefault="00CD25F2" w:rsidP="00CD25F2">
      <w:pPr>
        <w:spacing w:line="276" w:lineRule="auto"/>
        <w:ind w:firstLine="340"/>
        <w:jc w:val="both"/>
      </w:pPr>
      <w:r>
        <w:t xml:space="preserve">De esta manera se pretende </w:t>
      </w:r>
      <w:r w:rsidR="000F5D39">
        <w:t>comparar</w:t>
      </w:r>
      <w:r>
        <w:t xml:space="preserve"> los niveles de contaminación reales con lo que percibe y expresa la gente mediante sus mensajes </w:t>
      </w:r>
      <w:r w:rsidR="000F5D39">
        <w:t>en I</w:t>
      </w:r>
      <w:r>
        <w:t>nternet. Mostraremos las ciudades y provincias más contaminadas de España según los datos oficiales de las estaciones de aire y de la misma manera, para estas localizaciones, comprobaremos si las personas también perciben y expresan este hecho mediante su opinión online.</w:t>
      </w:r>
    </w:p>
    <w:p w14:paraId="7DAF0674" w14:textId="4519CB5F" w:rsidR="000F5D39" w:rsidRPr="00CD25F2" w:rsidRDefault="000F5D39" w:rsidP="00CD25F2">
      <w:pPr>
        <w:spacing w:line="276" w:lineRule="auto"/>
        <w:ind w:firstLine="340"/>
        <w:jc w:val="both"/>
      </w:pPr>
      <w:r>
        <w:t xml:space="preserve">Toda esta información se mostrará en unos </w:t>
      </w:r>
      <w:proofErr w:type="spellStart"/>
      <w:r>
        <w:t>dashboards</w:t>
      </w:r>
      <w:proofErr w:type="spellEnd"/>
      <w:r>
        <w:t xml:space="preserve"> visuales y completos, además de usables para los diferentes perfiles de las personas.</w:t>
      </w:r>
    </w:p>
    <w:p w14:paraId="17A94377" w14:textId="77777777" w:rsidR="00CD25F2" w:rsidRPr="00B66A9D" w:rsidRDefault="00CD25F2" w:rsidP="00CD25F2">
      <w:pPr>
        <w:spacing w:line="276" w:lineRule="auto"/>
        <w:jc w:val="both"/>
      </w:pPr>
    </w:p>
    <w:p w14:paraId="05214046" w14:textId="4C64BD82" w:rsidR="0071502B" w:rsidRDefault="00CD25F2" w:rsidP="000F5D39">
      <w:pPr>
        <w:pStyle w:val="Ttulo1"/>
        <w:spacing w:line="276" w:lineRule="auto"/>
        <w:jc w:val="both"/>
      </w:pPr>
      <w:bookmarkStart w:id="2" w:name="_Toc435697986"/>
      <w:r>
        <w:t>Alcance</w:t>
      </w:r>
      <w:bookmarkEnd w:id="2"/>
    </w:p>
    <w:p w14:paraId="4FC6F8AC" w14:textId="703551DF" w:rsidR="000F5D39" w:rsidRDefault="000F5D39" w:rsidP="000F5D39">
      <w:pPr>
        <w:spacing w:line="276" w:lineRule="auto"/>
        <w:ind w:firstLine="340"/>
        <w:jc w:val="both"/>
      </w:pPr>
      <w:r>
        <w:t>Para lograr los objetivos anteriores se partirá de los datos recogidos por las estaciones de aire de España durante el periodo de 2015, se usarán datos de 2014 para todas esas estaciones que todavía no hayan validado sus datos de 2015. A la hora de mostrar los datos se usarán medidas diarias.</w:t>
      </w:r>
    </w:p>
    <w:p w14:paraId="5B5D24FD" w14:textId="40877E55" w:rsidR="000F5D39" w:rsidRDefault="000F5D39" w:rsidP="000F5D39">
      <w:pPr>
        <w:spacing w:line="276" w:lineRule="auto"/>
        <w:ind w:firstLine="340"/>
        <w:jc w:val="both"/>
      </w:pPr>
      <w:r>
        <w:t>Se partirá con un total de 337 estaciones de aire con sus respectivas medidas para las fechas menciona</w:t>
      </w:r>
      <w:r w:rsidR="001310C0">
        <w:t>da</w:t>
      </w:r>
      <w:r>
        <w:t>s. Estas estaciones abarcan todo el territorio español salvo las provincias de Andalucía y Extremadura y las ciudades autónomas de Ceuta y Melilla por falta de documentación compatible con la que se pudiera trabajar sencillamente, igualmente</w:t>
      </w:r>
      <w:r w:rsidR="00AD741A">
        <w:t>,</w:t>
      </w:r>
      <w:r>
        <w:t xml:space="preserve"> se tendrán en cuenta estas dos CCAA y ciudades en el diseño que se explicará posteriormente. Se pueden consultar el número de estaciones de aire recopiladas por provincia en la tabla del</w:t>
      </w:r>
      <w:r w:rsidR="001310C0">
        <w:t xml:space="preserve"> </w:t>
      </w:r>
      <w:r w:rsidR="001310C0" w:rsidRPr="001310C0">
        <w:rPr>
          <w:i/>
        </w:rPr>
        <w:fldChar w:fldCharType="begin"/>
      </w:r>
      <w:r w:rsidR="001310C0" w:rsidRPr="001310C0">
        <w:rPr>
          <w:i/>
        </w:rPr>
        <w:instrText xml:space="preserve"> REF _Ref435696536 \h </w:instrText>
      </w:r>
      <w:r w:rsidR="001310C0" w:rsidRPr="001310C0">
        <w:rPr>
          <w:i/>
        </w:rPr>
      </w:r>
      <w:r w:rsidR="001310C0">
        <w:rPr>
          <w:i/>
        </w:rPr>
        <w:instrText xml:space="preserve"> \* MERGEFORMAT </w:instrText>
      </w:r>
      <w:r w:rsidR="001310C0" w:rsidRPr="001310C0">
        <w:rPr>
          <w:i/>
        </w:rPr>
        <w:fldChar w:fldCharType="separate"/>
      </w:r>
      <w:r w:rsidR="001310C0" w:rsidRPr="001310C0">
        <w:rPr>
          <w:i/>
        </w:rPr>
        <w:t>ANEXO I: Cantidad de estaciones por provincia</w:t>
      </w:r>
      <w:r w:rsidR="001310C0" w:rsidRPr="001310C0">
        <w:rPr>
          <w:i/>
        </w:rPr>
        <w:fldChar w:fldCharType="end"/>
      </w:r>
      <w:r>
        <w:t>.</w:t>
      </w:r>
      <w:r w:rsidR="00AD741A">
        <w:t xml:space="preserve"> Por otro lado, los elementos químicos y variables medidos por las estaciones guardadas se pueden consultar en el</w:t>
      </w:r>
      <w:r w:rsidR="00F6605D">
        <w:t xml:space="preserve"> </w:t>
      </w:r>
      <w:r w:rsidR="00F6605D" w:rsidRPr="00F6605D">
        <w:rPr>
          <w:i/>
        </w:rPr>
        <w:fldChar w:fldCharType="begin"/>
      </w:r>
      <w:r w:rsidR="00F6605D" w:rsidRPr="00F6605D">
        <w:rPr>
          <w:i/>
        </w:rPr>
        <w:instrText xml:space="preserve"> REF _Ref435697572 \h </w:instrText>
      </w:r>
      <w:r w:rsidR="00F6605D" w:rsidRPr="00F6605D">
        <w:rPr>
          <w:i/>
        </w:rPr>
      </w:r>
      <w:r w:rsidR="00F6605D">
        <w:rPr>
          <w:i/>
        </w:rPr>
        <w:instrText xml:space="preserve"> \* MERGEFORMAT </w:instrText>
      </w:r>
      <w:r w:rsidR="00F6605D" w:rsidRPr="00F6605D">
        <w:rPr>
          <w:i/>
        </w:rPr>
        <w:fldChar w:fldCharType="separate"/>
      </w:r>
      <w:r w:rsidR="00F6605D" w:rsidRPr="00F6605D">
        <w:rPr>
          <w:i/>
        </w:rPr>
        <w:t>ANEXO II: Elementos químicos y variables medidas</w:t>
      </w:r>
      <w:r w:rsidR="00F6605D" w:rsidRPr="00F6605D">
        <w:rPr>
          <w:i/>
        </w:rPr>
        <w:fldChar w:fldCharType="end"/>
      </w:r>
      <w:r w:rsidR="00AD741A">
        <w:t>, matizar que cada estación no mide todas esas variables, si no que la cantidad dependerá de su ubicación y función.</w:t>
      </w:r>
    </w:p>
    <w:p w14:paraId="371421F7" w14:textId="548195CC" w:rsidR="00AD741A" w:rsidRDefault="00F6605D" w:rsidP="000F5D39">
      <w:pPr>
        <w:spacing w:line="276" w:lineRule="auto"/>
        <w:ind w:firstLine="340"/>
        <w:jc w:val="both"/>
      </w:pPr>
      <w:r>
        <w:t xml:space="preserve">En cuanto a la información recopilada de las personas, la mayoría, está recogida en una colección </w:t>
      </w:r>
      <w:r w:rsidR="000036CE">
        <w:t xml:space="preserve">en </w:t>
      </w:r>
      <w:proofErr w:type="spellStart"/>
      <w:r w:rsidR="000036CE">
        <w:t>M</w:t>
      </w:r>
      <w:r>
        <w:t>ongoDB</w:t>
      </w:r>
      <w:proofErr w:type="spellEnd"/>
      <w:r>
        <w:t xml:space="preserve"> de tweets, estos mensajes abarcan en cuanto a fecha desde principios de noviembre hasta finales del año 2015. Para recopilar estos tweets se han usado palabras clave tales como las recogidas en </w:t>
      </w:r>
      <w:r w:rsidRPr="000036CE">
        <w:rPr>
          <w:color w:val="FF0000"/>
        </w:rPr>
        <w:t>PONER ANEXO</w:t>
      </w:r>
      <w:r>
        <w:t xml:space="preserve">. Aparte de esta fuente de datos también se ha usado el portal de quejas ciudadanas del ayuntamiento de Madrid y … </w:t>
      </w:r>
      <w:r w:rsidRPr="000036CE">
        <w:rPr>
          <w:color w:val="FF0000"/>
        </w:rPr>
        <w:t>PONER MÁS SI USAMOS M</w:t>
      </w:r>
      <w:r w:rsidR="000036CE">
        <w:rPr>
          <w:color w:val="FF0000"/>
        </w:rPr>
        <w:t>ÁS</w:t>
      </w:r>
    </w:p>
    <w:p w14:paraId="08056C6F" w14:textId="3C50D33D" w:rsidR="000036CE" w:rsidRDefault="00F6605D" w:rsidP="000F5D39">
      <w:pPr>
        <w:spacing w:line="276" w:lineRule="auto"/>
        <w:ind w:firstLine="340"/>
        <w:jc w:val="both"/>
      </w:pPr>
      <w:r>
        <w:t>El trabajo final</w:t>
      </w:r>
      <w:r w:rsidR="000036CE">
        <w:t xml:space="preserve"> que se </w:t>
      </w:r>
      <w:r w:rsidR="000036CE">
        <w:t>mostrará</w:t>
      </w:r>
      <w:r>
        <w:t xml:space="preserve"> </w:t>
      </w:r>
      <w:r>
        <w:t xml:space="preserve">de visualización </w:t>
      </w:r>
      <w:r w:rsidR="000036CE">
        <w:t xml:space="preserve">de los datos </w:t>
      </w:r>
      <w:r>
        <w:t xml:space="preserve">no abarcará </w:t>
      </w:r>
      <w:r w:rsidR="000036CE">
        <w:t>la totalidad de</w:t>
      </w:r>
      <w:r>
        <w:t xml:space="preserve"> estos aspectos mencionados, sino que se ver</w:t>
      </w:r>
      <w:r w:rsidR="000036CE">
        <w:t>á simplificado para mostrar únicamente como prueba conceptual como sería el resultado. Esto no implica que en el diseño de esta memoria no se explique cómo sería el proceso para su desarrollo completo posterior.</w:t>
      </w:r>
    </w:p>
    <w:p w14:paraId="03C499EA" w14:textId="77777777" w:rsidR="000036CE" w:rsidRDefault="000036CE">
      <w:r>
        <w:br w:type="page"/>
      </w:r>
    </w:p>
    <w:p w14:paraId="6D9D0835" w14:textId="0722776E" w:rsidR="00F6605D" w:rsidRDefault="000036CE" w:rsidP="000036CE">
      <w:pPr>
        <w:pStyle w:val="Ttulo1"/>
      </w:pPr>
      <w:bookmarkStart w:id="3" w:name="_Toc435697987"/>
      <w:r>
        <w:lastRenderedPageBreak/>
        <w:t>SEGUIR</w:t>
      </w:r>
      <w:bookmarkEnd w:id="3"/>
    </w:p>
    <w:p w14:paraId="504C79A5" w14:textId="2B55D7D1" w:rsidR="000036CE" w:rsidRPr="000036CE" w:rsidRDefault="000036CE" w:rsidP="000036CE">
      <w:r>
        <w:t>DECIR HERRAMIENTAS USADAS. FORMATO DE COLECCIONES EN MONGODB, DISEÑO ETC, ver enunciado para ver que más poner</w:t>
      </w:r>
    </w:p>
    <w:p w14:paraId="69E72B29" w14:textId="77777777" w:rsidR="001310C0" w:rsidRDefault="001310C0" w:rsidP="000F5D39">
      <w:pPr>
        <w:spacing w:line="276" w:lineRule="auto"/>
        <w:ind w:firstLine="340"/>
        <w:jc w:val="both"/>
      </w:pPr>
    </w:p>
    <w:p w14:paraId="2333947F" w14:textId="77777777" w:rsidR="000F5D39" w:rsidRDefault="000F5D39">
      <w:r>
        <w:br w:type="page"/>
      </w:r>
    </w:p>
    <w:p w14:paraId="0389E0FB" w14:textId="55F79614" w:rsidR="000F5D39" w:rsidRDefault="000F5D39" w:rsidP="0061768F">
      <w:pPr>
        <w:pStyle w:val="Ttulo1"/>
        <w:spacing w:line="276" w:lineRule="auto"/>
        <w:jc w:val="both"/>
      </w:pPr>
      <w:bookmarkStart w:id="4" w:name="_Ref435696536"/>
      <w:bookmarkStart w:id="5" w:name="_Toc435697988"/>
      <w:r>
        <w:lastRenderedPageBreak/>
        <w:t>ANEXO I: Cantidad de estaciones por provincia</w:t>
      </w:r>
      <w:bookmarkEnd w:id="4"/>
      <w:bookmarkEnd w:id="5"/>
    </w:p>
    <w:p w14:paraId="1645724E" w14:textId="1097ABD0" w:rsidR="0061768F" w:rsidRDefault="0061768F" w:rsidP="0061768F">
      <w:pPr>
        <w:spacing w:line="276" w:lineRule="auto"/>
        <w:ind w:firstLine="340"/>
        <w:jc w:val="both"/>
      </w:pPr>
      <w:r>
        <w:t>La siguiente tabla muestra el número de estaciones de aire cuyos datos se han recopilado que hay por provincia.</w:t>
      </w:r>
    </w:p>
    <w:tbl>
      <w:tblPr>
        <w:tblStyle w:val="Tabladecuadrcula4-nfasis1"/>
        <w:tblW w:w="4531" w:type="dxa"/>
        <w:jc w:val="center"/>
        <w:tblLook w:val="04A0" w:firstRow="1" w:lastRow="0" w:firstColumn="1" w:lastColumn="0" w:noHBand="0" w:noVBand="1"/>
      </w:tblPr>
      <w:tblGrid>
        <w:gridCol w:w="2405"/>
        <w:gridCol w:w="2126"/>
      </w:tblGrid>
      <w:tr w:rsidR="0061768F" w:rsidRPr="0061768F" w14:paraId="70FABF6E" w14:textId="77777777" w:rsidTr="0061768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7B8525BB" w14:textId="77777777" w:rsidR="0061768F" w:rsidRPr="0061768F" w:rsidRDefault="0061768F" w:rsidP="0061768F">
            <w:pPr>
              <w:jc w:val="center"/>
              <w:rPr>
                <w:rFonts w:ascii="Calibri" w:eastAsia="Times New Roman" w:hAnsi="Calibri" w:cs="Times New Roman"/>
                <w:lang w:eastAsia="es-ES"/>
              </w:rPr>
            </w:pPr>
            <w:r w:rsidRPr="0061768F">
              <w:rPr>
                <w:rFonts w:ascii="Calibri" w:eastAsia="Times New Roman" w:hAnsi="Calibri" w:cs="Times New Roman"/>
                <w:lang w:eastAsia="es-ES"/>
              </w:rPr>
              <w:t>Provincia</w:t>
            </w:r>
          </w:p>
        </w:tc>
        <w:tc>
          <w:tcPr>
            <w:tcW w:w="2126" w:type="dxa"/>
            <w:noWrap/>
            <w:hideMark/>
          </w:tcPr>
          <w:p w14:paraId="3E056B86" w14:textId="77777777" w:rsidR="0061768F" w:rsidRPr="0061768F" w:rsidRDefault="0061768F" w:rsidP="006176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61768F">
              <w:rPr>
                <w:rFonts w:ascii="Calibri" w:eastAsia="Times New Roman" w:hAnsi="Calibri" w:cs="Times New Roman"/>
                <w:lang w:eastAsia="es-ES"/>
              </w:rPr>
              <w:t>Cantidad</w:t>
            </w:r>
          </w:p>
        </w:tc>
      </w:tr>
      <w:tr w:rsidR="0061768F" w:rsidRPr="0061768F" w14:paraId="303D00D2"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5E8ED14D"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A Coruña</w:t>
            </w:r>
          </w:p>
        </w:tc>
        <w:tc>
          <w:tcPr>
            <w:tcW w:w="2126" w:type="dxa"/>
            <w:noWrap/>
            <w:hideMark/>
          </w:tcPr>
          <w:p w14:paraId="28005802"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6</w:t>
            </w:r>
          </w:p>
        </w:tc>
      </w:tr>
      <w:tr w:rsidR="0061768F" w:rsidRPr="0061768F" w14:paraId="676ABBEF"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2F5545B1"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Álava</w:t>
            </w:r>
          </w:p>
        </w:tc>
        <w:tc>
          <w:tcPr>
            <w:tcW w:w="2126" w:type="dxa"/>
            <w:noWrap/>
            <w:hideMark/>
          </w:tcPr>
          <w:p w14:paraId="755F6320"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8</w:t>
            </w:r>
          </w:p>
        </w:tc>
      </w:tr>
      <w:tr w:rsidR="0061768F" w:rsidRPr="0061768F" w14:paraId="070E40FB"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04B89CAA"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 xml:space="preserve">Albacete </w:t>
            </w:r>
          </w:p>
        </w:tc>
        <w:tc>
          <w:tcPr>
            <w:tcW w:w="2126" w:type="dxa"/>
            <w:noWrap/>
            <w:hideMark/>
          </w:tcPr>
          <w:p w14:paraId="395EDB42"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r>
      <w:tr w:rsidR="0061768F" w:rsidRPr="0061768F" w14:paraId="38A183A5"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8DF9408"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Alicante</w:t>
            </w:r>
          </w:p>
        </w:tc>
        <w:tc>
          <w:tcPr>
            <w:tcW w:w="2126" w:type="dxa"/>
            <w:noWrap/>
            <w:hideMark/>
          </w:tcPr>
          <w:p w14:paraId="443ECF3F"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12</w:t>
            </w:r>
          </w:p>
        </w:tc>
      </w:tr>
      <w:tr w:rsidR="0061768F" w:rsidRPr="0061768F" w14:paraId="7868C040"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27443007"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Almería</w:t>
            </w:r>
          </w:p>
        </w:tc>
        <w:tc>
          <w:tcPr>
            <w:tcW w:w="2126" w:type="dxa"/>
            <w:noWrap/>
            <w:hideMark/>
          </w:tcPr>
          <w:p w14:paraId="7DF34346"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r>
      <w:tr w:rsidR="0061768F" w:rsidRPr="0061768F" w14:paraId="5D12055F"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65A43FC6"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Asturias</w:t>
            </w:r>
          </w:p>
        </w:tc>
        <w:tc>
          <w:tcPr>
            <w:tcW w:w="2126" w:type="dxa"/>
            <w:noWrap/>
            <w:hideMark/>
          </w:tcPr>
          <w:p w14:paraId="692F77C1"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5</w:t>
            </w:r>
          </w:p>
        </w:tc>
      </w:tr>
      <w:tr w:rsidR="0061768F" w:rsidRPr="0061768F" w14:paraId="33F85C54"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1764FAAF"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Ávila</w:t>
            </w:r>
          </w:p>
        </w:tc>
        <w:tc>
          <w:tcPr>
            <w:tcW w:w="2126" w:type="dxa"/>
            <w:noWrap/>
            <w:hideMark/>
          </w:tcPr>
          <w:p w14:paraId="17F1D801"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r>
      <w:tr w:rsidR="0061768F" w:rsidRPr="0061768F" w14:paraId="2FE7A930"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59FAE4AC"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Badajoz</w:t>
            </w:r>
          </w:p>
        </w:tc>
        <w:tc>
          <w:tcPr>
            <w:tcW w:w="2126" w:type="dxa"/>
            <w:noWrap/>
            <w:hideMark/>
          </w:tcPr>
          <w:p w14:paraId="09237261"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r>
      <w:tr w:rsidR="0061768F" w:rsidRPr="0061768F" w14:paraId="299DCBDE"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655267E2"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 xml:space="preserve">Barcelona </w:t>
            </w:r>
          </w:p>
        </w:tc>
        <w:tc>
          <w:tcPr>
            <w:tcW w:w="2126" w:type="dxa"/>
            <w:noWrap/>
            <w:hideMark/>
          </w:tcPr>
          <w:p w14:paraId="256833F4"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24</w:t>
            </w:r>
          </w:p>
        </w:tc>
      </w:tr>
      <w:tr w:rsidR="0061768F" w:rsidRPr="0061768F" w14:paraId="5FA6C536"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25A2CE47"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Burgos</w:t>
            </w:r>
          </w:p>
        </w:tc>
        <w:tc>
          <w:tcPr>
            <w:tcW w:w="2126" w:type="dxa"/>
            <w:noWrap/>
            <w:hideMark/>
          </w:tcPr>
          <w:p w14:paraId="71D05055"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6</w:t>
            </w:r>
          </w:p>
        </w:tc>
      </w:tr>
      <w:tr w:rsidR="0061768F" w:rsidRPr="0061768F" w14:paraId="0B369381"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1BE89E08"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Cáceres</w:t>
            </w:r>
          </w:p>
        </w:tc>
        <w:tc>
          <w:tcPr>
            <w:tcW w:w="2126" w:type="dxa"/>
            <w:noWrap/>
            <w:hideMark/>
          </w:tcPr>
          <w:p w14:paraId="46036495"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r>
      <w:tr w:rsidR="0061768F" w:rsidRPr="0061768F" w14:paraId="66F0D4E4"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7C57A81"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Cádiz</w:t>
            </w:r>
          </w:p>
        </w:tc>
        <w:tc>
          <w:tcPr>
            <w:tcW w:w="2126" w:type="dxa"/>
            <w:noWrap/>
            <w:hideMark/>
          </w:tcPr>
          <w:p w14:paraId="7DF97B01"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r>
      <w:tr w:rsidR="0061768F" w:rsidRPr="0061768F" w14:paraId="111BB164"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0240EA9"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Cantabria</w:t>
            </w:r>
          </w:p>
        </w:tc>
        <w:tc>
          <w:tcPr>
            <w:tcW w:w="2126" w:type="dxa"/>
            <w:noWrap/>
            <w:hideMark/>
          </w:tcPr>
          <w:p w14:paraId="42534F72"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12</w:t>
            </w:r>
          </w:p>
        </w:tc>
      </w:tr>
      <w:tr w:rsidR="0061768F" w:rsidRPr="0061768F" w14:paraId="244477E8"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6E710F29"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Castellón</w:t>
            </w:r>
          </w:p>
        </w:tc>
        <w:tc>
          <w:tcPr>
            <w:tcW w:w="2126" w:type="dxa"/>
            <w:noWrap/>
            <w:hideMark/>
          </w:tcPr>
          <w:p w14:paraId="025F7CD4"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23</w:t>
            </w:r>
          </w:p>
        </w:tc>
      </w:tr>
      <w:tr w:rsidR="0061768F" w:rsidRPr="0061768F" w14:paraId="083E184C"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71B8BD2C"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Ceuta</w:t>
            </w:r>
          </w:p>
        </w:tc>
        <w:tc>
          <w:tcPr>
            <w:tcW w:w="2126" w:type="dxa"/>
            <w:noWrap/>
            <w:hideMark/>
          </w:tcPr>
          <w:p w14:paraId="573E332D"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r>
      <w:tr w:rsidR="0061768F" w:rsidRPr="0061768F" w14:paraId="4CE484E2"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5136D202"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Ciudad Real</w:t>
            </w:r>
          </w:p>
        </w:tc>
        <w:tc>
          <w:tcPr>
            <w:tcW w:w="2126" w:type="dxa"/>
            <w:noWrap/>
            <w:hideMark/>
          </w:tcPr>
          <w:p w14:paraId="3F236B9F"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5</w:t>
            </w:r>
          </w:p>
        </w:tc>
      </w:tr>
      <w:tr w:rsidR="0061768F" w:rsidRPr="0061768F" w14:paraId="2BB605E0"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75CAAEEF"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Córdoba</w:t>
            </w:r>
          </w:p>
        </w:tc>
        <w:tc>
          <w:tcPr>
            <w:tcW w:w="2126" w:type="dxa"/>
            <w:noWrap/>
            <w:hideMark/>
          </w:tcPr>
          <w:p w14:paraId="7BA6090C"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r>
      <w:tr w:rsidR="0061768F" w:rsidRPr="0061768F" w14:paraId="13E99DAD"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010C273D"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Cuenca</w:t>
            </w:r>
          </w:p>
        </w:tc>
        <w:tc>
          <w:tcPr>
            <w:tcW w:w="2126" w:type="dxa"/>
            <w:noWrap/>
            <w:hideMark/>
          </w:tcPr>
          <w:p w14:paraId="4A49FFDD"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r>
      <w:tr w:rsidR="0061768F" w:rsidRPr="0061768F" w14:paraId="6E863363"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0452B35E"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Gerona</w:t>
            </w:r>
          </w:p>
        </w:tc>
        <w:tc>
          <w:tcPr>
            <w:tcW w:w="2126" w:type="dxa"/>
            <w:noWrap/>
            <w:hideMark/>
          </w:tcPr>
          <w:p w14:paraId="73B7D57E"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r>
      <w:tr w:rsidR="0061768F" w:rsidRPr="0061768F" w14:paraId="0F75FA12"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2D6E5D78"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Granada</w:t>
            </w:r>
          </w:p>
        </w:tc>
        <w:tc>
          <w:tcPr>
            <w:tcW w:w="2126" w:type="dxa"/>
            <w:noWrap/>
            <w:hideMark/>
          </w:tcPr>
          <w:p w14:paraId="7E048BD9"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r>
      <w:tr w:rsidR="0061768F" w:rsidRPr="0061768F" w14:paraId="3BF48097"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3C07504B"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Guadalajara</w:t>
            </w:r>
          </w:p>
        </w:tc>
        <w:tc>
          <w:tcPr>
            <w:tcW w:w="2126" w:type="dxa"/>
            <w:noWrap/>
            <w:hideMark/>
          </w:tcPr>
          <w:p w14:paraId="7FA01938"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w:t>
            </w:r>
          </w:p>
        </w:tc>
      </w:tr>
      <w:tr w:rsidR="0061768F" w:rsidRPr="0061768F" w14:paraId="6398D849"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2DF5F573"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Guipúzcoa</w:t>
            </w:r>
          </w:p>
        </w:tc>
        <w:tc>
          <w:tcPr>
            <w:tcW w:w="2126" w:type="dxa"/>
            <w:noWrap/>
            <w:hideMark/>
          </w:tcPr>
          <w:p w14:paraId="4FD61963"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14</w:t>
            </w:r>
          </w:p>
        </w:tc>
      </w:tr>
      <w:tr w:rsidR="0061768F" w:rsidRPr="0061768F" w14:paraId="5935786B"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79AE42E1"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Huelva</w:t>
            </w:r>
          </w:p>
        </w:tc>
        <w:tc>
          <w:tcPr>
            <w:tcW w:w="2126" w:type="dxa"/>
            <w:noWrap/>
            <w:hideMark/>
          </w:tcPr>
          <w:p w14:paraId="2D48B431"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r>
      <w:tr w:rsidR="0061768F" w:rsidRPr="0061768F" w14:paraId="710B18CC"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735978AF"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Huesca</w:t>
            </w:r>
          </w:p>
        </w:tc>
        <w:tc>
          <w:tcPr>
            <w:tcW w:w="2126" w:type="dxa"/>
            <w:noWrap/>
            <w:hideMark/>
          </w:tcPr>
          <w:p w14:paraId="4A77CD48"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3</w:t>
            </w:r>
          </w:p>
        </w:tc>
      </w:tr>
      <w:tr w:rsidR="0061768F" w:rsidRPr="0061768F" w14:paraId="5B8D38F7"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51C33B8D"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 xml:space="preserve">Islas Baleares </w:t>
            </w:r>
          </w:p>
        </w:tc>
        <w:tc>
          <w:tcPr>
            <w:tcW w:w="2126" w:type="dxa"/>
            <w:noWrap/>
            <w:hideMark/>
          </w:tcPr>
          <w:p w14:paraId="49D06A5C"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17</w:t>
            </w:r>
          </w:p>
        </w:tc>
      </w:tr>
      <w:tr w:rsidR="0061768F" w:rsidRPr="0061768F" w14:paraId="22AAB33D"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53CF4B00"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Jaén</w:t>
            </w:r>
          </w:p>
        </w:tc>
        <w:tc>
          <w:tcPr>
            <w:tcW w:w="2126" w:type="dxa"/>
            <w:noWrap/>
            <w:hideMark/>
          </w:tcPr>
          <w:p w14:paraId="527D0EB9"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r>
      <w:tr w:rsidR="0061768F" w:rsidRPr="0061768F" w14:paraId="7D028468"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09AAF172"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La Rioja</w:t>
            </w:r>
          </w:p>
        </w:tc>
        <w:tc>
          <w:tcPr>
            <w:tcW w:w="2126" w:type="dxa"/>
            <w:noWrap/>
            <w:hideMark/>
          </w:tcPr>
          <w:p w14:paraId="7DFD646C"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5</w:t>
            </w:r>
          </w:p>
        </w:tc>
      </w:tr>
      <w:tr w:rsidR="0061768F" w:rsidRPr="0061768F" w14:paraId="7E1C3F4A"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649E8FAD"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Las Palmas</w:t>
            </w:r>
          </w:p>
        </w:tc>
        <w:tc>
          <w:tcPr>
            <w:tcW w:w="2126" w:type="dxa"/>
            <w:noWrap/>
            <w:hideMark/>
          </w:tcPr>
          <w:p w14:paraId="31FAD077"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20</w:t>
            </w:r>
          </w:p>
        </w:tc>
      </w:tr>
      <w:tr w:rsidR="0061768F" w:rsidRPr="0061768F" w14:paraId="3BBE576E"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1CB506D3"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León</w:t>
            </w:r>
          </w:p>
        </w:tc>
        <w:tc>
          <w:tcPr>
            <w:tcW w:w="2126" w:type="dxa"/>
            <w:noWrap/>
            <w:hideMark/>
          </w:tcPr>
          <w:p w14:paraId="67D399C0"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5</w:t>
            </w:r>
          </w:p>
        </w:tc>
      </w:tr>
      <w:tr w:rsidR="0061768F" w:rsidRPr="0061768F" w14:paraId="040CE8D7"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102CFA65"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Lérida</w:t>
            </w:r>
          </w:p>
        </w:tc>
        <w:tc>
          <w:tcPr>
            <w:tcW w:w="2126" w:type="dxa"/>
            <w:noWrap/>
            <w:hideMark/>
          </w:tcPr>
          <w:p w14:paraId="288EA998"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r>
      <w:tr w:rsidR="0061768F" w:rsidRPr="0061768F" w14:paraId="4344E2E4"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7E4D318E"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Lugo</w:t>
            </w:r>
          </w:p>
        </w:tc>
        <w:tc>
          <w:tcPr>
            <w:tcW w:w="2126" w:type="dxa"/>
            <w:noWrap/>
            <w:hideMark/>
          </w:tcPr>
          <w:p w14:paraId="7273104A"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4</w:t>
            </w:r>
          </w:p>
        </w:tc>
      </w:tr>
      <w:tr w:rsidR="0061768F" w:rsidRPr="0061768F" w14:paraId="2FC5CD91"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4C10FFB"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Madrid</w:t>
            </w:r>
          </w:p>
        </w:tc>
        <w:tc>
          <w:tcPr>
            <w:tcW w:w="2126" w:type="dxa"/>
            <w:noWrap/>
            <w:hideMark/>
          </w:tcPr>
          <w:p w14:paraId="3D8EF124"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26</w:t>
            </w:r>
          </w:p>
        </w:tc>
      </w:tr>
      <w:tr w:rsidR="0061768F" w:rsidRPr="0061768F" w14:paraId="2B99B3A7"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526C0532"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Málaga</w:t>
            </w:r>
          </w:p>
        </w:tc>
        <w:tc>
          <w:tcPr>
            <w:tcW w:w="2126" w:type="dxa"/>
            <w:noWrap/>
            <w:hideMark/>
          </w:tcPr>
          <w:p w14:paraId="151040FC"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r>
      <w:tr w:rsidR="0061768F" w:rsidRPr="0061768F" w14:paraId="54B26598"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28DD8AC"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Melilla</w:t>
            </w:r>
          </w:p>
        </w:tc>
        <w:tc>
          <w:tcPr>
            <w:tcW w:w="2126" w:type="dxa"/>
            <w:noWrap/>
            <w:hideMark/>
          </w:tcPr>
          <w:p w14:paraId="56BE1181"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r>
      <w:tr w:rsidR="0061768F" w:rsidRPr="0061768F" w14:paraId="0E0300E2"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5AF048FD"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Murcia</w:t>
            </w:r>
          </w:p>
        </w:tc>
        <w:tc>
          <w:tcPr>
            <w:tcW w:w="2126" w:type="dxa"/>
            <w:noWrap/>
            <w:hideMark/>
          </w:tcPr>
          <w:p w14:paraId="4F2D0AC5"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8</w:t>
            </w:r>
          </w:p>
        </w:tc>
      </w:tr>
      <w:tr w:rsidR="0061768F" w:rsidRPr="0061768F" w14:paraId="66F75136"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2445A55C"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Navarra</w:t>
            </w:r>
          </w:p>
        </w:tc>
        <w:tc>
          <w:tcPr>
            <w:tcW w:w="2126" w:type="dxa"/>
            <w:noWrap/>
            <w:hideMark/>
          </w:tcPr>
          <w:p w14:paraId="1EE58A4C"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9</w:t>
            </w:r>
          </w:p>
        </w:tc>
      </w:tr>
      <w:tr w:rsidR="0061768F" w:rsidRPr="0061768F" w14:paraId="38B96A52"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38F36906"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Ourense</w:t>
            </w:r>
          </w:p>
        </w:tc>
        <w:tc>
          <w:tcPr>
            <w:tcW w:w="2126" w:type="dxa"/>
            <w:noWrap/>
            <w:hideMark/>
          </w:tcPr>
          <w:p w14:paraId="6D10CDF0"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w:t>
            </w:r>
          </w:p>
        </w:tc>
      </w:tr>
      <w:tr w:rsidR="0061768F" w:rsidRPr="0061768F" w14:paraId="756E00E8"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3C30A8A0"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Palencia</w:t>
            </w:r>
          </w:p>
        </w:tc>
        <w:tc>
          <w:tcPr>
            <w:tcW w:w="2126" w:type="dxa"/>
            <w:noWrap/>
            <w:hideMark/>
          </w:tcPr>
          <w:p w14:paraId="31C1DDFD"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w:t>
            </w:r>
          </w:p>
        </w:tc>
      </w:tr>
      <w:tr w:rsidR="0061768F" w:rsidRPr="0061768F" w14:paraId="146FFB51"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1825C7DC"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Pontevedra</w:t>
            </w:r>
          </w:p>
        </w:tc>
        <w:tc>
          <w:tcPr>
            <w:tcW w:w="2126" w:type="dxa"/>
            <w:noWrap/>
            <w:hideMark/>
          </w:tcPr>
          <w:p w14:paraId="7C70F4E5"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4</w:t>
            </w:r>
          </w:p>
        </w:tc>
      </w:tr>
      <w:tr w:rsidR="0061768F" w:rsidRPr="0061768F" w14:paraId="136C8260"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27090B4C"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Salamanca</w:t>
            </w:r>
          </w:p>
        </w:tc>
        <w:tc>
          <w:tcPr>
            <w:tcW w:w="2126" w:type="dxa"/>
            <w:noWrap/>
            <w:hideMark/>
          </w:tcPr>
          <w:p w14:paraId="21033748"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3</w:t>
            </w:r>
          </w:p>
        </w:tc>
      </w:tr>
      <w:tr w:rsidR="0061768F" w:rsidRPr="0061768F" w14:paraId="27D0E120"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4D25FB6"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lastRenderedPageBreak/>
              <w:t>Santa Cruz de Tenerife</w:t>
            </w:r>
          </w:p>
        </w:tc>
        <w:tc>
          <w:tcPr>
            <w:tcW w:w="2126" w:type="dxa"/>
            <w:noWrap/>
            <w:hideMark/>
          </w:tcPr>
          <w:p w14:paraId="55AEA3DB"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30</w:t>
            </w:r>
          </w:p>
        </w:tc>
      </w:tr>
      <w:tr w:rsidR="0061768F" w:rsidRPr="0061768F" w14:paraId="78220424"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135956EE"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Segovia</w:t>
            </w:r>
          </w:p>
        </w:tc>
        <w:tc>
          <w:tcPr>
            <w:tcW w:w="2126" w:type="dxa"/>
            <w:noWrap/>
            <w:hideMark/>
          </w:tcPr>
          <w:p w14:paraId="656894D1"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r>
      <w:tr w:rsidR="0061768F" w:rsidRPr="0061768F" w14:paraId="01CF0154"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C05E0B3"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Sevilla</w:t>
            </w:r>
          </w:p>
        </w:tc>
        <w:tc>
          <w:tcPr>
            <w:tcW w:w="2126" w:type="dxa"/>
            <w:noWrap/>
            <w:hideMark/>
          </w:tcPr>
          <w:p w14:paraId="188A042D"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r>
      <w:tr w:rsidR="0061768F" w:rsidRPr="0061768F" w14:paraId="0E14A238"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7D7291DC"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Soria</w:t>
            </w:r>
          </w:p>
        </w:tc>
        <w:tc>
          <w:tcPr>
            <w:tcW w:w="2126" w:type="dxa"/>
            <w:noWrap/>
            <w:hideMark/>
          </w:tcPr>
          <w:p w14:paraId="2F52946B"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w:t>
            </w:r>
          </w:p>
        </w:tc>
      </w:tr>
      <w:tr w:rsidR="0061768F" w:rsidRPr="0061768F" w14:paraId="68F1E0FD"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89FED8C"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Tarragona</w:t>
            </w:r>
          </w:p>
        </w:tc>
        <w:tc>
          <w:tcPr>
            <w:tcW w:w="2126" w:type="dxa"/>
            <w:noWrap/>
            <w:hideMark/>
          </w:tcPr>
          <w:p w14:paraId="3A68FE55"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6</w:t>
            </w:r>
          </w:p>
        </w:tc>
      </w:tr>
      <w:tr w:rsidR="0061768F" w:rsidRPr="0061768F" w14:paraId="1EFC26C1"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22512925"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Teruel</w:t>
            </w:r>
          </w:p>
        </w:tc>
        <w:tc>
          <w:tcPr>
            <w:tcW w:w="2126" w:type="dxa"/>
            <w:noWrap/>
            <w:hideMark/>
          </w:tcPr>
          <w:p w14:paraId="1EA4451D"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r>
      <w:tr w:rsidR="0061768F" w:rsidRPr="0061768F" w14:paraId="21FDDF05"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A677CF3"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Toledo</w:t>
            </w:r>
          </w:p>
        </w:tc>
        <w:tc>
          <w:tcPr>
            <w:tcW w:w="2126" w:type="dxa"/>
            <w:noWrap/>
            <w:hideMark/>
          </w:tcPr>
          <w:p w14:paraId="7F315103"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3</w:t>
            </w:r>
          </w:p>
        </w:tc>
      </w:tr>
      <w:tr w:rsidR="0061768F" w:rsidRPr="0061768F" w14:paraId="5DA9B566"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23619145"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Valencia</w:t>
            </w:r>
          </w:p>
        </w:tc>
        <w:tc>
          <w:tcPr>
            <w:tcW w:w="2126" w:type="dxa"/>
            <w:noWrap/>
            <w:hideMark/>
          </w:tcPr>
          <w:p w14:paraId="710EBE5C"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26</w:t>
            </w:r>
          </w:p>
        </w:tc>
      </w:tr>
      <w:tr w:rsidR="0061768F" w:rsidRPr="0061768F" w14:paraId="61840CA5"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52A0EC23"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Valladolid</w:t>
            </w:r>
          </w:p>
        </w:tc>
        <w:tc>
          <w:tcPr>
            <w:tcW w:w="2126" w:type="dxa"/>
            <w:noWrap/>
            <w:hideMark/>
          </w:tcPr>
          <w:p w14:paraId="028FCBA4"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6</w:t>
            </w:r>
          </w:p>
        </w:tc>
      </w:tr>
      <w:tr w:rsidR="0061768F" w:rsidRPr="0061768F" w14:paraId="2DB45404"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21E60D62"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Vizcaya</w:t>
            </w:r>
          </w:p>
        </w:tc>
        <w:tc>
          <w:tcPr>
            <w:tcW w:w="2126" w:type="dxa"/>
            <w:noWrap/>
            <w:hideMark/>
          </w:tcPr>
          <w:p w14:paraId="119C2140"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29</w:t>
            </w:r>
          </w:p>
        </w:tc>
      </w:tr>
      <w:tr w:rsidR="0061768F" w:rsidRPr="0061768F" w14:paraId="05ED5391" w14:textId="77777777" w:rsidTr="006176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7A07E708"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Zamora</w:t>
            </w:r>
          </w:p>
        </w:tc>
        <w:tc>
          <w:tcPr>
            <w:tcW w:w="2126" w:type="dxa"/>
            <w:noWrap/>
            <w:hideMark/>
          </w:tcPr>
          <w:p w14:paraId="1C3705FC" w14:textId="77777777" w:rsidR="0061768F" w:rsidRPr="0061768F" w:rsidRDefault="0061768F" w:rsidP="006176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r>
      <w:tr w:rsidR="0061768F" w:rsidRPr="0061768F" w14:paraId="74EE9304" w14:textId="77777777" w:rsidTr="0061768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7CAB8BEF" w14:textId="77777777" w:rsidR="0061768F" w:rsidRPr="0061768F" w:rsidRDefault="0061768F" w:rsidP="0061768F">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Zaragoza</w:t>
            </w:r>
          </w:p>
        </w:tc>
        <w:tc>
          <w:tcPr>
            <w:tcW w:w="2126" w:type="dxa"/>
            <w:noWrap/>
            <w:hideMark/>
          </w:tcPr>
          <w:p w14:paraId="5C243ABF" w14:textId="77777777" w:rsidR="0061768F" w:rsidRPr="0061768F" w:rsidRDefault="0061768F" w:rsidP="006176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w:t>
            </w:r>
          </w:p>
        </w:tc>
      </w:tr>
      <w:tr w:rsidR="0061768F" w:rsidRPr="0061768F" w14:paraId="4B6F98A3" w14:textId="77777777" w:rsidTr="0061768F">
        <w:trPr>
          <w:cnfStyle w:val="000000100000" w:firstRow="0" w:lastRow="0" w:firstColumn="0" w:lastColumn="0" w:oddVBand="0" w:evenVBand="0" w:oddHBand="1" w:evenHBand="0" w:firstRowFirstColumn="0" w:firstRowLastColumn="0" w:lastRowFirstColumn="0" w:lastRowLastColumn="0"/>
          <w:trHeight w:val="676"/>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5B9BD5" w:themeFill="accent1"/>
            <w:noWrap/>
            <w:vAlign w:val="center"/>
            <w:hideMark/>
          </w:tcPr>
          <w:p w14:paraId="7F8AF44A" w14:textId="77777777" w:rsidR="0061768F" w:rsidRPr="0061768F" w:rsidRDefault="0061768F" w:rsidP="0061768F">
            <w:pPr>
              <w:jc w:val="center"/>
              <w:rPr>
                <w:rFonts w:ascii="Calibri" w:eastAsia="Times New Roman" w:hAnsi="Calibri" w:cs="Times New Roman"/>
                <w:color w:val="000000"/>
                <w:lang w:eastAsia="es-ES"/>
              </w:rPr>
            </w:pPr>
            <w:r w:rsidRPr="0061768F">
              <w:rPr>
                <w:rFonts w:ascii="Calibri" w:eastAsia="Times New Roman" w:hAnsi="Calibri" w:cs="Times New Roman"/>
                <w:color w:val="FFFFFF" w:themeColor="background1"/>
                <w:lang w:eastAsia="es-ES"/>
              </w:rPr>
              <w:t>Total</w:t>
            </w:r>
          </w:p>
        </w:tc>
        <w:tc>
          <w:tcPr>
            <w:tcW w:w="2126" w:type="dxa"/>
            <w:noWrap/>
            <w:vAlign w:val="center"/>
            <w:hideMark/>
          </w:tcPr>
          <w:p w14:paraId="10CAB432" w14:textId="77777777" w:rsidR="0061768F" w:rsidRPr="0061768F" w:rsidRDefault="0061768F" w:rsidP="0061768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lang w:eastAsia="es-ES"/>
              </w:rPr>
            </w:pPr>
            <w:r w:rsidRPr="0061768F">
              <w:rPr>
                <w:rFonts w:ascii="Calibri" w:eastAsia="Times New Roman" w:hAnsi="Calibri" w:cs="Times New Roman"/>
                <w:color w:val="000000"/>
                <w:sz w:val="28"/>
                <w:lang w:eastAsia="es-ES"/>
              </w:rPr>
              <w:t>337</w:t>
            </w:r>
          </w:p>
        </w:tc>
      </w:tr>
    </w:tbl>
    <w:p w14:paraId="25A70BD4" w14:textId="3EF544F9" w:rsidR="0061768F" w:rsidRDefault="0061768F" w:rsidP="0061768F">
      <w:pPr>
        <w:pStyle w:val="Descripcin"/>
        <w:jc w:val="center"/>
      </w:pPr>
      <w:bookmarkStart w:id="6" w:name="_Toc435698024"/>
      <w:r>
        <w:t xml:space="preserve">Tabla </w:t>
      </w:r>
      <w:r>
        <w:fldChar w:fldCharType="begin"/>
      </w:r>
      <w:r>
        <w:instrText xml:space="preserve"> SEQ Tabla \* ARABIC </w:instrText>
      </w:r>
      <w:r>
        <w:fldChar w:fldCharType="separate"/>
      </w:r>
      <w:r w:rsidR="00F6605D">
        <w:rPr>
          <w:noProof/>
        </w:rPr>
        <w:t>1</w:t>
      </w:r>
      <w:r>
        <w:fldChar w:fldCharType="end"/>
      </w:r>
      <w:r>
        <w:t xml:space="preserve"> </w:t>
      </w:r>
      <w:r w:rsidRPr="00E75D08">
        <w:t>Núm. Estaciones por provincia</w:t>
      </w:r>
      <w:bookmarkEnd w:id="6"/>
    </w:p>
    <w:p w14:paraId="0688C509" w14:textId="00252DFE" w:rsidR="00AD741A" w:rsidRDefault="00AD741A">
      <w:r>
        <w:br w:type="page"/>
      </w:r>
    </w:p>
    <w:p w14:paraId="2D620DEA" w14:textId="1939AB08" w:rsidR="00AD741A" w:rsidRDefault="00AD741A" w:rsidP="00F6605D">
      <w:pPr>
        <w:pStyle w:val="Ttulo1"/>
        <w:spacing w:line="276" w:lineRule="auto"/>
        <w:jc w:val="both"/>
      </w:pPr>
      <w:bookmarkStart w:id="7" w:name="_Ref435697572"/>
      <w:bookmarkStart w:id="8" w:name="_Toc435697989"/>
      <w:r>
        <w:lastRenderedPageBreak/>
        <w:t>ANEXO II: Elementos químicos y variables medidas</w:t>
      </w:r>
      <w:bookmarkEnd w:id="7"/>
      <w:bookmarkEnd w:id="8"/>
    </w:p>
    <w:p w14:paraId="54630981" w14:textId="5B330738" w:rsidR="00AD741A" w:rsidRDefault="00AD741A" w:rsidP="00F6605D">
      <w:pPr>
        <w:spacing w:line="276" w:lineRule="auto"/>
        <w:ind w:firstLine="340"/>
        <w:jc w:val="both"/>
      </w:pPr>
      <w:r>
        <w:t>La siguiente tabla muestra el número de elementos químicos y variables medidas por las estaciones de calidad del aire guardadas.</w:t>
      </w:r>
    </w:p>
    <w:tbl>
      <w:tblPr>
        <w:tblStyle w:val="Tabladecuadrcula4-nfasis1"/>
        <w:tblW w:w="6340" w:type="dxa"/>
        <w:jc w:val="center"/>
        <w:tblLook w:val="04A0" w:firstRow="1" w:lastRow="0" w:firstColumn="1" w:lastColumn="0" w:noHBand="0" w:noVBand="1"/>
      </w:tblPr>
      <w:tblGrid>
        <w:gridCol w:w="1305"/>
        <w:gridCol w:w="3940"/>
        <w:gridCol w:w="1200"/>
      </w:tblGrid>
      <w:tr w:rsidR="00AD741A" w:rsidRPr="00AD741A" w14:paraId="491ED9E7" w14:textId="77777777" w:rsidTr="00AD74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7156CDAD" w14:textId="77777777" w:rsidR="00AD741A" w:rsidRPr="00AD741A" w:rsidRDefault="00AD741A" w:rsidP="00AD741A">
            <w:pPr>
              <w:jc w:val="center"/>
              <w:rPr>
                <w:rFonts w:ascii="Calibri" w:eastAsia="Times New Roman" w:hAnsi="Calibri" w:cs="Times New Roman"/>
                <w:lang w:eastAsia="es-ES"/>
              </w:rPr>
            </w:pPr>
            <w:r w:rsidRPr="00AD741A">
              <w:rPr>
                <w:rFonts w:ascii="Calibri" w:eastAsia="Times New Roman" w:hAnsi="Calibri" w:cs="Times New Roman"/>
                <w:lang w:eastAsia="es-ES"/>
              </w:rPr>
              <w:t>Abreviatura</w:t>
            </w:r>
          </w:p>
        </w:tc>
        <w:tc>
          <w:tcPr>
            <w:tcW w:w="3940" w:type="dxa"/>
            <w:noWrap/>
            <w:vAlign w:val="center"/>
            <w:hideMark/>
          </w:tcPr>
          <w:p w14:paraId="2A1D59D7" w14:textId="77777777" w:rsidR="00AD741A" w:rsidRPr="00AD741A" w:rsidRDefault="00AD741A" w:rsidP="00AD741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AD741A">
              <w:rPr>
                <w:rFonts w:ascii="Calibri" w:eastAsia="Times New Roman" w:hAnsi="Calibri" w:cs="Times New Roman"/>
                <w:lang w:eastAsia="es-ES"/>
              </w:rPr>
              <w:t>Nombre</w:t>
            </w:r>
          </w:p>
        </w:tc>
        <w:tc>
          <w:tcPr>
            <w:tcW w:w="1200" w:type="dxa"/>
            <w:noWrap/>
            <w:vAlign w:val="center"/>
            <w:hideMark/>
          </w:tcPr>
          <w:p w14:paraId="430C477A" w14:textId="77777777" w:rsidR="00AD741A" w:rsidRPr="00AD741A" w:rsidRDefault="00AD741A" w:rsidP="00AD741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AD741A">
              <w:rPr>
                <w:rFonts w:ascii="Calibri" w:eastAsia="Times New Roman" w:hAnsi="Calibri" w:cs="Times New Roman"/>
                <w:lang w:eastAsia="es-ES"/>
              </w:rPr>
              <w:t>Unidades</w:t>
            </w:r>
          </w:p>
        </w:tc>
      </w:tr>
      <w:tr w:rsidR="00AD741A" w:rsidRPr="00AD741A" w14:paraId="2E273657" w14:textId="77777777" w:rsidTr="00AD74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F9A50CE"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BEN</w:t>
            </w:r>
          </w:p>
        </w:tc>
        <w:tc>
          <w:tcPr>
            <w:tcW w:w="3940" w:type="dxa"/>
            <w:noWrap/>
            <w:hideMark/>
          </w:tcPr>
          <w:p w14:paraId="1E1AB92B"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Benceno</w:t>
            </w:r>
          </w:p>
        </w:tc>
        <w:tc>
          <w:tcPr>
            <w:tcW w:w="1200" w:type="dxa"/>
            <w:noWrap/>
            <w:hideMark/>
          </w:tcPr>
          <w:p w14:paraId="023E614B"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3607CD9A" w14:textId="77777777" w:rsidTr="00AD741A">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15C7503"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CH4</w:t>
            </w:r>
          </w:p>
        </w:tc>
        <w:tc>
          <w:tcPr>
            <w:tcW w:w="3940" w:type="dxa"/>
            <w:noWrap/>
            <w:hideMark/>
          </w:tcPr>
          <w:p w14:paraId="4301B08F"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Metano</w:t>
            </w:r>
          </w:p>
        </w:tc>
        <w:tc>
          <w:tcPr>
            <w:tcW w:w="1200" w:type="dxa"/>
            <w:noWrap/>
            <w:hideMark/>
          </w:tcPr>
          <w:p w14:paraId="32DF27D4"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5B314817" w14:textId="77777777" w:rsidTr="00AD74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46761C3"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CO</w:t>
            </w:r>
          </w:p>
        </w:tc>
        <w:tc>
          <w:tcPr>
            <w:tcW w:w="3940" w:type="dxa"/>
            <w:noWrap/>
            <w:hideMark/>
          </w:tcPr>
          <w:p w14:paraId="6D1E675B"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Monóxido de carbono</w:t>
            </w:r>
          </w:p>
        </w:tc>
        <w:tc>
          <w:tcPr>
            <w:tcW w:w="1200" w:type="dxa"/>
            <w:noWrap/>
            <w:hideMark/>
          </w:tcPr>
          <w:p w14:paraId="426FEF04"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7CCB0FC8" w14:textId="77777777" w:rsidTr="00AD741A">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CA779D1" w14:textId="77777777" w:rsidR="00AD741A" w:rsidRPr="00AD741A" w:rsidRDefault="00AD741A" w:rsidP="00AD741A">
            <w:pPr>
              <w:rPr>
                <w:rFonts w:ascii="Calibri" w:eastAsia="Times New Roman" w:hAnsi="Calibri" w:cs="Times New Roman"/>
                <w:color w:val="000000"/>
                <w:lang w:eastAsia="es-ES"/>
              </w:rPr>
            </w:pPr>
            <w:proofErr w:type="spellStart"/>
            <w:r w:rsidRPr="00AD741A">
              <w:rPr>
                <w:rFonts w:ascii="Calibri" w:eastAsia="Times New Roman" w:hAnsi="Calibri" w:cs="Times New Roman"/>
                <w:color w:val="000000"/>
                <w:lang w:eastAsia="es-ES"/>
              </w:rPr>
              <w:t>dd</w:t>
            </w:r>
            <w:proofErr w:type="spellEnd"/>
          </w:p>
        </w:tc>
        <w:tc>
          <w:tcPr>
            <w:tcW w:w="3940" w:type="dxa"/>
            <w:noWrap/>
            <w:hideMark/>
          </w:tcPr>
          <w:p w14:paraId="0FF90A24"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Dirección del viento</w:t>
            </w:r>
          </w:p>
        </w:tc>
        <w:tc>
          <w:tcPr>
            <w:tcW w:w="1200" w:type="dxa"/>
            <w:noWrap/>
            <w:hideMark/>
          </w:tcPr>
          <w:p w14:paraId="6006B7EE"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grados</w:t>
            </w:r>
          </w:p>
        </w:tc>
      </w:tr>
      <w:tr w:rsidR="00AD741A" w:rsidRPr="00AD741A" w14:paraId="05ACA0AD" w14:textId="77777777" w:rsidTr="00AD74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5296232"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EBN</w:t>
            </w:r>
          </w:p>
        </w:tc>
        <w:tc>
          <w:tcPr>
            <w:tcW w:w="3940" w:type="dxa"/>
            <w:noWrap/>
            <w:hideMark/>
          </w:tcPr>
          <w:p w14:paraId="6FA8D96D"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AD741A">
              <w:rPr>
                <w:rFonts w:ascii="Calibri" w:eastAsia="Times New Roman" w:hAnsi="Calibri" w:cs="Times New Roman"/>
                <w:color w:val="000000"/>
                <w:lang w:eastAsia="es-ES"/>
              </w:rPr>
              <w:t>Etilbenceno</w:t>
            </w:r>
            <w:proofErr w:type="spellEnd"/>
          </w:p>
        </w:tc>
        <w:tc>
          <w:tcPr>
            <w:tcW w:w="1200" w:type="dxa"/>
            <w:noWrap/>
            <w:hideMark/>
          </w:tcPr>
          <w:p w14:paraId="3BAA0C74"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3923F66C" w14:textId="77777777" w:rsidTr="00AD741A">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A9CBADA"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HR</w:t>
            </w:r>
          </w:p>
        </w:tc>
        <w:tc>
          <w:tcPr>
            <w:tcW w:w="3940" w:type="dxa"/>
            <w:noWrap/>
            <w:hideMark/>
          </w:tcPr>
          <w:p w14:paraId="79B92B43"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Humedad relativa</w:t>
            </w:r>
          </w:p>
        </w:tc>
        <w:tc>
          <w:tcPr>
            <w:tcW w:w="1200" w:type="dxa"/>
            <w:noWrap/>
            <w:hideMark/>
          </w:tcPr>
          <w:p w14:paraId="4FBDA306"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w:t>
            </w:r>
          </w:p>
        </w:tc>
      </w:tr>
      <w:tr w:rsidR="00AD741A" w:rsidRPr="00AD741A" w14:paraId="652D41D3" w14:textId="77777777" w:rsidTr="00AD74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3B14D86"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LL</w:t>
            </w:r>
          </w:p>
        </w:tc>
        <w:tc>
          <w:tcPr>
            <w:tcW w:w="3940" w:type="dxa"/>
            <w:noWrap/>
            <w:hideMark/>
          </w:tcPr>
          <w:p w14:paraId="33F7E1AD"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Lluvia/Precipitaciones</w:t>
            </w:r>
          </w:p>
        </w:tc>
        <w:tc>
          <w:tcPr>
            <w:tcW w:w="1200" w:type="dxa"/>
            <w:noWrap/>
            <w:hideMark/>
          </w:tcPr>
          <w:p w14:paraId="47997513"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l/m2</w:t>
            </w:r>
          </w:p>
        </w:tc>
      </w:tr>
      <w:tr w:rsidR="00AD741A" w:rsidRPr="00AD741A" w14:paraId="6EEB282F" w14:textId="77777777" w:rsidTr="00AD741A">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4433963"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NH3</w:t>
            </w:r>
          </w:p>
        </w:tc>
        <w:tc>
          <w:tcPr>
            <w:tcW w:w="3940" w:type="dxa"/>
            <w:noWrap/>
            <w:hideMark/>
          </w:tcPr>
          <w:p w14:paraId="71FD367F"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Amoníaco</w:t>
            </w:r>
          </w:p>
        </w:tc>
        <w:tc>
          <w:tcPr>
            <w:tcW w:w="1200" w:type="dxa"/>
            <w:noWrap/>
            <w:hideMark/>
          </w:tcPr>
          <w:p w14:paraId="1A20946F"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72F434D6" w14:textId="77777777" w:rsidTr="00AD74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E718650"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NO</w:t>
            </w:r>
          </w:p>
        </w:tc>
        <w:tc>
          <w:tcPr>
            <w:tcW w:w="3940" w:type="dxa"/>
            <w:noWrap/>
            <w:hideMark/>
          </w:tcPr>
          <w:p w14:paraId="743A92FC"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Monóxido de nitrógeno</w:t>
            </w:r>
          </w:p>
        </w:tc>
        <w:tc>
          <w:tcPr>
            <w:tcW w:w="1200" w:type="dxa"/>
            <w:noWrap/>
            <w:hideMark/>
          </w:tcPr>
          <w:p w14:paraId="0625CB48"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7E94525C" w14:textId="77777777" w:rsidTr="00AD741A">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D9BF1FA"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NO2</w:t>
            </w:r>
          </w:p>
        </w:tc>
        <w:tc>
          <w:tcPr>
            <w:tcW w:w="3940" w:type="dxa"/>
            <w:noWrap/>
            <w:hideMark/>
          </w:tcPr>
          <w:p w14:paraId="029EBD98"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Dióxido de nitrógeno</w:t>
            </w:r>
          </w:p>
        </w:tc>
        <w:tc>
          <w:tcPr>
            <w:tcW w:w="1200" w:type="dxa"/>
            <w:noWrap/>
            <w:hideMark/>
          </w:tcPr>
          <w:p w14:paraId="1EDC256C"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725653EE" w14:textId="77777777" w:rsidTr="00AD74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B28981F" w14:textId="77777777" w:rsidR="00AD741A" w:rsidRPr="00AD741A" w:rsidRDefault="00AD741A" w:rsidP="00AD741A">
            <w:pPr>
              <w:rPr>
                <w:rFonts w:ascii="Calibri" w:eastAsia="Times New Roman" w:hAnsi="Calibri" w:cs="Times New Roman"/>
                <w:color w:val="000000"/>
                <w:lang w:eastAsia="es-ES"/>
              </w:rPr>
            </w:pPr>
            <w:proofErr w:type="spellStart"/>
            <w:r w:rsidRPr="00AD741A">
              <w:rPr>
                <w:rFonts w:ascii="Calibri" w:eastAsia="Times New Roman" w:hAnsi="Calibri" w:cs="Times New Roman"/>
                <w:color w:val="000000"/>
                <w:lang w:eastAsia="es-ES"/>
              </w:rPr>
              <w:t>NOx</w:t>
            </w:r>
            <w:proofErr w:type="spellEnd"/>
          </w:p>
        </w:tc>
        <w:tc>
          <w:tcPr>
            <w:tcW w:w="3940" w:type="dxa"/>
            <w:noWrap/>
            <w:hideMark/>
          </w:tcPr>
          <w:p w14:paraId="7F60AB1C"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 xml:space="preserve">Óxidos de </w:t>
            </w:r>
            <w:proofErr w:type="spellStart"/>
            <w:r w:rsidRPr="00AD741A">
              <w:rPr>
                <w:rFonts w:ascii="Calibri" w:eastAsia="Times New Roman" w:hAnsi="Calibri" w:cs="Times New Roman"/>
                <w:color w:val="000000"/>
                <w:lang w:eastAsia="es-ES"/>
              </w:rPr>
              <w:t>nitrógemo</w:t>
            </w:r>
            <w:proofErr w:type="spellEnd"/>
          </w:p>
        </w:tc>
        <w:tc>
          <w:tcPr>
            <w:tcW w:w="1200" w:type="dxa"/>
            <w:noWrap/>
            <w:hideMark/>
          </w:tcPr>
          <w:p w14:paraId="3A9146CF"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06655377" w14:textId="77777777" w:rsidTr="00AD741A">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4DEBE67"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O3</w:t>
            </w:r>
          </w:p>
        </w:tc>
        <w:tc>
          <w:tcPr>
            <w:tcW w:w="3940" w:type="dxa"/>
            <w:noWrap/>
            <w:hideMark/>
          </w:tcPr>
          <w:p w14:paraId="203B79D2"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Ozono</w:t>
            </w:r>
          </w:p>
        </w:tc>
        <w:tc>
          <w:tcPr>
            <w:tcW w:w="1200" w:type="dxa"/>
            <w:noWrap/>
            <w:hideMark/>
          </w:tcPr>
          <w:p w14:paraId="24BD1F45"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25BE0055" w14:textId="77777777" w:rsidTr="00AD74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3FB4F3"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OXL</w:t>
            </w:r>
          </w:p>
        </w:tc>
        <w:tc>
          <w:tcPr>
            <w:tcW w:w="3940" w:type="dxa"/>
            <w:noWrap/>
            <w:hideMark/>
          </w:tcPr>
          <w:p w14:paraId="3F0DBB60"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AD741A">
              <w:rPr>
                <w:rFonts w:ascii="Calibri" w:eastAsia="Times New Roman" w:hAnsi="Calibri" w:cs="Times New Roman"/>
                <w:color w:val="000000"/>
                <w:lang w:eastAsia="es-ES"/>
              </w:rPr>
              <w:t>Ortoxileno</w:t>
            </w:r>
            <w:proofErr w:type="spellEnd"/>
          </w:p>
        </w:tc>
        <w:tc>
          <w:tcPr>
            <w:tcW w:w="1200" w:type="dxa"/>
            <w:noWrap/>
            <w:hideMark/>
          </w:tcPr>
          <w:p w14:paraId="0CDA1756"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3C2BBADF" w14:textId="77777777" w:rsidTr="00AD741A">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51F784D"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PM10</w:t>
            </w:r>
          </w:p>
        </w:tc>
        <w:tc>
          <w:tcPr>
            <w:tcW w:w="3940" w:type="dxa"/>
            <w:noWrap/>
            <w:hideMark/>
          </w:tcPr>
          <w:p w14:paraId="2356D706"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 xml:space="preserve">Partículas en suspensión &lt; 10 </w:t>
            </w:r>
            <w:proofErr w:type="spellStart"/>
            <w:r w:rsidRPr="00AD741A">
              <w:rPr>
                <w:rFonts w:ascii="Calibri" w:eastAsia="Times New Roman" w:hAnsi="Calibri" w:cs="Times New Roman"/>
                <w:color w:val="000000"/>
                <w:lang w:eastAsia="es-ES"/>
              </w:rPr>
              <w:t>um</w:t>
            </w:r>
            <w:proofErr w:type="spellEnd"/>
            <w:r w:rsidRPr="00AD741A">
              <w:rPr>
                <w:rFonts w:ascii="Calibri" w:eastAsia="Times New Roman" w:hAnsi="Calibri" w:cs="Times New Roman"/>
                <w:color w:val="000000"/>
                <w:lang w:eastAsia="es-ES"/>
              </w:rPr>
              <w:t xml:space="preserve"> </w:t>
            </w:r>
            <w:r w:rsidRPr="00AD741A">
              <w:rPr>
                <w:rFonts w:ascii="Calibri" w:eastAsia="Times New Roman" w:hAnsi="Calibri" w:cs="Times New Roman"/>
                <w:b/>
                <w:color w:val="000000"/>
                <w:lang w:eastAsia="es-ES"/>
              </w:rPr>
              <w:t>(*)</w:t>
            </w:r>
          </w:p>
        </w:tc>
        <w:tc>
          <w:tcPr>
            <w:tcW w:w="1200" w:type="dxa"/>
            <w:noWrap/>
            <w:hideMark/>
          </w:tcPr>
          <w:p w14:paraId="5583CBBB"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4E2E13B8" w14:textId="77777777" w:rsidTr="00AD74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4ACD31A"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PM25</w:t>
            </w:r>
          </w:p>
        </w:tc>
        <w:tc>
          <w:tcPr>
            <w:tcW w:w="3940" w:type="dxa"/>
            <w:noWrap/>
            <w:hideMark/>
          </w:tcPr>
          <w:p w14:paraId="252B8156"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AD741A">
              <w:rPr>
                <w:rFonts w:ascii="Calibri" w:eastAsia="Times New Roman" w:hAnsi="Calibri" w:cs="Times New Roman"/>
                <w:color w:val="000000"/>
                <w:lang w:eastAsia="es-ES"/>
              </w:rPr>
              <w:t>Particulas</w:t>
            </w:r>
            <w:proofErr w:type="spellEnd"/>
            <w:r w:rsidRPr="00AD741A">
              <w:rPr>
                <w:rFonts w:ascii="Calibri" w:eastAsia="Times New Roman" w:hAnsi="Calibri" w:cs="Times New Roman"/>
                <w:color w:val="000000"/>
                <w:lang w:eastAsia="es-ES"/>
              </w:rPr>
              <w:t xml:space="preserve"> en suspensión &lt; 2,5 </w:t>
            </w:r>
            <w:proofErr w:type="spellStart"/>
            <w:r w:rsidRPr="00AD741A">
              <w:rPr>
                <w:rFonts w:ascii="Calibri" w:eastAsia="Times New Roman" w:hAnsi="Calibri" w:cs="Times New Roman"/>
                <w:color w:val="000000"/>
                <w:lang w:eastAsia="es-ES"/>
              </w:rPr>
              <w:t>um</w:t>
            </w:r>
            <w:proofErr w:type="spellEnd"/>
          </w:p>
        </w:tc>
        <w:tc>
          <w:tcPr>
            <w:tcW w:w="1200" w:type="dxa"/>
            <w:noWrap/>
            <w:hideMark/>
          </w:tcPr>
          <w:p w14:paraId="110D8182"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705B4D21" w14:textId="77777777" w:rsidTr="00AD741A">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8B75C39"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PRB</w:t>
            </w:r>
          </w:p>
        </w:tc>
        <w:tc>
          <w:tcPr>
            <w:tcW w:w="3940" w:type="dxa"/>
            <w:noWrap/>
            <w:hideMark/>
          </w:tcPr>
          <w:p w14:paraId="0D59E382"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Presión barométrica</w:t>
            </w:r>
          </w:p>
        </w:tc>
        <w:tc>
          <w:tcPr>
            <w:tcW w:w="1200" w:type="dxa"/>
            <w:noWrap/>
            <w:hideMark/>
          </w:tcPr>
          <w:p w14:paraId="4C799BD0"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AD741A">
              <w:rPr>
                <w:rFonts w:ascii="Calibri" w:eastAsia="Times New Roman" w:hAnsi="Calibri" w:cs="Times New Roman"/>
                <w:color w:val="000000"/>
                <w:lang w:eastAsia="es-ES"/>
              </w:rPr>
              <w:t>mBar</w:t>
            </w:r>
            <w:proofErr w:type="spellEnd"/>
          </w:p>
        </w:tc>
      </w:tr>
      <w:tr w:rsidR="00AD741A" w:rsidRPr="00AD741A" w14:paraId="6D9156C1" w14:textId="77777777" w:rsidTr="00AD74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9AAF1A2"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PST</w:t>
            </w:r>
          </w:p>
        </w:tc>
        <w:tc>
          <w:tcPr>
            <w:tcW w:w="3940" w:type="dxa"/>
            <w:noWrap/>
            <w:hideMark/>
          </w:tcPr>
          <w:p w14:paraId="2E04BD6D"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Partículas suspendidas totales</w:t>
            </w:r>
          </w:p>
        </w:tc>
        <w:tc>
          <w:tcPr>
            <w:tcW w:w="1200" w:type="dxa"/>
            <w:noWrap/>
            <w:hideMark/>
          </w:tcPr>
          <w:p w14:paraId="06E3D5E5"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6E11FBA2" w14:textId="77777777" w:rsidTr="00AD741A">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BBA1C87"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RS</w:t>
            </w:r>
          </w:p>
        </w:tc>
        <w:tc>
          <w:tcPr>
            <w:tcW w:w="3940" w:type="dxa"/>
            <w:noWrap/>
            <w:hideMark/>
          </w:tcPr>
          <w:p w14:paraId="2DE54EF8"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Radiación solar</w:t>
            </w:r>
          </w:p>
        </w:tc>
        <w:tc>
          <w:tcPr>
            <w:tcW w:w="1200" w:type="dxa"/>
            <w:noWrap/>
            <w:hideMark/>
          </w:tcPr>
          <w:p w14:paraId="51135789"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w/m2</w:t>
            </w:r>
          </w:p>
        </w:tc>
      </w:tr>
      <w:tr w:rsidR="00AD741A" w:rsidRPr="00AD741A" w14:paraId="5341C826" w14:textId="77777777" w:rsidTr="00AD74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2EF6006"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RUV</w:t>
            </w:r>
          </w:p>
        </w:tc>
        <w:tc>
          <w:tcPr>
            <w:tcW w:w="3940" w:type="dxa"/>
            <w:noWrap/>
            <w:hideMark/>
          </w:tcPr>
          <w:p w14:paraId="7443AEDA"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Radiación ultravioleta</w:t>
            </w:r>
          </w:p>
        </w:tc>
        <w:tc>
          <w:tcPr>
            <w:tcW w:w="1200" w:type="dxa"/>
            <w:noWrap/>
            <w:hideMark/>
          </w:tcPr>
          <w:p w14:paraId="6397D7E1"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w/m2</w:t>
            </w:r>
          </w:p>
        </w:tc>
      </w:tr>
      <w:tr w:rsidR="00AD741A" w:rsidRPr="00AD741A" w14:paraId="49175751" w14:textId="77777777" w:rsidTr="00AD741A">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DA84BD9"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SH2</w:t>
            </w:r>
          </w:p>
        </w:tc>
        <w:tc>
          <w:tcPr>
            <w:tcW w:w="3940" w:type="dxa"/>
            <w:noWrap/>
            <w:hideMark/>
          </w:tcPr>
          <w:p w14:paraId="5C7288D7"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Sulfuro de Hidrógeno</w:t>
            </w:r>
          </w:p>
        </w:tc>
        <w:tc>
          <w:tcPr>
            <w:tcW w:w="1200" w:type="dxa"/>
            <w:noWrap/>
            <w:hideMark/>
          </w:tcPr>
          <w:p w14:paraId="30F8851C"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24F3831B" w14:textId="77777777" w:rsidTr="00AD74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F7D9798"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SO2</w:t>
            </w:r>
          </w:p>
        </w:tc>
        <w:tc>
          <w:tcPr>
            <w:tcW w:w="3940" w:type="dxa"/>
            <w:noWrap/>
            <w:hideMark/>
          </w:tcPr>
          <w:p w14:paraId="302D5B8A"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Dióxido de azufre</w:t>
            </w:r>
          </w:p>
        </w:tc>
        <w:tc>
          <w:tcPr>
            <w:tcW w:w="1200" w:type="dxa"/>
            <w:noWrap/>
            <w:hideMark/>
          </w:tcPr>
          <w:p w14:paraId="571D953F"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13AD92AE" w14:textId="77777777" w:rsidTr="00AD741A">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CF967E5"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TMP</w:t>
            </w:r>
          </w:p>
        </w:tc>
        <w:tc>
          <w:tcPr>
            <w:tcW w:w="3940" w:type="dxa"/>
            <w:noWrap/>
            <w:hideMark/>
          </w:tcPr>
          <w:p w14:paraId="771381CC"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Temperatura</w:t>
            </w:r>
          </w:p>
        </w:tc>
        <w:tc>
          <w:tcPr>
            <w:tcW w:w="1200" w:type="dxa"/>
            <w:noWrap/>
            <w:hideMark/>
          </w:tcPr>
          <w:p w14:paraId="4267657F"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AD741A">
              <w:rPr>
                <w:rFonts w:ascii="Calibri" w:eastAsia="Times New Roman" w:hAnsi="Calibri" w:cs="Times New Roman"/>
                <w:color w:val="000000"/>
                <w:lang w:eastAsia="es-ES"/>
              </w:rPr>
              <w:t>ºC</w:t>
            </w:r>
            <w:proofErr w:type="spellEnd"/>
          </w:p>
        </w:tc>
      </w:tr>
      <w:tr w:rsidR="00AD741A" w:rsidRPr="00AD741A" w14:paraId="38E88553" w14:textId="77777777" w:rsidTr="00AD74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4E0D303"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TOL</w:t>
            </w:r>
          </w:p>
        </w:tc>
        <w:tc>
          <w:tcPr>
            <w:tcW w:w="3940" w:type="dxa"/>
            <w:noWrap/>
            <w:hideMark/>
          </w:tcPr>
          <w:p w14:paraId="400BDD9A"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Tolueno</w:t>
            </w:r>
          </w:p>
        </w:tc>
        <w:tc>
          <w:tcPr>
            <w:tcW w:w="1200" w:type="dxa"/>
            <w:noWrap/>
            <w:hideMark/>
          </w:tcPr>
          <w:p w14:paraId="224129AD"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3FAD8C76" w14:textId="77777777" w:rsidTr="00AD741A">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B4F92D3" w14:textId="77777777" w:rsidR="00AD741A" w:rsidRPr="00AD741A" w:rsidRDefault="00AD741A" w:rsidP="00AD741A">
            <w:pPr>
              <w:rPr>
                <w:rFonts w:ascii="Calibri" w:eastAsia="Times New Roman" w:hAnsi="Calibri" w:cs="Times New Roman"/>
                <w:color w:val="000000"/>
                <w:lang w:eastAsia="es-ES"/>
              </w:rPr>
            </w:pPr>
            <w:proofErr w:type="spellStart"/>
            <w:r w:rsidRPr="00AD741A">
              <w:rPr>
                <w:rFonts w:ascii="Calibri" w:eastAsia="Times New Roman" w:hAnsi="Calibri" w:cs="Times New Roman"/>
                <w:color w:val="000000"/>
                <w:lang w:eastAsia="es-ES"/>
              </w:rPr>
              <w:t>vv</w:t>
            </w:r>
            <w:proofErr w:type="spellEnd"/>
          </w:p>
        </w:tc>
        <w:tc>
          <w:tcPr>
            <w:tcW w:w="3940" w:type="dxa"/>
            <w:noWrap/>
            <w:hideMark/>
          </w:tcPr>
          <w:p w14:paraId="46C0820B"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Velocidad del viento</w:t>
            </w:r>
          </w:p>
        </w:tc>
        <w:tc>
          <w:tcPr>
            <w:tcW w:w="1200" w:type="dxa"/>
            <w:noWrap/>
            <w:hideMark/>
          </w:tcPr>
          <w:p w14:paraId="6249AE38"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m/s</w:t>
            </w:r>
          </w:p>
        </w:tc>
      </w:tr>
      <w:tr w:rsidR="00AD741A" w:rsidRPr="00AD741A" w14:paraId="4FA2857E" w14:textId="77777777" w:rsidTr="00AD74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FF256D7"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XIL</w:t>
            </w:r>
          </w:p>
        </w:tc>
        <w:tc>
          <w:tcPr>
            <w:tcW w:w="3940" w:type="dxa"/>
            <w:noWrap/>
            <w:hideMark/>
          </w:tcPr>
          <w:p w14:paraId="0EFA7D5B"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Xileno</w:t>
            </w:r>
          </w:p>
        </w:tc>
        <w:tc>
          <w:tcPr>
            <w:tcW w:w="1200" w:type="dxa"/>
            <w:noWrap/>
            <w:hideMark/>
          </w:tcPr>
          <w:p w14:paraId="3AA7BA4A" w14:textId="77777777" w:rsidR="00AD741A" w:rsidRPr="00AD741A" w:rsidRDefault="00AD741A" w:rsidP="00F6605D">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bl>
    <w:p w14:paraId="4FA8C835" w14:textId="663BBE34" w:rsidR="00AD741A" w:rsidRDefault="00F6605D" w:rsidP="00F6605D">
      <w:pPr>
        <w:pStyle w:val="Descripcin"/>
        <w:jc w:val="center"/>
      </w:pPr>
      <w:bookmarkStart w:id="9" w:name="_Toc435698025"/>
      <w:r>
        <w:t xml:space="preserve">Tabla </w:t>
      </w:r>
      <w:r>
        <w:fldChar w:fldCharType="begin"/>
      </w:r>
      <w:r>
        <w:instrText xml:space="preserve"> SEQ Tabla \* ARABIC </w:instrText>
      </w:r>
      <w:r>
        <w:fldChar w:fldCharType="separate"/>
      </w:r>
      <w:r>
        <w:rPr>
          <w:noProof/>
        </w:rPr>
        <w:t>2</w:t>
      </w:r>
      <w:r>
        <w:fldChar w:fldCharType="end"/>
      </w:r>
      <w:r>
        <w:t xml:space="preserve"> Elementos químicos y variables medidas</w:t>
      </w:r>
      <w:bookmarkEnd w:id="9"/>
    </w:p>
    <w:p w14:paraId="028B62C9" w14:textId="77777777" w:rsidR="00F6605D" w:rsidRDefault="00F6605D" w:rsidP="00F6605D">
      <w:pPr>
        <w:spacing w:line="276" w:lineRule="auto"/>
        <w:jc w:val="both"/>
        <w:rPr>
          <w:b/>
        </w:rPr>
        <w:sectPr w:rsidR="00F6605D" w:rsidSect="00750A42">
          <w:headerReference w:type="default" r:id="rId11"/>
          <w:footerReference w:type="default" r:id="rId12"/>
          <w:headerReference w:type="first" r:id="rId13"/>
          <w:footerReference w:type="first" r:id="rId14"/>
          <w:pgSz w:w="11906" w:h="16838"/>
          <w:pgMar w:top="1417" w:right="1701" w:bottom="1417" w:left="1701" w:header="708" w:footer="708" w:gutter="0"/>
          <w:pgNumType w:start="1"/>
          <w:cols w:space="708"/>
          <w:docGrid w:linePitch="360"/>
        </w:sectPr>
      </w:pPr>
    </w:p>
    <w:p w14:paraId="1CFCC40F" w14:textId="3936B35A" w:rsidR="00F6605D" w:rsidRDefault="00F6605D" w:rsidP="00F6605D">
      <w:pPr>
        <w:spacing w:line="276" w:lineRule="auto"/>
        <w:jc w:val="both"/>
      </w:pPr>
      <w:r w:rsidRPr="00F6605D">
        <w:rPr>
          <w:b/>
        </w:rPr>
        <w:lastRenderedPageBreak/>
        <w:t>(*)-</w:t>
      </w:r>
      <w:r>
        <w:t xml:space="preserve"> </w:t>
      </w:r>
      <w:r w:rsidRPr="00F6605D">
        <w:rPr>
          <w:i/>
        </w:rPr>
        <w:t>PM10</w:t>
      </w:r>
      <w:r>
        <w:t xml:space="preserve">, </w:t>
      </w:r>
      <w:r w:rsidRPr="00F6605D">
        <w:rPr>
          <w:i/>
        </w:rPr>
        <w:t>PM25</w:t>
      </w:r>
      <w:r>
        <w:t xml:space="preserve"> y </w:t>
      </w:r>
      <w:r w:rsidRPr="00F6605D">
        <w:rPr>
          <w:i/>
        </w:rPr>
        <w:t>PST</w:t>
      </w:r>
      <w:r>
        <w:t xml:space="preserve"> recogen información sobre partículas compuestas por polvo, cenizas, polen, cemento, h</w:t>
      </w:r>
      <w:r w:rsidRPr="00F6605D">
        <w:t>ollín y metales pesados</w:t>
      </w:r>
      <w:r>
        <w:t xml:space="preserve"> que hay en la atmósfera. El diámetro de cada partícula es el siguiente:</w:t>
      </w:r>
    </w:p>
    <w:p w14:paraId="7A824082" w14:textId="77777777" w:rsidR="00F6605D" w:rsidRDefault="00F6605D" w:rsidP="00F6605D">
      <w:pPr>
        <w:keepNext/>
        <w:jc w:val="center"/>
      </w:pPr>
      <w:r>
        <w:rPr>
          <w:noProof/>
          <w:color w:val="0000FF"/>
          <w:lang w:eastAsia="es-ES"/>
        </w:rPr>
        <w:lastRenderedPageBreak/>
        <w:drawing>
          <wp:inline distT="0" distB="0" distL="0" distR="0" wp14:anchorId="524E0636" wp14:editId="08B8B75A">
            <wp:extent cx="2152650" cy="2152650"/>
            <wp:effectExtent l="0" t="0" r="0" b="0"/>
            <wp:docPr id="35" name="Imagen 35" descr="Comparación del tamaño de PM10 y PM2,5 con un cabello hu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ción del tamaño de PM10 y PM2,5 con un cabello humano">
                      <a:hlinkClick r:id="rId15" tooltip="&quot;Comparación del tamaño de PM10 y PM2,5 con un cabello humano&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6473DE82" w14:textId="4C7DD0E8" w:rsidR="00F6605D" w:rsidRPr="00F6605D" w:rsidRDefault="00F6605D" w:rsidP="00F6605D">
      <w:pPr>
        <w:pStyle w:val="Descripcin"/>
        <w:jc w:val="center"/>
      </w:pPr>
      <w:bookmarkStart w:id="10" w:name="_Toc435697990"/>
      <w:r>
        <w:t xml:space="preserve">Ilustración </w:t>
      </w:r>
      <w:r>
        <w:fldChar w:fldCharType="begin"/>
      </w:r>
      <w:r>
        <w:instrText xml:space="preserve"> SEQ Ilustración \* ARABIC </w:instrText>
      </w:r>
      <w:r>
        <w:fldChar w:fldCharType="separate"/>
      </w:r>
      <w:r>
        <w:rPr>
          <w:noProof/>
        </w:rPr>
        <w:t>1</w:t>
      </w:r>
      <w:r>
        <w:fldChar w:fldCharType="end"/>
      </w:r>
      <w:r>
        <w:t xml:space="preserve"> PM10, PM25 y PST</w:t>
      </w:r>
      <w:bookmarkEnd w:id="10"/>
    </w:p>
    <w:p w14:paraId="56C716CA" w14:textId="77777777" w:rsidR="00F6605D" w:rsidRDefault="00F6605D" w:rsidP="000F5D39">
      <w:pPr>
        <w:sectPr w:rsidR="00F6605D" w:rsidSect="00F6605D">
          <w:type w:val="continuous"/>
          <w:pgSz w:w="11906" w:h="16838"/>
          <w:pgMar w:top="1417" w:right="1701" w:bottom="1417" w:left="1701" w:header="708" w:footer="708" w:gutter="0"/>
          <w:pgNumType w:start="1"/>
          <w:cols w:num="2" w:space="708" w:equalWidth="0">
            <w:col w:w="5432" w:space="708"/>
            <w:col w:w="2362"/>
          </w:cols>
          <w:docGrid w:linePitch="360"/>
        </w:sectPr>
      </w:pPr>
    </w:p>
    <w:p w14:paraId="6B03F317" w14:textId="38595964" w:rsidR="000F5D39" w:rsidRPr="000F5D39" w:rsidRDefault="000F5D39" w:rsidP="000F5D39">
      <w:bookmarkStart w:id="11" w:name="_GoBack"/>
      <w:bookmarkEnd w:id="11"/>
    </w:p>
    <w:sectPr w:rsidR="000F5D39" w:rsidRPr="000F5D39" w:rsidSect="00F6605D">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B76D5" w14:textId="77777777" w:rsidR="00897851" w:rsidRDefault="00897851" w:rsidP="0037496D">
      <w:pPr>
        <w:spacing w:after="0" w:line="240" w:lineRule="auto"/>
      </w:pPr>
      <w:r>
        <w:separator/>
      </w:r>
    </w:p>
  </w:endnote>
  <w:endnote w:type="continuationSeparator" w:id="0">
    <w:p w14:paraId="0429026B" w14:textId="77777777" w:rsidR="00897851" w:rsidRDefault="00897851" w:rsidP="00374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A0579" w14:textId="534F3DCD" w:rsidR="00750A42" w:rsidRDefault="00750A42">
    <w:pPr>
      <w:pStyle w:val="Piedepgina"/>
      <w:jc w:val="right"/>
    </w:pPr>
  </w:p>
  <w:p w14:paraId="170C43B7" w14:textId="77777777" w:rsidR="00750A42" w:rsidRDefault="00750A4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1510948"/>
      <w:docPartObj>
        <w:docPartGallery w:val="Page Numbers (Bottom of Page)"/>
        <w:docPartUnique/>
      </w:docPartObj>
    </w:sdtPr>
    <w:sdtEndPr/>
    <w:sdtContent>
      <w:sdt>
        <w:sdtPr>
          <w:id w:val="-396363738"/>
          <w:docPartObj>
            <w:docPartGallery w:val="Page Numbers (Top of Page)"/>
            <w:docPartUnique/>
          </w:docPartObj>
        </w:sdtPr>
        <w:sdtEndPr/>
        <w:sdtContent>
          <w:p w14:paraId="1C8D662C" w14:textId="01CF3A67" w:rsidR="00B66A9D" w:rsidRDefault="00B66A9D">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C47D47">
              <w:rPr>
                <w:b/>
                <w:bCs/>
                <w:noProof/>
              </w:rPr>
              <w:t>5</w:t>
            </w:r>
            <w:r>
              <w:rPr>
                <w:b/>
                <w:bCs/>
                <w:sz w:val="24"/>
                <w:szCs w:val="24"/>
              </w:rPr>
              <w:fldChar w:fldCharType="end"/>
            </w:r>
            <w:r>
              <w:t xml:space="preserve"> de </w:t>
            </w:r>
            <w:r w:rsidR="00355F0A" w:rsidRPr="00355F0A">
              <w:rPr>
                <w:b/>
                <w:bCs/>
                <w:noProof/>
              </w:rPr>
              <w:t>9</w:t>
            </w:r>
          </w:p>
        </w:sdtContent>
      </w:sdt>
    </w:sdtContent>
  </w:sdt>
  <w:p w14:paraId="3C9CA60A" w14:textId="77777777" w:rsidR="00B66A9D" w:rsidRDefault="00B66A9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773374"/>
      <w:docPartObj>
        <w:docPartGallery w:val="Page Numbers (Bottom of Page)"/>
        <w:docPartUnique/>
      </w:docPartObj>
    </w:sdtPr>
    <w:sdtEndPr/>
    <w:sdtContent>
      <w:sdt>
        <w:sdtPr>
          <w:id w:val="-1769616900"/>
          <w:docPartObj>
            <w:docPartGallery w:val="Page Numbers (Top of Page)"/>
            <w:docPartUnique/>
          </w:docPartObj>
        </w:sdtPr>
        <w:sdtEndPr/>
        <w:sdtContent>
          <w:p w14:paraId="337C6720" w14:textId="7FADE98D" w:rsidR="0037496D" w:rsidRDefault="0037496D">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750A42">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A56D0">
              <w:rPr>
                <w:b/>
                <w:bCs/>
                <w:noProof/>
              </w:rPr>
              <w:t>10</w:t>
            </w:r>
            <w:r>
              <w:rPr>
                <w:b/>
                <w:bCs/>
                <w:sz w:val="24"/>
                <w:szCs w:val="24"/>
              </w:rPr>
              <w:fldChar w:fldCharType="end"/>
            </w:r>
          </w:p>
        </w:sdtContent>
      </w:sdt>
    </w:sdtContent>
  </w:sdt>
  <w:p w14:paraId="468CFBEF" w14:textId="77777777" w:rsidR="0037496D" w:rsidRDefault="003749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A52BC1" w14:textId="77777777" w:rsidR="00897851" w:rsidRDefault="00897851" w:rsidP="0037496D">
      <w:pPr>
        <w:spacing w:after="0" w:line="240" w:lineRule="auto"/>
      </w:pPr>
      <w:r>
        <w:separator/>
      </w:r>
    </w:p>
  </w:footnote>
  <w:footnote w:type="continuationSeparator" w:id="0">
    <w:p w14:paraId="09DF71CE" w14:textId="77777777" w:rsidR="00897851" w:rsidRDefault="00897851" w:rsidP="00374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6095F" w14:textId="77777777" w:rsidR="00B66A9D" w:rsidRDefault="00B66A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2664A" w14:textId="77777777" w:rsidR="0037496D" w:rsidRDefault="003749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F0DFB"/>
    <w:multiLevelType w:val="hybridMultilevel"/>
    <w:tmpl w:val="10A266DA"/>
    <w:lvl w:ilvl="0" w:tplc="0C0A0003">
      <w:start w:val="1"/>
      <w:numFmt w:val="bullet"/>
      <w:lvlText w:val="o"/>
      <w:lvlJc w:val="left"/>
      <w:pPr>
        <w:ind w:left="1770" w:hanging="360"/>
      </w:pPr>
      <w:rPr>
        <w:rFonts w:ascii="Courier New" w:hAnsi="Courier New" w:cs="Courier New"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10D56D16"/>
    <w:multiLevelType w:val="hybridMultilevel"/>
    <w:tmpl w:val="53D0D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984B2D"/>
    <w:multiLevelType w:val="hybridMultilevel"/>
    <w:tmpl w:val="96DE3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CAC2C5B"/>
    <w:multiLevelType w:val="hybridMultilevel"/>
    <w:tmpl w:val="A866D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E6"/>
    <w:rsid w:val="000036CE"/>
    <w:rsid w:val="00086079"/>
    <w:rsid w:val="00086F48"/>
    <w:rsid w:val="000B6F40"/>
    <w:rsid w:val="000D26BB"/>
    <w:rsid w:val="000F5D39"/>
    <w:rsid w:val="000F7FF7"/>
    <w:rsid w:val="001310C0"/>
    <w:rsid w:val="001612D9"/>
    <w:rsid w:val="00203E2E"/>
    <w:rsid w:val="00206A56"/>
    <w:rsid w:val="002478FC"/>
    <w:rsid w:val="00281EC4"/>
    <w:rsid w:val="002F113B"/>
    <w:rsid w:val="00355F0A"/>
    <w:rsid w:val="00373198"/>
    <w:rsid w:val="0037496D"/>
    <w:rsid w:val="00457718"/>
    <w:rsid w:val="004A7A54"/>
    <w:rsid w:val="004B3E76"/>
    <w:rsid w:val="004B572D"/>
    <w:rsid w:val="00534D38"/>
    <w:rsid w:val="0057344D"/>
    <w:rsid w:val="00600069"/>
    <w:rsid w:val="0061768F"/>
    <w:rsid w:val="0064525F"/>
    <w:rsid w:val="00667A5E"/>
    <w:rsid w:val="006A56D0"/>
    <w:rsid w:val="0071502B"/>
    <w:rsid w:val="00722207"/>
    <w:rsid w:val="00750A42"/>
    <w:rsid w:val="008158DF"/>
    <w:rsid w:val="00855026"/>
    <w:rsid w:val="008633B8"/>
    <w:rsid w:val="00882E99"/>
    <w:rsid w:val="00897851"/>
    <w:rsid w:val="008C754B"/>
    <w:rsid w:val="008D7A9B"/>
    <w:rsid w:val="00904D86"/>
    <w:rsid w:val="00945C93"/>
    <w:rsid w:val="00A05BF0"/>
    <w:rsid w:val="00A972AB"/>
    <w:rsid w:val="00AD741A"/>
    <w:rsid w:val="00AF7870"/>
    <w:rsid w:val="00B22AC7"/>
    <w:rsid w:val="00B53C66"/>
    <w:rsid w:val="00B66A9D"/>
    <w:rsid w:val="00B91678"/>
    <w:rsid w:val="00B974B9"/>
    <w:rsid w:val="00C13D72"/>
    <w:rsid w:val="00C47D47"/>
    <w:rsid w:val="00C53DCF"/>
    <w:rsid w:val="00CD25F2"/>
    <w:rsid w:val="00CE1CB6"/>
    <w:rsid w:val="00D541E6"/>
    <w:rsid w:val="00D90607"/>
    <w:rsid w:val="00D9077C"/>
    <w:rsid w:val="00DB1DCF"/>
    <w:rsid w:val="00DE0D0A"/>
    <w:rsid w:val="00E200B7"/>
    <w:rsid w:val="00E36E2B"/>
    <w:rsid w:val="00F6605D"/>
    <w:rsid w:val="00F71225"/>
    <w:rsid w:val="00F83DDC"/>
    <w:rsid w:val="00FA04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A227"/>
  <w15:chartTrackingRefBased/>
  <w15:docId w15:val="{A54C230F-56F5-401E-85A6-5DCA4785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72AB"/>
    <w:pPr>
      <w:keepNext/>
      <w:keepLines/>
      <w:spacing w:before="240" w:after="0"/>
      <w:outlineLvl w:val="0"/>
    </w:pPr>
    <w:rPr>
      <w:rFonts w:ascii="Berlin Sans FB" w:eastAsiaTheme="majorEastAsia" w:hAnsi="Berlin Sans FB" w:cstheme="majorBidi"/>
      <w:color w:val="000000" w:themeColor="text1"/>
      <w:sz w:val="32"/>
      <w:szCs w:val="32"/>
    </w:rPr>
  </w:style>
  <w:style w:type="paragraph" w:styleId="Ttulo2">
    <w:name w:val="heading 2"/>
    <w:basedOn w:val="Normal"/>
    <w:next w:val="Normal"/>
    <w:link w:val="Ttulo2Car"/>
    <w:uiPriority w:val="9"/>
    <w:unhideWhenUsed/>
    <w:qFormat/>
    <w:rsid w:val="00A972AB"/>
    <w:pPr>
      <w:keepNext/>
      <w:keepLines/>
      <w:spacing w:before="40" w:after="0"/>
      <w:outlineLvl w:val="1"/>
    </w:pPr>
    <w:rPr>
      <w:rFonts w:ascii="Berlin Sans FB Demi" w:eastAsiaTheme="majorEastAsia" w:hAnsi="Berlin Sans FB Demi" w:cstheme="majorBidi"/>
      <w:color w:val="262626" w:themeColor="text1" w:themeTint="D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541E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541E6"/>
    <w:rPr>
      <w:rFonts w:eastAsiaTheme="minorEastAsia"/>
      <w:lang w:eastAsia="es-ES"/>
    </w:rPr>
  </w:style>
  <w:style w:type="character" w:customStyle="1" w:styleId="Ttulo1Car">
    <w:name w:val="Título 1 Car"/>
    <w:basedOn w:val="Fuentedeprrafopredeter"/>
    <w:link w:val="Ttulo1"/>
    <w:uiPriority w:val="9"/>
    <w:rsid w:val="00A972AB"/>
    <w:rPr>
      <w:rFonts w:ascii="Berlin Sans FB" w:eastAsiaTheme="majorEastAsia" w:hAnsi="Berlin Sans FB" w:cstheme="majorBidi"/>
      <w:color w:val="000000" w:themeColor="text1"/>
      <w:sz w:val="32"/>
      <w:szCs w:val="32"/>
    </w:rPr>
  </w:style>
  <w:style w:type="paragraph" w:styleId="TtuloTDC">
    <w:name w:val="TOC Heading"/>
    <w:basedOn w:val="Ttulo1"/>
    <w:next w:val="Normal"/>
    <w:uiPriority w:val="39"/>
    <w:unhideWhenUsed/>
    <w:qFormat/>
    <w:rsid w:val="0037496D"/>
    <w:pPr>
      <w:outlineLvl w:val="9"/>
    </w:pPr>
    <w:rPr>
      <w:lang w:eastAsia="es-ES"/>
    </w:rPr>
  </w:style>
  <w:style w:type="paragraph" w:styleId="Encabezado">
    <w:name w:val="header"/>
    <w:basedOn w:val="Normal"/>
    <w:link w:val="EncabezadoCar"/>
    <w:uiPriority w:val="99"/>
    <w:unhideWhenUsed/>
    <w:rsid w:val="003749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96D"/>
  </w:style>
  <w:style w:type="paragraph" w:styleId="Piedepgina">
    <w:name w:val="footer"/>
    <w:basedOn w:val="Normal"/>
    <w:link w:val="PiedepginaCar"/>
    <w:uiPriority w:val="99"/>
    <w:unhideWhenUsed/>
    <w:rsid w:val="003749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96D"/>
  </w:style>
  <w:style w:type="character" w:customStyle="1" w:styleId="Ttulo2Car">
    <w:name w:val="Título 2 Car"/>
    <w:basedOn w:val="Fuentedeprrafopredeter"/>
    <w:link w:val="Ttulo2"/>
    <w:uiPriority w:val="9"/>
    <w:rsid w:val="00A972AB"/>
    <w:rPr>
      <w:rFonts w:ascii="Berlin Sans FB Demi" w:eastAsiaTheme="majorEastAsia" w:hAnsi="Berlin Sans FB Demi" w:cstheme="majorBidi"/>
      <w:color w:val="262626" w:themeColor="text1" w:themeTint="D9"/>
      <w:sz w:val="26"/>
      <w:szCs w:val="26"/>
    </w:rPr>
  </w:style>
  <w:style w:type="paragraph" w:styleId="Descripcin">
    <w:name w:val="caption"/>
    <w:basedOn w:val="Normal"/>
    <w:next w:val="Normal"/>
    <w:uiPriority w:val="35"/>
    <w:unhideWhenUsed/>
    <w:qFormat/>
    <w:rsid w:val="00A972AB"/>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A972AB"/>
    <w:pPr>
      <w:spacing w:after="100"/>
    </w:pPr>
  </w:style>
  <w:style w:type="paragraph" w:styleId="TDC2">
    <w:name w:val="toc 2"/>
    <w:basedOn w:val="Normal"/>
    <w:next w:val="Normal"/>
    <w:autoRedefine/>
    <w:uiPriority w:val="39"/>
    <w:unhideWhenUsed/>
    <w:rsid w:val="00A972AB"/>
    <w:pPr>
      <w:spacing w:after="100"/>
      <w:ind w:left="220"/>
    </w:pPr>
  </w:style>
  <w:style w:type="character" w:styleId="Hipervnculo">
    <w:name w:val="Hyperlink"/>
    <w:basedOn w:val="Fuentedeprrafopredeter"/>
    <w:uiPriority w:val="99"/>
    <w:unhideWhenUsed/>
    <w:rsid w:val="00A972AB"/>
    <w:rPr>
      <w:color w:val="0563C1" w:themeColor="hyperlink"/>
      <w:u w:val="single"/>
    </w:rPr>
  </w:style>
  <w:style w:type="paragraph" w:styleId="Prrafodelista">
    <w:name w:val="List Paragraph"/>
    <w:basedOn w:val="Normal"/>
    <w:uiPriority w:val="34"/>
    <w:qFormat/>
    <w:rsid w:val="0071502B"/>
    <w:pPr>
      <w:ind w:left="720"/>
      <w:contextualSpacing/>
    </w:pPr>
  </w:style>
  <w:style w:type="paragraph" w:styleId="Tabladeilustraciones">
    <w:name w:val="table of figures"/>
    <w:basedOn w:val="Normal"/>
    <w:next w:val="Normal"/>
    <w:uiPriority w:val="99"/>
    <w:unhideWhenUsed/>
    <w:rsid w:val="00855026"/>
    <w:pPr>
      <w:spacing w:after="0"/>
    </w:pPr>
  </w:style>
  <w:style w:type="paragraph" w:customStyle="1" w:styleId="Default">
    <w:name w:val="Default"/>
    <w:rsid w:val="00855026"/>
    <w:pPr>
      <w:autoSpaceDE w:val="0"/>
      <w:autoSpaceDN w:val="0"/>
      <w:adjustRightInd w:val="0"/>
      <w:spacing w:after="0" w:line="240" w:lineRule="auto"/>
    </w:pPr>
    <w:rPr>
      <w:rFonts w:ascii="Calibri" w:hAnsi="Calibri" w:cs="Calibri"/>
      <w:color w:val="000000"/>
      <w:sz w:val="24"/>
      <w:szCs w:val="24"/>
    </w:rPr>
  </w:style>
  <w:style w:type="table" w:styleId="Tabladecuadrcula4-nfasis1">
    <w:name w:val="Grid Table 4 Accent 1"/>
    <w:basedOn w:val="Tablanormal"/>
    <w:uiPriority w:val="49"/>
    <w:rsid w:val="006176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49495">
      <w:bodyDiv w:val="1"/>
      <w:marLeft w:val="0"/>
      <w:marRight w:val="0"/>
      <w:marTop w:val="0"/>
      <w:marBottom w:val="0"/>
      <w:divBdr>
        <w:top w:val="none" w:sz="0" w:space="0" w:color="auto"/>
        <w:left w:val="none" w:sz="0" w:space="0" w:color="auto"/>
        <w:bottom w:val="none" w:sz="0" w:space="0" w:color="auto"/>
        <w:right w:val="none" w:sz="0" w:space="0" w:color="auto"/>
      </w:divBdr>
    </w:div>
    <w:div w:id="986326833">
      <w:bodyDiv w:val="1"/>
      <w:marLeft w:val="0"/>
      <w:marRight w:val="0"/>
      <w:marTop w:val="0"/>
      <w:marBottom w:val="0"/>
      <w:divBdr>
        <w:top w:val="none" w:sz="0" w:space="0" w:color="auto"/>
        <w:left w:val="none" w:sz="0" w:space="0" w:color="auto"/>
        <w:bottom w:val="none" w:sz="0" w:space="0" w:color="auto"/>
        <w:right w:val="none" w:sz="0" w:space="0" w:color="auto"/>
      </w:divBdr>
    </w:div>
    <w:div w:id="1002587824">
      <w:bodyDiv w:val="1"/>
      <w:marLeft w:val="0"/>
      <w:marRight w:val="0"/>
      <w:marTop w:val="0"/>
      <w:marBottom w:val="0"/>
      <w:divBdr>
        <w:top w:val="none" w:sz="0" w:space="0" w:color="auto"/>
        <w:left w:val="none" w:sz="0" w:space="0" w:color="auto"/>
        <w:bottom w:val="none" w:sz="0" w:space="0" w:color="auto"/>
        <w:right w:val="none" w:sz="0" w:space="0" w:color="auto"/>
      </w:divBdr>
    </w:div>
    <w:div w:id="1520047072">
      <w:bodyDiv w:val="1"/>
      <w:marLeft w:val="0"/>
      <w:marRight w:val="0"/>
      <w:marTop w:val="0"/>
      <w:marBottom w:val="0"/>
      <w:divBdr>
        <w:top w:val="none" w:sz="0" w:space="0" w:color="auto"/>
        <w:left w:val="none" w:sz="0" w:space="0" w:color="auto"/>
        <w:bottom w:val="none" w:sz="0" w:space="0" w:color="auto"/>
        <w:right w:val="none" w:sz="0" w:space="0" w:color="auto"/>
      </w:divBdr>
    </w:div>
    <w:div w:id="1555890433">
      <w:bodyDiv w:val="1"/>
      <w:marLeft w:val="0"/>
      <w:marRight w:val="0"/>
      <w:marTop w:val="0"/>
      <w:marBottom w:val="0"/>
      <w:divBdr>
        <w:top w:val="none" w:sz="0" w:space="0" w:color="auto"/>
        <w:left w:val="none" w:sz="0" w:space="0" w:color="auto"/>
        <w:bottom w:val="none" w:sz="0" w:space="0" w:color="auto"/>
        <w:right w:val="none" w:sz="0" w:space="0" w:color="auto"/>
      </w:divBdr>
    </w:div>
    <w:div w:id="1889564936">
      <w:bodyDiv w:val="1"/>
      <w:marLeft w:val="0"/>
      <w:marRight w:val="0"/>
      <w:marTop w:val="0"/>
      <w:marBottom w:val="0"/>
      <w:divBdr>
        <w:top w:val="none" w:sz="0" w:space="0" w:color="auto"/>
        <w:left w:val="none" w:sz="0" w:space="0" w:color="auto"/>
        <w:bottom w:val="none" w:sz="0" w:space="0" w:color="auto"/>
        <w:right w:val="none" w:sz="0" w:space="0" w:color="auto"/>
      </w:divBdr>
    </w:div>
    <w:div w:id="209748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commons.wikimedia.org/wiki/File:PM10cabellohumano.png"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17F88-560E-4380-B6DB-2F07C767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1010</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Práctica 4</vt:lpstr>
    </vt:vector>
  </TitlesOfParts>
  <Company>UC3M</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Práctico</dc:title>
  <dc:subject>Integración y monitorización de fuentes de información</dc:subject>
  <dc:creator>Javier García Pérez - 100290698                       José Manuel Fernández Ruiz - 100290892</dc:creator>
  <cp:keywords/>
  <dc:description/>
  <cp:lastModifiedBy>Javier García Pérez</cp:lastModifiedBy>
  <cp:revision>6</cp:revision>
  <cp:lastPrinted>2015-10-28T11:32:00Z</cp:lastPrinted>
  <dcterms:created xsi:type="dcterms:W3CDTF">2015-11-19T10:03:00Z</dcterms:created>
  <dcterms:modified xsi:type="dcterms:W3CDTF">2015-11-19T11:05:00Z</dcterms:modified>
</cp:coreProperties>
</file>