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09A5" w14:textId="63A623A4" w:rsidR="00EF40A6" w:rsidRPr="00CE52D6" w:rsidRDefault="00CE52D6">
      <w:pPr>
        <w:rPr>
          <w:b/>
          <w:bCs/>
          <w:lang w:val="es-MX"/>
        </w:rPr>
      </w:pPr>
      <w:r w:rsidRPr="00CE52D6">
        <w:rPr>
          <w:b/>
          <w:bCs/>
          <w:lang w:val="es-MX"/>
        </w:rPr>
        <w:t>INTRODUCCION</w:t>
      </w:r>
    </w:p>
    <w:p w14:paraId="5B5C2066" w14:textId="3A045088" w:rsidR="00CE52D6" w:rsidRDefault="00CE52D6" w:rsidP="00CE52D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s-CO"/>
        </w:rPr>
      </w:pPr>
      <w:r w:rsidRPr="00CE52D6">
        <w:rPr>
          <w:rFonts w:eastAsia="Times New Roman" w:cstheme="minorHAnsi"/>
          <w:color w:val="000000"/>
          <w:lang w:eastAsia="es-CO"/>
        </w:rPr>
        <w:t xml:space="preserve">Este informe tiene como objetivo analizar las condiciones laborales en </w:t>
      </w:r>
      <w:r w:rsidR="00EE3F47">
        <w:rPr>
          <w:rFonts w:eastAsia="Times New Roman" w:cstheme="minorHAnsi"/>
          <w:color w:val="000000"/>
          <w:lang w:eastAsia="es-CO"/>
        </w:rPr>
        <w:t xml:space="preserve">el </w:t>
      </w:r>
      <w:r w:rsidRPr="00CE52D6">
        <w:rPr>
          <w:rFonts w:eastAsia="Times New Roman" w:cstheme="minorHAnsi"/>
          <w:color w:val="000000"/>
          <w:lang w:eastAsia="es-CO"/>
        </w:rPr>
        <w:t>supermercado</w:t>
      </w:r>
      <w:r w:rsidR="00EE3F47">
        <w:rPr>
          <w:rFonts w:eastAsia="Times New Roman" w:cstheme="minorHAnsi"/>
          <w:color w:val="000000"/>
          <w:lang w:eastAsia="es-CO"/>
        </w:rPr>
        <w:t xml:space="preserve"> Olimpo</w:t>
      </w:r>
      <w:r w:rsidRPr="00CE52D6">
        <w:rPr>
          <w:rFonts w:eastAsia="Times New Roman" w:cstheme="minorHAnsi"/>
          <w:color w:val="000000"/>
          <w:lang w:eastAsia="es-CO"/>
        </w:rPr>
        <w:t>, identificando fortalezas y áreas de mejora. A través de esta evaluación, se busca no solo optimizar el desempeño del personal, sino también crear un espacio de trabajo que fomente la salud y el compromiso de los empleados, elementos clave para el éxito del supermercado en un mercado cada vez más competitivo.</w:t>
      </w:r>
    </w:p>
    <w:p w14:paraId="4F7707D1" w14:textId="77777777" w:rsidR="00CE52D6" w:rsidRPr="00CE52D6" w:rsidRDefault="00CE52D6" w:rsidP="00CE52D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8267"/>
      </w:tblGrid>
      <w:tr w:rsidR="00CE52D6" w:rsidRPr="00CE52D6" w14:paraId="559F4F7B" w14:textId="77777777" w:rsidTr="00CE52D6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53C943" w14:textId="1709E2B5" w:rsidR="00CE52D6" w:rsidRPr="00CE52D6" w:rsidRDefault="00CE52D6" w:rsidP="00CE5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70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A44D4" w14:textId="6610B8D9" w:rsidR="00CE52D6" w:rsidRPr="00CE52D6" w:rsidRDefault="00CE52D6" w:rsidP="00CE52D6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CO"/>
              </w:rPr>
            </w:pPr>
          </w:p>
        </w:tc>
      </w:tr>
    </w:tbl>
    <w:p w14:paraId="77B22DC8" w14:textId="2473C2D5" w:rsidR="00CE52D6" w:rsidRPr="00CE52D6" w:rsidRDefault="00CE52D6" w:rsidP="00CE52D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CE52D6">
        <w:rPr>
          <w:b/>
          <w:bCs/>
          <w:lang w:val="es-MX"/>
        </w:rPr>
        <w:t>OBJETIVOS</w:t>
      </w:r>
    </w:p>
    <w:p w14:paraId="08061A0F" w14:textId="611C8B0C" w:rsidR="00CE52D6" w:rsidRPr="00CE52D6" w:rsidRDefault="00CE52D6" w:rsidP="00CE52D6">
      <w:pPr>
        <w:pStyle w:val="Prrafodelista"/>
        <w:rPr>
          <w:b/>
          <w:bCs/>
          <w:lang w:val="es-MX"/>
        </w:rPr>
      </w:pPr>
      <w:r w:rsidRPr="00CE52D6">
        <w:rPr>
          <w:b/>
          <w:bCs/>
          <w:lang w:val="es-MX"/>
        </w:rPr>
        <w:t>2.1 Objetivo general</w:t>
      </w:r>
    </w:p>
    <w:p w14:paraId="1F0F292C" w14:textId="49B5BFCC" w:rsidR="00CE52D6" w:rsidRPr="00CE52D6" w:rsidRDefault="00CE52D6" w:rsidP="00CE52D6">
      <w:pPr>
        <w:pStyle w:val="Prrafodelista"/>
        <w:rPr>
          <w:rFonts w:cstheme="minorHAnsi"/>
          <w:color w:val="000000" w:themeColor="text1"/>
          <w:lang w:val="es-MX"/>
        </w:rPr>
      </w:pPr>
      <w:r w:rsidRPr="00CE52D6">
        <w:rPr>
          <w:rStyle w:val="Textoennegrita"/>
          <w:rFonts w:cstheme="minorHAnsi"/>
          <w:b w:val="0"/>
          <w:bCs w:val="0"/>
          <w:color w:val="000000" w:themeColor="text1"/>
          <w:spacing w:val="3"/>
          <w:shd w:val="clear" w:color="auto" w:fill="FFFFFF"/>
        </w:rPr>
        <w:t>evaluar</w:t>
      </w:r>
      <w:r w:rsidRPr="00CE52D6">
        <w:rPr>
          <w:rFonts w:cstheme="minorHAnsi"/>
          <w:b/>
          <w:bCs/>
          <w:color w:val="000000" w:themeColor="text1"/>
          <w:spacing w:val="3"/>
          <w:shd w:val="clear" w:color="auto" w:fill="FFFFFF"/>
        </w:rPr>
        <w:t> </w:t>
      </w:r>
      <w:r w:rsidRPr="00CE52D6">
        <w:rPr>
          <w:rFonts w:cstheme="minorHAnsi"/>
          <w:color w:val="000000" w:themeColor="text1"/>
          <w:spacing w:val="3"/>
          <w:shd w:val="clear" w:color="auto" w:fill="FFFFFF"/>
        </w:rPr>
        <w:t>los riesgos asociados a la cadena de suministro del supermercado, con especial énfasis en los procesos de recepción, almacenamiento y distribución de productos perecederos. A través del desarrollo de una matriz de riesgo, se busca </w:t>
      </w:r>
      <w:r w:rsidRPr="00CE52D6">
        <w:rPr>
          <w:rStyle w:val="Textoennegrita"/>
          <w:rFonts w:cstheme="minorHAnsi"/>
          <w:b w:val="0"/>
          <w:bCs w:val="0"/>
          <w:color w:val="000000" w:themeColor="text1"/>
          <w:spacing w:val="3"/>
          <w:shd w:val="clear" w:color="auto" w:fill="FFFFFF"/>
        </w:rPr>
        <w:t>identificar</w:t>
      </w:r>
      <w:r w:rsidRPr="00CE52D6">
        <w:rPr>
          <w:rFonts w:cstheme="minorHAnsi"/>
          <w:color w:val="000000" w:themeColor="text1"/>
          <w:spacing w:val="3"/>
          <w:shd w:val="clear" w:color="auto" w:fill="FFFFFF"/>
        </w:rPr>
        <w:t> las principales vulnerabilidades. Con base en los resultados obtenidos, se propondrán </w:t>
      </w:r>
      <w:r w:rsidRPr="00CE52D6">
        <w:rPr>
          <w:rStyle w:val="Textoennegrita"/>
          <w:rFonts w:cstheme="minorHAnsi"/>
          <w:b w:val="0"/>
          <w:bCs w:val="0"/>
          <w:color w:val="000000" w:themeColor="text1"/>
          <w:spacing w:val="3"/>
          <w:shd w:val="clear" w:color="auto" w:fill="FFFFFF"/>
        </w:rPr>
        <w:t>medidas de mitigación</w:t>
      </w:r>
      <w:r w:rsidRPr="00CE52D6">
        <w:rPr>
          <w:rFonts w:cstheme="minorHAnsi"/>
          <w:color w:val="000000" w:themeColor="text1"/>
          <w:spacing w:val="3"/>
          <w:shd w:val="clear" w:color="auto" w:fill="FFFFFF"/>
        </w:rPr>
        <w:t> y un </w:t>
      </w:r>
      <w:r w:rsidRPr="00CE52D6">
        <w:rPr>
          <w:rStyle w:val="Textoennegrita"/>
          <w:rFonts w:cstheme="minorHAnsi"/>
          <w:b w:val="0"/>
          <w:bCs w:val="0"/>
          <w:color w:val="000000" w:themeColor="text1"/>
          <w:spacing w:val="3"/>
          <w:shd w:val="clear" w:color="auto" w:fill="FFFFFF"/>
        </w:rPr>
        <w:t>plan de acción</w:t>
      </w:r>
      <w:r w:rsidRPr="00CE52D6">
        <w:rPr>
          <w:rFonts w:cstheme="minorHAnsi"/>
          <w:color w:val="000000" w:themeColor="text1"/>
          <w:spacing w:val="3"/>
          <w:shd w:val="clear" w:color="auto" w:fill="FFFFFF"/>
        </w:rPr>
        <w:t> para mejorar la gestión de riesgos y garantizar la seguridad alimentaria.</w:t>
      </w:r>
    </w:p>
    <w:p w14:paraId="6025ED6F" w14:textId="30F04362" w:rsidR="00CE52D6" w:rsidRDefault="00CE52D6" w:rsidP="00CE52D6">
      <w:pPr>
        <w:pStyle w:val="Prrafodelista"/>
        <w:rPr>
          <w:rFonts w:eastAsia="Times New Roman" w:cstheme="minorHAnsi"/>
          <w:color w:val="000000"/>
          <w:lang w:eastAsia="es-CO"/>
        </w:rPr>
      </w:pPr>
      <w:r w:rsidRPr="00CE52D6">
        <w:rPr>
          <w:b/>
          <w:bCs/>
          <w:color w:val="000000" w:themeColor="text1"/>
          <w:lang w:val="es-MX"/>
        </w:rPr>
        <w:t xml:space="preserve">2.2 Objetivos específicos </w:t>
      </w:r>
      <w:r>
        <w:rPr>
          <w:b/>
          <w:bCs/>
          <w:color w:val="000000" w:themeColor="text1"/>
          <w:lang w:val="es-MX"/>
        </w:rPr>
        <w:t xml:space="preserve">                                                                                                         </w:t>
      </w:r>
      <w:r w:rsidRPr="00CE52D6">
        <w:rPr>
          <w:rFonts w:eastAsia="Times New Roman" w:cstheme="minorHAnsi"/>
          <w:b/>
          <w:bCs/>
          <w:color w:val="000000"/>
          <w:lang w:eastAsia="es-CO"/>
        </w:rPr>
        <w:t>Evaluar la seguridad laboral</w:t>
      </w:r>
      <w:r w:rsidRPr="00CE52D6">
        <w:rPr>
          <w:rFonts w:eastAsia="Times New Roman" w:cstheme="minorHAnsi"/>
          <w:color w:val="000000"/>
          <w:lang w:eastAsia="es-CO"/>
        </w:rPr>
        <w:t>: Analizar las medidas de seguridad implementadas y su efectividad en la prevención de accidentes laborales.</w:t>
      </w:r>
      <w:r>
        <w:rPr>
          <w:rFonts w:eastAsia="Times New Roman" w:cstheme="minorHAnsi"/>
          <w:color w:val="000000"/>
          <w:lang w:eastAsia="es-CO"/>
        </w:rPr>
        <w:t xml:space="preserve">                          </w:t>
      </w:r>
      <w:r w:rsidR="00D335EE">
        <w:rPr>
          <w:rFonts w:eastAsia="Times New Roman" w:cstheme="minorHAnsi"/>
          <w:color w:val="000000"/>
          <w:lang w:eastAsia="es-CO"/>
        </w:rPr>
        <w:t xml:space="preserve">    </w:t>
      </w:r>
      <w:r>
        <w:rPr>
          <w:rFonts w:eastAsia="Times New Roman" w:cstheme="minorHAnsi"/>
          <w:color w:val="000000"/>
          <w:lang w:eastAsia="es-CO"/>
        </w:rPr>
        <w:t xml:space="preserve">                      </w:t>
      </w:r>
      <w:r w:rsidRPr="00CE52D6">
        <w:rPr>
          <w:rFonts w:eastAsia="Times New Roman" w:cstheme="minorHAnsi"/>
          <w:b/>
          <w:bCs/>
          <w:color w:val="000000"/>
          <w:lang w:eastAsia="es-CO"/>
        </w:rPr>
        <w:t>Examinar el ambiente físico de trabajo</w:t>
      </w:r>
      <w:r w:rsidRPr="00CE52D6">
        <w:rPr>
          <w:rFonts w:eastAsia="Times New Roman" w:cstheme="minorHAnsi"/>
          <w:color w:val="000000"/>
          <w:lang w:eastAsia="es-CO"/>
        </w:rPr>
        <w:t>: Evaluar factores como iluminación, ruido, ergonomía y su impacto en la salud y productividad de los empleados.</w:t>
      </w:r>
      <w:r>
        <w:rPr>
          <w:rFonts w:eastAsia="Times New Roman" w:cstheme="minorHAnsi"/>
          <w:color w:val="000000"/>
          <w:lang w:eastAsia="es-CO"/>
        </w:rPr>
        <w:t xml:space="preserve">               </w:t>
      </w:r>
      <w:r w:rsidR="00D335EE">
        <w:rPr>
          <w:rFonts w:eastAsia="Times New Roman" w:cstheme="minorHAnsi"/>
          <w:color w:val="000000"/>
          <w:lang w:eastAsia="es-CO"/>
        </w:rPr>
        <w:t xml:space="preserve">     </w:t>
      </w:r>
      <w:r>
        <w:rPr>
          <w:rFonts w:eastAsia="Times New Roman" w:cstheme="minorHAnsi"/>
          <w:color w:val="000000"/>
          <w:lang w:eastAsia="es-CO"/>
        </w:rPr>
        <w:t xml:space="preserve">    </w:t>
      </w:r>
      <w:r w:rsidRPr="00CE52D6">
        <w:rPr>
          <w:rFonts w:eastAsia="Times New Roman" w:cstheme="minorHAnsi"/>
          <w:b/>
          <w:bCs/>
          <w:color w:val="000000"/>
          <w:lang w:eastAsia="es-CO"/>
        </w:rPr>
        <w:t>Analizar la carga de trabajo</w:t>
      </w:r>
      <w:r w:rsidRPr="00CE52D6">
        <w:rPr>
          <w:rFonts w:eastAsia="Times New Roman" w:cstheme="minorHAnsi"/>
          <w:color w:val="000000"/>
          <w:lang w:eastAsia="es-CO"/>
        </w:rPr>
        <w:t>: Investigar si la distribución de tareas y responsabilidades es equitativa y si se ajusta a las capacidades de los empleados.</w:t>
      </w:r>
    </w:p>
    <w:p w14:paraId="0C268543" w14:textId="3CD30F6A" w:rsidR="00CE52D6" w:rsidRDefault="00CE52D6" w:rsidP="00CE52D6">
      <w:pPr>
        <w:pStyle w:val="Prrafodelista"/>
        <w:rPr>
          <w:b/>
          <w:bCs/>
          <w:color w:val="000000" w:themeColor="text1"/>
          <w:lang w:val="es-MX"/>
        </w:rPr>
      </w:pPr>
    </w:p>
    <w:p w14:paraId="08033891" w14:textId="43E6823C" w:rsidR="00CE52D6" w:rsidRDefault="00CE52D6" w:rsidP="00CE52D6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 xml:space="preserve">ALCANCE </w:t>
      </w:r>
    </w:p>
    <w:p w14:paraId="7D1F0E09" w14:textId="3E8CC56B" w:rsidR="00CE52D6" w:rsidRDefault="00200FA0" w:rsidP="00CE52D6">
      <w:pPr>
        <w:pStyle w:val="Prrafodelista"/>
        <w:rPr>
          <w:color w:val="000000" w:themeColor="text1"/>
          <w:lang w:val="es-MX"/>
        </w:rPr>
      </w:pPr>
      <w:r w:rsidRPr="00200FA0">
        <w:rPr>
          <w:color w:val="000000" w:themeColor="text1"/>
          <w:lang w:val="es-MX"/>
        </w:rPr>
        <w:t xml:space="preserve">Este alcance va dirigido a todos los trabajadores que forman parte de la organización, independientemente de su función o nivel jerárquico. </w:t>
      </w:r>
    </w:p>
    <w:p w14:paraId="397E67B9" w14:textId="77777777" w:rsidR="00200FA0" w:rsidRDefault="00200FA0" w:rsidP="00CE52D6">
      <w:pPr>
        <w:pStyle w:val="Prrafodelista"/>
        <w:rPr>
          <w:color w:val="000000" w:themeColor="text1"/>
          <w:lang w:val="es-MX"/>
        </w:rPr>
      </w:pPr>
    </w:p>
    <w:p w14:paraId="2B3A878C" w14:textId="3195A5CB" w:rsidR="00200FA0" w:rsidRDefault="00200FA0" w:rsidP="00200FA0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 w:rsidRPr="00200FA0">
        <w:rPr>
          <w:b/>
          <w:bCs/>
          <w:color w:val="000000" w:themeColor="text1"/>
          <w:lang w:val="es-MX"/>
        </w:rPr>
        <w:t xml:space="preserve">RESPONSABLES </w:t>
      </w:r>
    </w:p>
    <w:p w14:paraId="55063563" w14:textId="0D7A1E8F" w:rsidR="00200FA0" w:rsidRPr="00D335EE" w:rsidRDefault="00200FA0" w:rsidP="00200FA0">
      <w:pPr>
        <w:pStyle w:val="Prrafodelista"/>
        <w:rPr>
          <w:color w:val="000000" w:themeColor="text1"/>
          <w:lang w:val="es-MX"/>
        </w:rPr>
      </w:pPr>
      <w:r w:rsidRPr="00D335EE">
        <w:rPr>
          <w:color w:val="000000" w:themeColor="text1"/>
          <w:lang w:val="es-MX"/>
        </w:rPr>
        <w:t xml:space="preserve">Debe ser desarrollada por empleador o contratante con la participación y compromiso de todos los niveles de la empresa. </w:t>
      </w:r>
    </w:p>
    <w:p w14:paraId="20F30FAB" w14:textId="27ACE40C" w:rsidR="00200FA0" w:rsidRDefault="00200FA0" w:rsidP="00200FA0">
      <w:pPr>
        <w:pStyle w:val="Prrafodelista"/>
        <w:rPr>
          <w:b/>
          <w:bCs/>
          <w:color w:val="000000" w:themeColor="text1"/>
          <w:lang w:val="es-MX"/>
        </w:rPr>
      </w:pPr>
    </w:p>
    <w:p w14:paraId="7AC47703" w14:textId="069E3FFE" w:rsidR="00200FA0" w:rsidRDefault="00200FA0" w:rsidP="00200FA0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MARCO LEGAL Y TÉCNICO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3295"/>
        <w:gridCol w:w="2703"/>
      </w:tblGrid>
      <w:tr w:rsidR="009B4499" w14:paraId="6EDEF655" w14:textId="77777777" w:rsidTr="009B4499">
        <w:tc>
          <w:tcPr>
            <w:tcW w:w="2110" w:type="dxa"/>
          </w:tcPr>
          <w:p w14:paraId="3722088A" w14:textId="0FED7905" w:rsidR="009B4499" w:rsidRDefault="009B4499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t xml:space="preserve">NORMA </w:t>
            </w:r>
          </w:p>
        </w:tc>
        <w:tc>
          <w:tcPr>
            <w:tcW w:w="3295" w:type="dxa"/>
          </w:tcPr>
          <w:p w14:paraId="2FAE5B71" w14:textId="594EAA89" w:rsidR="009B4499" w:rsidRDefault="009B4499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t xml:space="preserve">DESCRIPCIÓN DE LA NORMA </w:t>
            </w:r>
          </w:p>
        </w:tc>
        <w:tc>
          <w:tcPr>
            <w:tcW w:w="2703" w:type="dxa"/>
          </w:tcPr>
          <w:p w14:paraId="4EF6D890" w14:textId="2FF82803" w:rsidR="009B4499" w:rsidRDefault="009B4499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t xml:space="preserve">ARTÍCULOS </w:t>
            </w:r>
          </w:p>
        </w:tc>
      </w:tr>
      <w:tr w:rsidR="00EE3F47" w14:paraId="478D50F8" w14:textId="77777777" w:rsidTr="009B4499">
        <w:tc>
          <w:tcPr>
            <w:tcW w:w="2110" w:type="dxa"/>
            <w:vMerge w:val="restart"/>
          </w:tcPr>
          <w:p w14:paraId="7A9D1BE7" w14:textId="0F7972C8" w:rsidR="00EE3F47" w:rsidRDefault="00EE3F47" w:rsidP="00175120">
            <w:pPr>
              <w:pStyle w:val="Prrafodelista"/>
              <w:ind w:left="0"/>
              <w:jc w:val="both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t>DECRETO 1072/2015</w:t>
            </w:r>
          </w:p>
        </w:tc>
        <w:tc>
          <w:tcPr>
            <w:tcW w:w="3295" w:type="dxa"/>
            <w:vMerge w:val="restart"/>
          </w:tcPr>
          <w:p w14:paraId="78446506" w14:textId="2BEB11BC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 partir de la vigencia del presente decreto, (1072 de 2015), los panoramas de factores de riesgo, se entenderán como identificación de peligros, evaluación· y </w:t>
            </w:r>
            <w:r w:rsidRPr="0017512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valoración de los riesgos.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Identificación del peligro: Proceso para establecer si existe un peligro y definir las características de éste. </w:t>
            </w:r>
            <w:r w:rsidRPr="0017512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Evaluación del riesgo: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el cual se compone de una fase de análisis, donde se mide la probabilidad del peligro y qué efectos podría producir en los trabajadores, instalaciones y/o equipos, para calcular la magnitud del riesgo. </w:t>
            </w:r>
            <w:r w:rsidRPr="00175120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Valoración del riesgo: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donde a través del resultado de la evaluación del riesgo y según los valores asignados a cada uno, se puede clasificar como un riesgo aceptable o no. La identificación de peligros y evaluación de los riesgos debe ser desarrollada por el empleador o contratante con la participación y compromiso de todos los niveles de la empresa. Debe ser documentada y actualizada como, mínimo de manera anual. También se debe actualizar cada vez que ocurra un accidente de trabajo mortal o un evento catastrófico en la empresa o cuando se presenten cambios en los procesos, en las instalaciones en la maquinaria o en los equipos.</w:t>
            </w:r>
          </w:p>
        </w:tc>
        <w:tc>
          <w:tcPr>
            <w:tcW w:w="2703" w:type="dxa"/>
          </w:tcPr>
          <w:p w14:paraId="72E49DF9" w14:textId="65C530A5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lastRenderedPageBreak/>
              <w:t>Art 2.2.4.6.7. objetivos de la política de SST</w:t>
            </w:r>
          </w:p>
        </w:tc>
      </w:tr>
      <w:tr w:rsidR="00EE3F47" w14:paraId="4DD83A12" w14:textId="77777777" w:rsidTr="009B4499">
        <w:tc>
          <w:tcPr>
            <w:tcW w:w="2110" w:type="dxa"/>
            <w:vMerge/>
          </w:tcPr>
          <w:p w14:paraId="13680925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19339C1F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6BF91645" w14:textId="40A75A02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2.2.4.6.8 obligaciones de los empleadores</w:t>
            </w:r>
          </w:p>
        </w:tc>
      </w:tr>
      <w:tr w:rsidR="00EE3F47" w14:paraId="15550BD4" w14:textId="77777777" w:rsidTr="009B4499">
        <w:tc>
          <w:tcPr>
            <w:tcW w:w="2110" w:type="dxa"/>
            <w:vMerge/>
          </w:tcPr>
          <w:p w14:paraId="7B3898AE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45464ABD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34AE147F" w14:textId="75CEFAD7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2.2.4.6.10 responsabilidades de los trabajadores</w:t>
            </w:r>
          </w:p>
        </w:tc>
      </w:tr>
      <w:tr w:rsidR="00EE3F47" w14:paraId="701A4A04" w14:textId="77777777" w:rsidTr="009B4499">
        <w:tc>
          <w:tcPr>
            <w:tcW w:w="2110" w:type="dxa"/>
            <w:vMerge/>
          </w:tcPr>
          <w:p w14:paraId="7AB386A0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54409452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4C86F2B8" w14:textId="6B53C30B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2.2.4.6.11 capacitación en seguridad y salud en el trabajo-SST</w:t>
            </w:r>
          </w:p>
        </w:tc>
      </w:tr>
      <w:tr w:rsidR="00EE3F47" w14:paraId="622DB919" w14:textId="77777777" w:rsidTr="009B4499">
        <w:tc>
          <w:tcPr>
            <w:tcW w:w="2110" w:type="dxa"/>
            <w:vMerge/>
          </w:tcPr>
          <w:p w14:paraId="3B967F1A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1796E7D5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134892A0" w14:textId="3347908D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 xml:space="preserve">Art 2.2.4.6.12 documentación </w:t>
            </w:r>
          </w:p>
        </w:tc>
      </w:tr>
      <w:tr w:rsidR="00EE3F47" w14:paraId="6156FCCD" w14:textId="77777777" w:rsidTr="009B4499">
        <w:tc>
          <w:tcPr>
            <w:tcW w:w="2110" w:type="dxa"/>
            <w:vMerge/>
          </w:tcPr>
          <w:p w14:paraId="0F22DE09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47ACAC9A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466665AA" w14:textId="71078353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2.2.4.6.13 conservación de los documentos</w:t>
            </w:r>
          </w:p>
        </w:tc>
      </w:tr>
      <w:tr w:rsidR="00EE3F47" w14:paraId="2181203C" w14:textId="77777777" w:rsidTr="009B4499">
        <w:tc>
          <w:tcPr>
            <w:tcW w:w="2110" w:type="dxa"/>
            <w:vMerge/>
          </w:tcPr>
          <w:p w14:paraId="612D40B4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20181960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57924580" w14:textId="60BC85D8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2.2.4.6.16 evaluación inicial del sistema de gestión de la seguridad y salud en el trabajo</w:t>
            </w:r>
          </w:p>
        </w:tc>
      </w:tr>
      <w:tr w:rsidR="00EE3F47" w14:paraId="4C1C458B" w14:textId="77777777" w:rsidTr="009B4499">
        <w:tc>
          <w:tcPr>
            <w:tcW w:w="2110" w:type="dxa"/>
            <w:vMerge/>
          </w:tcPr>
          <w:p w14:paraId="71BE6460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301DBB20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7FA08506" w14:textId="0E088D81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2.2.4.6.20 indicadores que evalúan la estructura del sistema de gestión de la seguridad y salud en el trabajo</w:t>
            </w:r>
          </w:p>
        </w:tc>
      </w:tr>
      <w:tr w:rsidR="00EE3F47" w14:paraId="4FAAB430" w14:textId="77777777" w:rsidTr="009B4499">
        <w:tc>
          <w:tcPr>
            <w:tcW w:w="2110" w:type="dxa"/>
            <w:vMerge/>
          </w:tcPr>
          <w:p w14:paraId="73A4C3D4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12F99028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0B1C16FE" w14:textId="7EA995FA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</w:t>
            </w:r>
            <w:r w:rsidRPr="00D335EE">
              <w:rPr>
                <w:color w:val="000000" w:themeColor="text1"/>
                <w:lang w:val="es-MX"/>
              </w:rPr>
              <w:t>22 indicadores que evalúan el resultado del sistema de gestión de seguridad y salud en el trabajo</w:t>
            </w:r>
          </w:p>
        </w:tc>
      </w:tr>
      <w:tr w:rsidR="00EE3F47" w14:paraId="46F876A9" w14:textId="77777777" w:rsidTr="009B4499">
        <w:tc>
          <w:tcPr>
            <w:tcW w:w="2110" w:type="dxa"/>
            <w:vMerge/>
          </w:tcPr>
          <w:p w14:paraId="62CF6BD4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4A688E6A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282C4FA7" w14:textId="4A033DA2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</w:t>
            </w:r>
            <w:r w:rsidRPr="00D335EE">
              <w:rPr>
                <w:color w:val="000000" w:themeColor="text1"/>
                <w:lang w:val="es-MX"/>
              </w:rPr>
              <w:t xml:space="preserve">26 gestión del cambio </w:t>
            </w:r>
          </w:p>
        </w:tc>
      </w:tr>
      <w:tr w:rsidR="00EE3F47" w14:paraId="7DFA24C4" w14:textId="77777777" w:rsidTr="009B4499">
        <w:tc>
          <w:tcPr>
            <w:tcW w:w="2110" w:type="dxa"/>
            <w:vMerge/>
          </w:tcPr>
          <w:p w14:paraId="44ED05B0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5400180A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22A70F14" w14:textId="6D48F8C2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</w:t>
            </w:r>
            <w:r w:rsidRPr="00D335EE">
              <w:rPr>
                <w:color w:val="000000" w:themeColor="text1"/>
                <w:lang w:val="es-MX"/>
              </w:rPr>
              <w:t xml:space="preserve">28 contratación </w:t>
            </w:r>
          </w:p>
        </w:tc>
      </w:tr>
      <w:tr w:rsidR="00EE3F47" w14:paraId="1D98194C" w14:textId="77777777" w:rsidTr="00333097">
        <w:trPr>
          <w:trHeight w:val="280"/>
        </w:trPr>
        <w:tc>
          <w:tcPr>
            <w:tcW w:w="2110" w:type="dxa"/>
            <w:vMerge/>
          </w:tcPr>
          <w:p w14:paraId="00615D61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3248148D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1249358D" w14:textId="0BDB9CE3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</w:t>
            </w:r>
            <w:r w:rsidRPr="00D335EE">
              <w:rPr>
                <w:color w:val="000000" w:themeColor="text1"/>
                <w:lang w:val="es-MX"/>
              </w:rPr>
              <w:t>31 revisión por la alta dirección</w:t>
            </w:r>
          </w:p>
        </w:tc>
      </w:tr>
      <w:tr w:rsidR="00EE3F47" w14:paraId="10444C6C" w14:textId="77777777" w:rsidTr="00B376E2">
        <w:trPr>
          <w:trHeight w:val="1787"/>
        </w:trPr>
        <w:tc>
          <w:tcPr>
            <w:tcW w:w="2110" w:type="dxa"/>
            <w:vMerge/>
          </w:tcPr>
          <w:p w14:paraId="6F0F3F7D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3295" w:type="dxa"/>
            <w:vMerge/>
          </w:tcPr>
          <w:p w14:paraId="3703982B" w14:textId="77777777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</w:p>
        </w:tc>
        <w:tc>
          <w:tcPr>
            <w:tcW w:w="2703" w:type="dxa"/>
          </w:tcPr>
          <w:p w14:paraId="1FF189E8" w14:textId="14DBDF4E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Art 2.2.4.6.</w:t>
            </w:r>
            <w:r w:rsidRPr="00D335EE">
              <w:rPr>
                <w:color w:val="000000" w:themeColor="text1"/>
                <w:lang w:val="es-MX"/>
              </w:rPr>
              <w:t>36 sanciones</w:t>
            </w:r>
          </w:p>
        </w:tc>
      </w:tr>
      <w:tr w:rsidR="00EE3F47" w14:paraId="3A546725" w14:textId="77777777" w:rsidTr="009B4499">
        <w:trPr>
          <w:trHeight w:val="240"/>
        </w:trPr>
        <w:tc>
          <w:tcPr>
            <w:tcW w:w="2110" w:type="dxa"/>
          </w:tcPr>
          <w:p w14:paraId="367AF634" w14:textId="4F982709" w:rsidR="00EE3F47" w:rsidRDefault="00EE3F47" w:rsidP="009B4499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t>RESOLUCIÓN 0312/2019</w:t>
            </w:r>
          </w:p>
        </w:tc>
        <w:tc>
          <w:tcPr>
            <w:tcW w:w="3295" w:type="dxa"/>
          </w:tcPr>
          <w:p w14:paraId="2643F4B8" w14:textId="085145D2" w:rsidR="00EE3F47" w:rsidRPr="007E303F" w:rsidRDefault="007E303F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7E303F">
              <w:rPr>
                <w:color w:val="000000" w:themeColor="text1"/>
                <w:lang w:val="es-MX"/>
              </w:rPr>
              <w:t>Por la cual se definen los estándares mínimos del sistema de gestión de la seguridad y salud en el trabajo SG-SST</w:t>
            </w:r>
          </w:p>
        </w:tc>
        <w:tc>
          <w:tcPr>
            <w:tcW w:w="2703" w:type="dxa"/>
          </w:tcPr>
          <w:p w14:paraId="181009CB" w14:textId="08F9782B" w:rsidR="00EE3F47" w:rsidRPr="00D335EE" w:rsidRDefault="00EE3F47" w:rsidP="009B4499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 xml:space="preserve">APLICAN TODOS </w:t>
            </w:r>
            <w:r w:rsidR="007E303F" w:rsidRPr="00D335EE">
              <w:rPr>
                <w:color w:val="000000" w:themeColor="text1"/>
                <w:lang w:val="es-MX"/>
              </w:rPr>
              <w:t>ARTÍCULOS</w:t>
            </w:r>
          </w:p>
        </w:tc>
      </w:tr>
    </w:tbl>
    <w:p w14:paraId="0009B238" w14:textId="4B6EC437" w:rsidR="009B4499" w:rsidRDefault="009B4499" w:rsidP="009B4499">
      <w:pPr>
        <w:pStyle w:val="Prrafodelista"/>
        <w:rPr>
          <w:b/>
          <w:bCs/>
          <w:color w:val="000000" w:themeColor="text1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3119"/>
        <w:gridCol w:w="2170"/>
      </w:tblGrid>
      <w:tr w:rsidR="008B79FE" w14:paraId="02FA73EB" w14:textId="77777777" w:rsidTr="0003013D">
        <w:trPr>
          <w:trHeight w:val="5421"/>
        </w:trPr>
        <w:tc>
          <w:tcPr>
            <w:tcW w:w="2819" w:type="dxa"/>
          </w:tcPr>
          <w:p w14:paraId="4732D1ED" w14:textId="41262F6A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>
              <w:rPr>
                <w:b/>
                <w:bCs/>
                <w:color w:val="000000" w:themeColor="text1"/>
                <w:lang w:val="es-MX"/>
              </w:rPr>
              <w:lastRenderedPageBreak/>
              <w:t>GUÍA TÉCNICA COLOMBIANA (GTC 45)</w:t>
            </w:r>
          </w:p>
        </w:tc>
        <w:tc>
          <w:tcPr>
            <w:tcW w:w="3119" w:type="dxa"/>
          </w:tcPr>
          <w:p w14:paraId="27C1DFB1" w14:textId="77777777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ANEXO A – TABLA DE PELIGROS</w:t>
            </w:r>
          </w:p>
          <w:p w14:paraId="3576C50F" w14:textId="77777777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ANEXO B - MATRIZ DE RIESGOS</w:t>
            </w:r>
          </w:p>
          <w:p w14:paraId="48AAAE9E" w14:textId="77777777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ANEXO C – DETERMINACION CUALITATIVA DEL NIVEL DE DEFICIENCIA DE LOS PELIGROS HIGIENICOS</w:t>
            </w:r>
          </w:p>
          <w:p w14:paraId="4EE007EA" w14:textId="77777777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ANEXO D- VALORACION CUANTITATIVA DE LOS PELIGROS HIGIENICOS</w:t>
            </w:r>
          </w:p>
          <w:p w14:paraId="67F075CA" w14:textId="039C8729" w:rsidR="008B79FE" w:rsidRDefault="008B79FE" w:rsidP="008B79FE">
            <w:pPr>
              <w:pStyle w:val="Prrafodelista"/>
              <w:ind w:left="0"/>
              <w:rPr>
                <w:b/>
                <w:bCs/>
                <w:color w:val="000000" w:themeColor="text1"/>
                <w:lang w:val="es-MX"/>
              </w:rPr>
            </w:pPr>
            <w:r w:rsidRPr="00D335EE">
              <w:rPr>
                <w:color w:val="000000" w:themeColor="text1"/>
                <w:lang w:val="es-MX"/>
              </w:rPr>
              <w:t>ANEXO E – FACTORES DE REDUCCION Y JUSTIFICACIÓN</w:t>
            </w:r>
          </w:p>
        </w:tc>
        <w:tc>
          <w:tcPr>
            <w:tcW w:w="2170" w:type="dxa"/>
          </w:tcPr>
          <w:p w14:paraId="03AC45B2" w14:textId="6962E039" w:rsidR="008B79FE" w:rsidRPr="00D335EE" w:rsidRDefault="008B79FE" w:rsidP="008B79FE">
            <w:pPr>
              <w:pStyle w:val="Prrafodelista"/>
              <w:ind w:left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 xml:space="preserve">Aplica toda la guía </w:t>
            </w:r>
          </w:p>
        </w:tc>
      </w:tr>
    </w:tbl>
    <w:p w14:paraId="736A4D9D" w14:textId="2DC2B44E" w:rsidR="00175120" w:rsidRDefault="00175120" w:rsidP="009B4499">
      <w:pPr>
        <w:pStyle w:val="Prrafodelista"/>
        <w:rPr>
          <w:b/>
          <w:bCs/>
          <w:color w:val="000000" w:themeColor="text1"/>
          <w:lang w:val="es-MX"/>
        </w:rPr>
      </w:pPr>
    </w:p>
    <w:p w14:paraId="218BE6E9" w14:textId="0C55C52C" w:rsidR="00D335EE" w:rsidRDefault="00D335EE" w:rsidP="00D335EE">
      <w:pPr>
        <w:pStyle w:val="Prrafodelista"/>
        <w:numPr>
          <w:ilvl w:val="0"/>
          <w:numId w:val="1"/>
        </w:numPr>
        <w:rPr>
          <w:b/>
          <w:bCs/>
          <w:color w:val="000000" w:themeColor="text1"/>
          <w:lang w:val="es-MX"/>
        </w:rPr>
      </w:pPr>
      <w:r>
        <w:rPr>
          <w:b/>
          <w:bCs/>
          <w:color w:val="000000" w:themeColor="text1"/>
          <w:lang w:val="es-MX"/>
        </w:rPr>
        <w:t>MARCO CONCEPTUAL</w:t>
      </w:r>
    </w:p>
    <w:p w14:paraId="68F9D51E" w14:textId="5371C966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Informe de Condiciones de Trabajo</w:t>
      </w:r>
      <w:r w:rsidRPr="008B79FE"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Documento que evalúa el entorno laboral, identificando y analizando riesgos para garantizar la seguridad y salud de los trabajadores.</w:t>
      </w:r>
    </w:p>
    <w:p w14:paraId="147B3B65" w14:textId="367558A6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Matriz de Riesgo</w:t>
      </w:r>
      <w:r w:rsidRPr="008B79FE"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Herramienta visual que permite clasificar y priorizar riesgos en función de su probabilidad de ocurrencia y el impacto que tendrían, facilitando la toma de decisiones en materia de prevención.</w:t>
      </w:r>
    </w:p>
    <w:p w14:paraId="2B07CB80" w14:textId="4ED6BB96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Determinación de Riesgos</w:t>
      </w:r>
      <w:r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Proceso de identificación y descripción de los peligros presentes en el entorno laboral. Incluye métodos como entrevistas, inspecciones y análisis de registros para detectar riesgos físicos, químicos, biológicos, ergonómicos y psicosociales. </w:t>
      </w:r>
    </w:p>
    <w:p w14:paraId="34187B3B" w14:textId="216CFB79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Valoración de Riesgo</w:t>
      </w:r>
      <w:r>
        <w:rPr>
          <w:rFonts w:eastAsia="Times New Roman" w:cstheme="minorHAnsi"/>
          <w:b/>
          <w:bCs/>
          <w:lang w:eastAsia="es-CO"/>
        </w:rPr>
        <w:t>s:</w:t>
      </w:r>
      <w:r w:rsidRPr="008B79FE">
        <w:rPr>
          <w:rFonts w:eastAsia="Times New Roman" w:cstheme="minorHAnsi"/>
          <w:lang w:eastAsia="es-CO"/>
        </w:rPr>
        <w:t xml:space="preserve"> Evaluación sistemática de los riesgos identificados, que puede ser cualitativa (análisis de probabilidad y severidad) o cuantitativa (uso de datos estadísticos) para determinar el nivel de riesgo y su impacto potencial en la salud y seguridad.</w:t>
      </w:r>
    </w:p>
    <w:p w14:paraId="35A13AA5" w14:textId="6CF81151" w:rsid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Factores de Reducción</w:t>
      </w:r>
      <w:r>
        <w:rPr>
          <w:rFonts w:eastAsia="Times New Roman" w:cstheme="minorHAnsi"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Conjunto de medidas implementadas para minimizar o eliminar los riesgos identificados.</w:t>
      </w:r>
      <w:r>
        <w:rPr>
          <w:rFonts w:eastAsia="Times New Roman" w:cstheme="minorHAnsi"/>
          <w:lang w:eastAsia="es-CO"/>
        </w:rPr>
        <w:t xml:space="preserve"> </w:t>
      </w:r>
      <w:r w:rsidRPr="008B79FE">
        <w:rPr>
          <w:rFonts w:eastAsia="Times New Roman" w:cstheme="minorHAnsi"/>
          <w:lang w:eastAsia="es-CO"/>
        </w:rPr>
        <w:t>Incluyen:</w:t>
      </w:r>
    </w:p>
    <w:p w14:paraId="56186493" w14:textId="1CE38EB2" w:rsidR="008B79FE" w:rsidRPr="008B79FE" w:rsidRDefault="008B79FE" w:rsidP="008B79FE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Eliminación:</w:t>
      </w:r>
      <w:r w:rsidRPr="008B79FE">
        <w:rPr>
          <w:rFonts w:eastAsia="Times New Roman" w:cstheme="minorHAnsi"/>
          <w:lang w:eastAsia="es-CO"/>
        </w:rPr>
        <w:t xml:space="preserve"> Sustitución o eliminación del peligro.</w:t>
      </w:r>
    </w:p>
    <w:p w14:paraId="73E0C8C6" w14:textId="7A04BAC5" w:rsidR="008B79FE" w:rsidRDefault="008B79FE" w:rsidP="008B79FE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 xml:space="preserve">Sustitución: Uso de alternativas menos riesgosas. </w:t>
      </w:r>
    </w:p>
    <w:p w14:paraId="0E38162F" w14:textId="227E2303" w:rsidR="008B79FE" w:rsidRDefault="008B79FE" w:rsidP="008B79FE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 xml:space="preserve">Controles de Ingeniería: Modificaciones en el entorno o equipo. </w:t>
      </w:r>
    </w:p>
    <w:p w14:paraId="0342474A" w14:textId="5C11DEEA" w:rsidR="008B79FE" w:rsidRDefault="008B79FE" w:rsidP="008B79FE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>Controles Administrativos: Políticas, procedimientos y capacitación.</w:t>
      </w:r>
    </w:p>
    <w:p w14:paraId="5153F5D4" w14:textId="359202C1" w:rsidR="008B79FE" w:rsidRPr="008B79FE" w:rsidRDefault="008B79FE" w:rsidP="008B79FE">
      <w:pPr>
        <w:pStyle w:val="Prrafodelista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lastRenderedPageBreak/>
        <w:t>EPP (Equipo de Protección Personal):</w:t>
      </w:r>
      <w:r>
        <w:rPr>
          <w:rFonts w:eastAsia="Times New Roman" w:cstheme="minorHAnsi"/>
          <w:lang w:eastAsia="es-CO"/>
        </w:rPr>
        <w:t xml:space="preserve"> </w:t>
      </w:r>
      <w:r w:rsidRPr="008B79FE">
        <w:rPr>
          <w:rFonts w:eastAsia="Times New Roman" w:cstheme="minorHAnsi"/>
          <w:lang w:eastAsia="es-CO"/>
        </w:rPr>
        <w:t>Equipamiento diseñado para proteger a los trabajadores. Estas definiciones proporcionan una base clara para entender los componentes esenciales de un informe sobre condiciones de trabajo.</w:t>
      </w:r>
    </w:p>
    <w:p w14:paraId="71420DB4" w14:textId="03BD51C2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Peligro</w:t>
      </w:r>
      <w:r>
        <w:rPr>
          <w:rFonts w:eastAsia="Times New Roman" w:cstheme="minorHAnsi"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Situación, condición o elemento que puede causar daño, enfermedad o lesiones en el lugar de trabajo.</w:t>
      </w:r>
    </w:p>
    <w:p w14:paraId="2507FEC3" w14:textId="10F62060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Riesgo</w:t>
      </w:r>
      <w:r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b/>
          <w:bCs/>
          <w:lang w:eastAsia="es-CO"/>
        </w:rPr>
        <w:t xml:space="preserve"> </w:t>
      </w:r>
      <w:r w:rsidRPr="008B79FE">
        <w:rPr>
          <w:rFonts w:eastAsia="Times New Roman" w:cstheme="minorHAnsi"/>
          <w:lang w:eastAsia="es-CO"/>
        </w:rPr>
        <w:t>Probabilidad de que un peligro cause daño o lesión, combinando la severidad del impacto y la probabilidad de ocurrencia</w:t>
      </w:r>
    </w:p>
    <w:p w14:paraId="33A89FBB" w14:textId="4D44AC63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Análisis de Riesgos</w:t>
      </w:r>
      <w:r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Proceso de evaluación de los peligros identificados para determinar su potencial de daño y su impacto en la salud y seguridad laboral.</w:t>
      </w:r>
    </w:p>
    <w:p w14:paraId="342B028A" w14:textId="5E961D91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Control de Riesgos</w:t>
      </w:r>
      <w:r>
        <w:rPr>
          <w:rFonts w:eastAsia="Times New Roman" w:cstheme="minorHAnsi"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Estrategias implementadas para mitigar o eliminar riesgos. Incluye una combinación de medidas técnicas, organizativas y de formación. </w:t>
      </w:r>
    </w:p>
    <w:p w14:paraId="22A91627" w14:textId="3FF92814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b/>
          <w:bCs/>
          <w:lang w:eastAsia="es-CO"/>
        </w:rPr>
        <w:t>Evaluación de Riesgos</w:t>
      </w:r>
      <w:r>
        <w:rPr>
          <w:rFonts w:eastAsia="Times New Roman" w:cstheme="minorHAnsi"/>
          <w:b/>
          <w:bCs/>
          <w:lang w:eastAsia="es-CO"/>
        </w:rPr>
        <w:t>:</w:t>
      </w:r>
      <w:r w:rsidRPr="008B79FE">
        <w:rPr>
          <w:rFonts w:eastAsia="Times New Roman" w:cstheme="minorHAnsi"/>
          <w:lang w:eastAsia="es-CO"/>
        </w:rPr>
        <w:t xml:space="preserve"> Examen sistemático de los riesgos en el lugar de trabajo, que incluye la identificación, análisis y valoración para determinar las medidas adecuadas de control.</w:t>
      </w:r>
    </w:p>
    <w:p w14:paraId="2825495F" w14:textId="78252241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>Plan de Acción Documento que detalla las medidas específicas que se tomarán para reducir o eliminar los riesgos identificados, incluyendo responsabilidades y plazos.</w:t>
      </w:r>
    </w:p>
    <w:p w14:paraId="7C385F2D" w14:textId="43A01079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>Indicadores de Riesgo Medidas cuantitativas o cualitativas que permiten monitorear la presencia y evolución de riesgos en el entorno laboral.</w:t>
      </w:r>
    </w:p>
    <w:p w14:paraId="63FC3198" w14:textId="6EA4CB58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>Prevención de Riesgos Laborales Conjunto de actividades, medidas y prácticas destinadas a evitar, reducir o controlar los riesgos en el trabajo, asegurando la salud y seguridad de los trabajadores.</w:t>
      </w:r>
    </w:p>
    <w:p w14:paraId="01A8A088" w14:textId="4319E38F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 xml:space="preserve">|  </w:t>
      </w:r>
      <w:r w:rsidRPr="008B79FE">
        <w:rPr>
          <w:rFonts w:eastAsia="Times New Roman" w:cstheme="minorHAnsi"/>
          <w:lang w:eastAsia="es-CO"/>
        </w:rPr>
        <w:t xml:space="preserve"> 14. Cultura de Seguridad Conjunto de valores, creencias y comportamientos compartidos en una organización que influyen en la seguridad laboral y la gestión de riesgos.</w:t>
      </w:r>
    </w:p>
    <w:p w14:paraId="1D0AA195" w14:textId="17FACBAE" w:rsidR="008B79FE" w:rsidRPr="008B79FE" w:rsidRDefault="008B79FE" w:rsidP="008B79FE">
      <w:pPr>
        <w:pStyle w:val="Prrafodelista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es-CO"/>
        </w:rPr>
      </w:pPr>
      <w:r w:rsidRPr="008B79FE">
        <w:rPr>
          <w:rFonts w:eastAsia="Times New Roman" w:cstheme="minorHAnsi"/>
          <w:lang w:eastAsia="es-CO"/>
        </w:rPr>
        <w:t>Inspección de Seguridad Revisión sistemática del lugar de trabajo para identificar condiciones inseguras, peligros y cumplimiento de normativas de seguridad. Estas definiciones ampliarán tu comprensión sobre los aspectos fundamentales que deben considerarse en un informe de condiciones de trabajo.</w:t>
      </w:r>
    </w:p>
    <w:p w14:paraId="5179CFCC" w14:textId="77777777" w:rsidR="00D335EE" w:rsidRPr="008B79FE" w:rsidRDefault="00D335EE" w:rsidP="00D335EE">
      <w:pPr>
        <w:pStyle w:val="Prrafodelista"/>
        <w:rPr>
          <w:rFonts w:cstheme="minorHAnsi"/>
          <w:b/>
          <w:bCs/>
          <w:color w:val="000000" w:themeColor="text1"/>
          <w:lang w:val="es-MX"/>
        </w:rPr>
      </w:pPr>
    </w:p>
    <w:p w14:paraId="7E658B91" w14:textId="0B648CE2" w:rsidR="00D335EE" w:rsidRPr="008B79FE" w:rsidRDefault="00D335EE" w:rsidP="008B79FE">
      <w:pPr>
        <w:pStyle w:val="Prrafodelista"/>
        <w:ind w:firstLine="45"/>
        <w:rPr>
          <w:rFonts w:cstheme="minorHAnsi"/>
          <w:b/>
          <w:bCs/>
          <w:color w:val="000000" w:themeColor="text1"/>
          <w:lang w:val="es-MX"/>
        </w:rPr>
      </w:pPr>
    </w:p>
    <w:sectPr w:rsidR="00D335EE" w:rsidRPr="008B79F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3E54" w14:textId="77777777" w:rsidR="00B32323" w:rsidRDefault="00B32323" w:rsidP="00A81E70">
      <w:pPr>
        <w:spacing w:after="0" w:line="240" w:lineRule="auto"/>
      </w:pPr>
      <w:r>
        <w:separator/>
      </w:r>
    </w:p>
  </w:endnote>
  <w:endnote w:type="continuationSeparator" w:id="0">
    <w:p w14:paraId="36E21E50" w14:textId="77777777" w:rsidR="00B32323" w:rsidRDefault="00B32323" w:rsidP="00A81E70">
      <w:pPr>
        <w:spacing w:after="0" w:line="240" w:lineRule="auto"/>
      </w:pPr>
      <w:r>
        <w:continuationSeparator/>
      </w:r>
    </w:p>
  </w:endnote>
  <w:endnote w:type="continuationNotice" w:id="1">
    <w:p w14:paraId="0DC26EEB" w14:textId="77777777" w:rsidR="00B32323" w:rsidRDefault="00B323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938B" w14:textId="77777777" w:rsidR="00B32323" w:rsidRDefault="00B32323" w:rsidP="00A81E70">
      <w:pPr>
        <w:spacing w:after="0" w:line="240" w:lineRule="auto"/>
      </w:pPr>
      <w:r>
        <w:separator/>
      </w:r>
    </w:p>
  </w:footnote>
  <w:footnote w:type="continuationSeparator" w:id="0">
    <w:p w14:paraId="3C9090F2" w14:textId="77777777" w:rsidR="00B32323" w:rsidRDefault="00B32323" w:rsidP="00A81E70">
      <w:pPr>
        <w:spacing w:after="0" w:line="240" w:lineRule="auto"/>
      </w:pPr>
      <w:r>
        <w:continuationSeparator/>
      </w:r>
    </w:p>
  </w:footnote>
  <w:footnote w:type="continuationNotice" w:id="1">
    <w:p w14:paraId="7AE75BE6" w14:textId="77777777" w:rsidR="00B32323" w:rsidRDefault="00B323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1139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076"/>
      <w:gridCol w:w="5341"/>
      <w:gridCol w:w="1939"/>
      <w:gridCol w:w="1701"/>
    </w:tblGrid>
    <w:tr w:rsidR="00EE3F47" w:rsidRPr="00175120" w14:paraId="7119BE87" w14:textId="77777777" w:rsidTr="00EE3F47">
      <w:trPr>
        <w:trHeight w:val="560"/>
      </w:trPr>
      <w:tc>
        <w:tcPr>
          <w:tcW w:w="207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49BAFE87" w14:textId="6E9A21EB" w:rsidR="00175120" w:rsidRPr="00175120" w:rsidRDefault="00EE3F47" w:rsidP="0017512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CO"/>
            </w:rPr>
            <w:drawing>
              <wp:inline distT="0" distB="0" distL="0" distR="0" wp14:anchorId="2A141D92" wp14:editId="36A750DC">
                <wp:extent cx="1172210" cy="1066800"/>
                <wp:effectExtent l="0" t="0" r="889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909" cy="1076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5C34DC5" w14:textId="77777777" w:rsidR="00175120" w:rsidRPr="00175120" w:rsidRDefault="00175120" w:rsidP="00175120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shd w:val="clear" w:color="auto" w:fill="FFFFFF"/>
              <w:lang w:eastAsia="es-CO"/>
            </w:rPr>
            <w:t>SISTEMA DE GESTIÓN DE LA SEGURIDAD Y SALUD EN EL TRABAJO</w:t>
          </w:r>
        </w:p>
      </w:tc>
      <w:tc>
        <w:tcPr>
          <w:tcW w:w="19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508B5868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COD: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CCB5F75" w14:textId="6D75BBA1" w:rsidR="00175120" w:rsidRPr="00175120" w:rsidRDefault="00EE3F47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CO"/>
            </w:rPr>
            <w:t>INF</w:t>
          </w:r>
          <w:r w:rsidR="00175120" w:rsidRPr="00175120">
            <w:rPr>
              <w:rFonts w:ascii="Calibri" w:eastAsia="Times New Roman" w:hAnsi="Calibri" w:cs="Calibri"/>
              <w:b/>
              <w:bCs/>
              <w:color w:val="000000"/>
              <w:sz w:val="24"/>
              <w:szCs w:val="24"/>
              <w:lang w:eastAsia="es-CO"/>
            </w:rPr>
            <w:t>-SST-01</w:t>
          </w:r>
        </w:p>
      </w:tc>
    </w:tr>
    <w:tr w:rsidR="00EE3F47" w:rsidRPr="00175120" w14:paraId="51AC45AD" w14:textId="77777777" w:rsidTr="00EE3F47">
      <w:trPr>
        <w:trHeight w:val="91"/>
      </w:trPr>
      <w:tc>
        <w:tcPr>
          <w:tcW w:w="207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3AF35A3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534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3A9539A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19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41F92D49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shd w:val="clear" w:color="auto" w:fill="FFFFFF"/>
              <w:lang w:eastAsia="es-CO"/>
            </w:rPr>
            <w:t>Versión: 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F4B2A8E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01</w:t>
          </w:r>
        </w:p>
      </w:tc>
    </w:tr>
    <w:tr w:rsidR="00EE3F47" w:rsidRPr="00175120" w14:paraId="0D784B10" w14:textId="77777777" w:rsidTr="00EE3F47">
      <w:trPr>
        <w:trHeight w:val="427"/>
      </w:trPr>
      <w:tc>
        <w:tcPr>
          <w:tcW w:w="207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F9F19C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534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7B6DFDE" w14:textId="50934372" w:rsidR="00175120" w:rsidRPr="00175120" w:rsidRDefault="00EE3F47" w:rsidP="00EE3F47">
          <w:pPr>
            <w:spacing w:after="0" w:line="240" w:lineRule="auto"/>
            <w:jc w:val="center"/>
            <w:rPr>
              <w:rFonts w:eastAsia="Times New Roman" w:cstheme="minorHAnsi"/>
              <w:b/>
              <w:bCs/>
              <w:sz w:val="24"/>
              <w:szCs w:val="24"/>
              <w:lang w:eastAsia="es-CO"/>
            </w:rPr>
          </w:pPr>
          <w:r w:rsidRPr="00EE3F47">
            <w:rPr>
              <w:rFonts w:eastAsia="Times New Roman" w:cstheme="minorHAnsi"/>
              <w:b/>
              <w:bCs/>
              <w:sz w:val="24"/>
              <w:szCs w:val="24"/>
              <w:lang w:eastAsia="es-CO"/>
            </w:rPr>
            <w:t>INFORME DE CONDICIONES DE TRABAJO</w:t>
          </w:r>
        </w:p>
      </w:tc>
      <w:tc>
        <w:tcPr>
          <w:tcW w:w="19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DB6F43C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shd w:val="clear" w:color="auto" w:fill="FFFFFF"/>
              <w:lang w:eastAsia="es-CO"/>
            </w:rPr>
            <w:t>Fecha: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EC45832" w14:textId="56E68478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2</w:t>
          </w:r>
          <w:r w:rsidR="00EE3F47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4</w:t>
          </w: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/10/2024</w:t>
          </w:r>
        </w:p>
      </w:tc>
    </w:tr>
    <w:tr w:rsidR="00EE3F47" w:rsidRPr="00175120" w14:paraId="27CF821B" w14:textId="77777777" w:rsidTr="00EE3F47">
      <w:trPr>
        <w:trHeight w:val="444"/>
      </w:trPr>
      <w:tc>
        <w:tcPr>
          <w:tcW w:w="207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AE45092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534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3F3CDE1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19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3B2DE63D" w14:textId="18F16CFC" w:rsidR="00175120" w:rsidRPr="00175120" w:rsidRDefault="00EE3F47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Pág.</w:t>
          </w:r>
          <w:r w:rsidR="00175120"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AE68029" w14:textId="77777777" w:rsidR="00175120" w:rsidRPr="00175120" w:rsidRDefault="00175120" w:rsidP="00175120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  <w:r w:rsidRPr="00175120">
            <w:rPr>
              <w:rFonts w:ascii="Arial" w:eastAsia="Times New Roman" w:hAnsi="Arial" w:cs="Arial"/>
              <w:b/>
              <w:bCs/>
              <w:color w:val="000000"/>
              <w:lang w:eastAsia="es-CO"/>
            </w:rPr>
            <w:t>1 </w:t>
          </w:r>
        </w:p>
      </w:tc>
    </w:tr>
  </w:tbl>
  <w:p w14:paraId="626AB5C5" w14:textId="77777777" w:rsidR="00A81E70" w:rsidRDefault="00A81E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71CBF"/>
    <w:multiLevelType w:val="hybridMultilevel"/>
    <w:tmpl w:val="6BC26DB2"/>
    <w:lvl w:ilvl="0" w:tplc="F1FA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DF2673"/>
    <w:multiLevelType w:val="hybridMultilevel"/>
    <w:tmpl w:val="C1CAE342"/>
    <w:lvl w:ilvl="0" w:tplc="F1FA9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8AE0E1A">
      <w:start w:val="1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93DEC"/>
    <w:multiLevelType w:val="hybridMultilevel"/>
    <w:tmpl w:val="262A66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65726"/>
    <w:multiLevelType w:val="multilevel"/>
    <w:tmpl w:val="2F78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96418"/>
    <w:multiLevelType w:val="hybridMultilevel"/>
    <w:tmpl w:val="64603F8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F918B1"/>
    <w:multiLevelType w:val="hybridMultilevel"/>
    <w:tmpl w:val="F1B66640"/>
    <w:lvl w:ilvl="0" w:tplc="24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70"/>
    <w:rsid w:val="00175120"/>
    <w:rsid w:val="00200FA0"/>
    <w:rsid w:val="002C56B8"/>
    <w:rsid w:val="003457C0"/>
    <w:rsid w:val="00493BA9"/>
    <w:rsid w:val="007E303F"/>
    <w:rsid w:val="008B79FE"/>
    <w:rsid w:val="009B4499"/>
    <w:rsid w:val="00A81E70"/>
    <w:rsid w:val="00B32323"/>
    <w:rsid w:val="00CE52D6"/>
    <w:rsid w:val="00D335EE"/>
    <w:rsid w:val="00EE3F47"/>
    <w:rsid w:val="00E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1617B"/>
  <w15:chartTrackingRefBased/>
  <w15:docId w15:val="{57BE36E6-24C9-4A90-9C7B-CFA93B1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1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E70"/>
  </w:style>
  <w:style w:type="paragraph" w:styleId="Piedepgina">
    <w:name w:val="footer"/>
    <w:basedOn w:val="Normal"/>
    <w:link w:val="PiedepginaCar"/>
    <w:uiPriority w:val="99"/>
    <w:unhideWhenUsed/>
    <w:rsid w:val="00A81E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E70"/>
  </w:style>
  <w:style w:type="paragraph" w:styleId="NormalWeb">
    <w:name w:val="Normal (Web)"/>
    <w:basedOn w:val="Normal"/>
    <w:uiPriority w:val="99"/>
    <w:semiHidden/>
    <w:unhideWhenUsed/>
    <w:rsid w:val="00A81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ms">
    <w:name w:val="ams"/>
    <w:basedOn w:val="Fuentedeprrafopredeter"/>
    <w:rsid w:val="00CE52D6"/>
  </w:style>
  <w:style w:type="paragraph" w:styleId="Prrafodelista">
    <w:name w:val="List Paragraph"/>
    <w:basedOn w:val="Normal"/>
    <w:uiPriority w:val="34"/>
    <w:qFormat/>
    <w:rsid w:val="00CE52D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E52D6"/>
    <w:rPr>
      <w:b/>
      <w:bCs/>
    </w:rPr>
  </w:style>
  <w:style w:type="table" w:styleId="Tablaconcuadrcula">
    <w:name w:val="Table Grid"/>
    <w:basedOn w:val="Tablanormal"/>
    <w:uiPriority w:val="39"/>
    <w:rsid w:val="00200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9B44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579">
          <w:marLeft w:val="-11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58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7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6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1163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5</cp:revision>
  <dcterms:created xsi:type="dcterms:W3CDTF">2024-10-24T14:57:00Z</dcterms:created>
  <dcterms:modified xsi:type="dcterms:W3CDTF">2024-10-24T16:19:00Z</dcterms:modified>
</cp:coreProperties>
</file>