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A49" w:rsidRDefault="00D90A49" w:rsidP="00D90A49">
      <w:pPr>
        <w:pStyle w:val="Citadestacada"/>
        <w:jc w:val="center"/>
        <w:rPr>
          <w:sz w:val="36"/>
          <w:szCs w:val="36"/>
        </w:rPr>
      </w:pPr>
      <w:r w:rsidRPr="00D90A49">
        <w:rPr>
          <w:sz w:val="36"/>
          <w:szCs w:val="36"/>
        </w:rPr>
        <w:t>LABORATORIO 3</w:t>
      </w:r>
    </w:p>
    <w:p w:rsidR="00D90A49" w:rsidRDefault="00D90A49" w:rsidP="00D90A49">
      <w:r>
        <w:tab/>
      </w:r>
    </w:p>
    <w:p w:rsidR="00D90A49" w:rsidRPr="00D90A49" w:rsidRDefault="00D90A49" w:rsidP="00D90A49">
      <w:pPr>
        <w:ind w:firstLine="360"/>
        <w:rPr>
          <w:b/>
          <w:sz w:val="24"/>
          <w:szCs w:val="24"/>
          <w:u w:val="single"/>
        </w:rPr>
      </w:pPr>
      <w:r w:rsidRPr="00D90A49">
        <w:rPr>
          <w:b/>
          <w:sz w:val="24"/>
          <w:szCs w:val="24"/>
          <w:u w:val="single"/>
        </w:rPr>
        <w:t>Ejercicio 1</w:t>
      </w:r>
    </w:p>
    <w:p w:rsidR="00D90A49" w:rsidRDefault="00D90A49" w:rsidP="00D90A49">
      <w:pPr>
        <w:pStyle w:val="Prrafodelista"/>
        <w:numPr>
          <w:ilvl w:val="0"/>
          <w:numId w:val="1"/>
        </w:numPr>
      </w:pPr>
      <w:r>
        <w:t xml:space="preserve">Prepara el entorno según la </w:t>
      </w:r>
      <w:r w:rsidRPr="00D90A49">
        <w:t>metodología</w:t>
      </w:r>
      <w:r>
        <w:t xml:space="preserve"> git-flow.</w:t>
      </w:r>
    </w:p>
    <w:p w:rsidR="00D90A49" w:rsidRDefault="00D90A49" w:rsidP="00D90A49">
      <w:pPr>
        <w:pStyle w:val="Prrafodelista"/>
        <w:numPr>
          <w:ilvl w:val="0"/>
          <w:numId w:val="1"/>
        </w:numPr>
      </w:pPr>
      <w:r>
        <w:t>Aplica git a cada uno de los puntos siguientes de este trabajo</w:t>
      </w:r>
    </w:p>
    <w:p w:rsidR="00D90A49" w:rsidRDefault="00D90A49" w:rsidP="00D90A49">
      <w:pPr>
        <w:pStyle w:val="Prrafodelista"/>
        <w:numPr>
          <w:ilvl w:val="0"/>
          <w:numId w:val="1"/>
        </w:numPr>
      </w:pPr>
      <w:r>
        <w:t xml:space="preserve">Indica mediante tags a que ejercicio corresponde el commit </w:t>
      </w:r>
    </w:p>
    <w:p w:rsidR="00D90A49" w:rsidRDefault="00D90A49" w:rsidP="00D90A49">
      <w:pPr>
        <w:pStyle w:val="Prrafodelista"/>
        <w:numPr>
          <w:ilvl w:val="0"/>
          <w:numId w:val="1"/>
        </w:numPr>
      </w:pPr>
      <w:r>
        <w:t>Recuerda aplicar las buenas prácticas de git.</w:t>
      </w:r>
    </w:p>
    <w:p w:rsidR="00D90A49" w:rsidRDefault="00D90A49" w:rsidP="00D90A49"/>
    <w:p w:rsidR="00D90A49" w:rsidRPr="00D90A49" w:rsidRDefault="00D90A49" w:rsidP="00D90A49">
      <w:pPr>
        <w:ind w:firstLine="360"/>
        <w:rPr>
          <w:b/>
          <w:sz w:val="24"/>
          <w:szCs w:val="24"/>
          <w:u w:val="single"/>
        </w:rPr>
      </w:pPr>
      <w:r w:rsidRPr="00D90A49">
        <w:rPr>
          <w:b/>
          <w:sz w:val="24"/>
          <w:szCs w:val="24"/>
          <w:u w:val="single"/>
        </w:rPr>
        <w:t>Ejercicio 2</w:t>
      </w:r>
    </w:p>
    <w:p w:rsidR="00D90A49" w:rsidRPr="00D90A49" w:rsidRDefault="00D90A49" w:rsidP="00D90A49">
      <w:pPr>
        <w:pStyle w:val="Prrafodelista"/>
        <w:numPr>
          <w:ilvl w:val="0"/>
          <w:numId w:val="5"/>
        </w:numPr>
        <w:rPr>
          <w:b/>
        </w:rPr>
      </w:pPr>
      <w:r w:rsidRPr="00D90A49">
        <w:rPr>
          <w:b/>
        </w:rPr>
        <w:t xml:space="preserve">Realiza las siguientes rutas de aprendizaje: </w:t>
      </w:r>
    </w:p>
    <w:p w:rsidR="00D90A49" w:rsidRPr="00D90A49" w:rsidRDefault="00D90A49" w:rsidP="00D90A49">
      <w:pPr>
        <w:pStyle w:val="Prrafodelista"/>
        <w:numPr>
          <w:ilvl w:val="0"/>
          <w:numId w:val="5"/>
        </w:numPr>
      </w:pPr>
      <w:r w:rsidRPr="00D90A49">
        <w:t>Introducción a los contenedores de Docker</w:t>
      </w:r>
    </w:p>
    <w:p w:rsidR="00D90A49" w:rsidRPr="00D90A49" w:rsidRDefault="00D90A49" w:rsidP="00D90A49">
      <w:pPr>
        <w:pStyle w:val="Prrafodelista"/>
      </w:pPr>
      <w:r w:rsidRPr="00D90A49">
        <w:t>https://docs.microsoft.com/es-es/learn/modules/intro-to-docker-containers/</w:t>
      </w:r>
    </w:p>
    <w:p w:rsidR="00D90A49" w:rsidRPr="00D90A49" w:rsidRDefault="00D90A49" w:rsidP="00D90A49">
      <w:pPr>
        <w:pStyle w:val="Prrafodelista"/>
        <w:numPr>
          <w:ilvl w:val="0"/>
          <w:numId w:val="5"/>
        </w:numPr>
      </w:pPr>
      <w:r w:rsidRPr="00D90A49">
        <w:t>Compilación de una aplicación web en contenedores con Docker</w:t>
      </w:r>
    </w:p>
    <w:p w:rsidR="00D90A49" w:rsidRPr="00D90A49" w:rsidRDefault="00D90A49" w:rsidP="00D90A49">
      <w:pPr>
        <w:pStyle w:val="Prrafodelista"/>
      </w:pPr>
      <w:r w:rsidRPr="00D90A49">
        <w:t>https://docs.microsoft.com/es-es/learn/modules/intro-to-containers/</w:t>
      </w:r>
    </w:p>
    <w:p w:rsidR="00D90A49" w:rsidRPr="00D90A49" w:rsidRDefault="00D90A49" w:rsidP="00D90A49">
      <w:pPr>
        <w:pStyle w:val="Prrafodelista"/>
        <w:numPr>
          <w:ilvl w:val="0"/>
          <w:numId w:val="5"/>
        </w:numPr>
      </w:pPr>
      <w:r w:rsidRPr="00D90A49">
        <w:t>Introducción a SQL Server en Linux https://docs.microsoft.com/es-es/learn/modules/introduction-sql-server-linux/</w:t>
      </w:r>
    </w:p>
    <w:p w:rsidR="00D90A49" w:rsidRPr="00D90A49" w:rsidRDefault="00D90A49" w:rsidP="00D90A49">
      <w:pPr>
        <w:pStyle w:val="Prrafodelista"/>
        <w:numPr>
          <w:ilvl w:val="0"/>
          <w:numId w:val="5"/>
        </w:numPr>
      </w:pPr>
      <w:r w:rsidRPr="00D90A49">
        <w:t>Ejecución de SQL Server 2019 en contenedores de Linux</w:t>
      </w:r>
    </w:p>
    <w:p w:rsidR="00D90A49" w:rsidRPr="00D90A49" w:rsidRDefault="00D90A49" w:rsidP="00D90A49">
      <w:pPr>
        <w:pStyle w:val="Prrafodelista"/>
      </w:pPr>
      <w:r w:rsidRPr="00D90A49">
        <w:t>https://docs.microsoft.com/es-es/learn/modules/run-sql-server-2017-</w:t>
      </w:r>
    </w:p>
    <w:p w:rsidR="00D90A49" w:rsidRPr="00D90A49" w:rsidRDefault="00D90A49" w:rsidP="00D90A49">
      <w:pPr>
        <w:pStyle w:val="Prrafodelista"/>
      </w:pPr>
      <w:r w:rsidRPr="00D90A49">
        <w:t>linux-containers/</w:t>
      </w:r>
    </w:p>
    <w:p w:rsidR="00D90A49" w:rsidRPr="00D90A49" w:rsidRDefault="00D90A49" w:rsidP="00D90A49">
      <w:pPr>
        <w:pStyle w:val="Prrafodelista"/>
        <w:numPr>
          <w:ilvl w:val="0"/>
          <w:numId w:val="5"/>
        </w:numPr>
      </w:pPr>
      <w:r w:rsidRPr="00D90A49">
        <w:t>Introducción a Azure Kubernetes Service https://docs.microsoft.com/es-</w:t>
      </w:r>
    </w:p>
    <w:p w:rsidR="00D90A49" w:rsidRPr="00D90A49" w:rsidRDefault="00D90A49" w:rsidP="00D90A49">
      <w:pPr>
        <w:pStyle w:val="Prrafodelista"/>
      </w:pPr>
      <w:r w:rsidRPr="00D90A49">
        <w:t>es/learn/modules/intro-to-azure-kubernetes-service/</w:t>
      </w:r>
    </w:p>
    <w:p w:rsidR="00D90A49" w:rsidRDefault="00D90A49" w:rsidP="00D90A49">
      <w:pPr>
        <w:pStyle w:val="Prrafodelista"/>
        <w:numPr>
          <w:ilvl w:val="0"/>
          <w:numId w:val="5"/>
        </w:numPr>
      </w:pPr>
      <w:r w:rsidRPr="00D90A49">
        <w:t>Demuéstralo con imágenes e indica tu perfil para poder comprobarlo.</w:t>
      </w:r>
    </w:p>
    <w:p w:rsidR="00D90A49" w:rsidRDefault="00D90A49" w:rsidP="00D90A49"/>
    <w:p w:rsidR="00D90A49" w:rsidRDefault="00D90A49" w:rsidP="00D90A49">
      <w:pPr>
        <w:ind w:firstLine="360"/>
        <w:rPr>
          <w:b/>
          <w:sz w:val="24"/>
          <w:szCs w:val="24"/>
          <w:u w:val="single"/>
        </w:rPr>
      </w:pPr>
      <w:r w:rsidRPr="00D90A49">
        <w:rPr>
          <w:b/>
          <w:sz w:val="24"/>
          <w:szCs w:val="24"/>
          <w:u w:val="single"/>
        </w:rPr>
        <w:t>Ejercicio 3</w:t>
      </w:r>
    </w:p>
    <w:p w:rsidR="00D90A49" w:rsidRPr="00733538" w:rsidRDefault="00733538" w:rsidP="00733538">
      <w:pPr>
        <w:pStyle w:val="Prrafodelista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t>Ejecuta un contenedor de SQL Server 2019.</w:t>
      </w:r>
    </w:p>
    <w:p w:rsidR="00733538" w:rsidRDefault="00831F65" w:rsidP="00831F65">
      <w:pPr>
        <w:pStyle w:val="Prrafodelista"/>
        <w:numPr>
          <w:ilvl w:val="1"/>
          <w:numId w:val="1"/>
        </w:numPr>
      </w:pPr>
      <w:r>
        <w:t>Archivo ejecuciondocker.bat</w:t>
      </w:r>
      <w:r w:rsidR="00211C70">
        <w:t xml:space="preserve"> (Añadido en la carpeta Laboratorio3)</w:t>
      </w:r>
    </w:p>
    <w:p w:rsidR="00211C70" w:rsidRDefault="00211C70" w:rsidP="00211C70">
      <w:r>
        <w:rPr>
          <w:noProof/>
        </w:rPr>
        <w:drawing>
          <wp:inline distT="0" distB="0" distL="0" distR="0">
            <wp:extent cx="5400040" cy="1592580"/>
            <wp:effectExtent l="19050" t="0" r="0" b="0"/>
            <wp:docPr id="1" name="0 Imagen" descr="CapturaEjecucionDo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EjecucionDock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65" w:rsidRPr="00733538" w:rsidRDefault="00831F65" w:rsidP="00831F65">
      <w:pPr>
        <w:ind w:left="1080"/>
      </w:pPr>
    </w:p>
    <w:p w:rsidR="00733538" w:rsidRPr="00211C70" w:rsidRDefault="00733538" w:rsidP="00733538">
      <w:pPr>
        <w:pStyle w:val="Prrafodelista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lastRenderedPageBreak/>
        <w:t>Conéctate a él a través de Azure Data Studio SSMS.</w:t>
      </w:r>
    </w:p>
    <w:p w:rsidR="00211C70" w:rsidRDefault="00211C70" w:rsidP="00211C70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400040" cy="4063365"/>
            <wp:effectExtent l="19050" t="0" r="0" b="0"/>
            <wp:docPr id="2" name="1 Imagen" descr="PantallaCo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Conex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70" w:rsidRDefault="00211C70" w:rsidP="00211C70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400040" cy="4039870"/>
            <wp:effectExtent l="19050" t="0" r="0" b="0"/>
            <wp:docPr id="3" name="2 Imagen" descr="CapturaConex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Conexion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57C" w:rsidRPr="00D90A49" w:rsidRDefault="008C757C" w:rsidP="008C757C">
      <w:pPr>
        <w:ind w:firstLine="3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Ejercicio 4</w:t>
      </w:r>
    </w:p>
    <w:p w:rsidR="008C757C" w:rsidRPr="008C757C" w:rsidRDefault="008C757C" w:rsidP="008C757C">
      <w:pPr>
        <w:pStyle w:val="Prrafodelista"/>
        <w:numPr>
          <w:ilvl w:val="0"/>
          <w:numId w:val="5"/>
        </w:numPr>
        <w:rPr>
          <w:sz w:val="24"/>
          <w:szCs w:val="24"/>
          <w:u w:val="single"/>
        </w:rPr>
      </w:pPr>
      <w:r w:rsidRPr="008C757C">
        <w:t>Ejecuta un contenedor de un servidor web</w:t>
      </w:r>
      <w:r>
        <w:t>.</w:t>
      </w:r>
    </w:p>
    <w:p w:rsidR="008C757C" w:rsidRPr="008C757C" w:rsidRDefault="008C757C" w:rsidP="008C757C">
      <w:pPr>
        <w:pStyle w:val="Prrafodelista"/>
        <w:numPr>
          <w:ilvl w:val="0"/>
          <w:numId w:val="5"/>
        </w:numPr>
        <w:rPr>
          <w:sz w:val="24"/>
          <w:szCs w:val="24"/>
          <w:u w:val="single"/>
        </w:rPr>
      </w:pPr>
      <w:r>
        <w:t>Aloja en el servidor una web y consúmela a través del navegador</w:t>
      </w:r>
    </w:p>
    <w:p w:rsidR="008C757C" w:rsidRPr="00767AB6" w:rsidRDefault="008C757C" w:rsidP="008C757C">
      <w:pPr>
        <w:pStyle w:val="Prrafodelista"/>
        <w:numPr>
          <w:ilvl w:val="0"/>
          <w:numId w:val="5"/>
        </w:numPr>
        <w:rPr>
          <w:sz w:val="24"/>
          <w:szCs w:val="24"/>
          <w:u w:val="single"/>
        </w:rPr>
      </w:pPr>
      <w:r>
        <w:t xml:space="preserve">Se puede usar la imagen que desee: ngnix;apache;halverneus/static-file-serve (Opción </w:t>
      </w:r>
      <w:r w:rsidR="007776BE">
        <w:t>más</w:t>
      </w:r>
      <w:r>
        <w:t xml:space="preserve"> fácil)</w:t>
      </w:r>
    </w:p>
    <w:p w:rsidR="00767AB6" w:rsidRPr="00767AB6" w:rsidRDefault="00767AB6" w:rsidP="00767AB6">
      <w:pPr>
        <w:rPr>
          <w:sz w:val="24"/>
          <w:szCs w:val="24"/>
          <w:u w:val="single"/>
        </w:rPr>
      </w:pPr>
    </w:p>
    <w:p w:rsidR="00767AB6" w:rsidRDefault="007776BE" w:rsidP="00767AB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9pt;height:166.9pt">
            <v:imagedata r:id="rId11" o:title="Captura"/>
          </v:shape>
        </w:pict>
      </w:r>
    </w:p>
    <w:p w:rsidR="00767AB6" w:rsidRDefault="00767AB6" w:rsidP="00767AB6"/>
    <w:p w:rsidR="00767AB6" w:rsidRDefault="00767AB6" w:rsidP="00767AB6"/>
    <w:p w:rsidR="00767AB6" w:rsidRDefault="007776BE" w:rsidP="00767AB6">
      <w:pPr>
        <w:rPr>
          <w:sz w:val="24"/>
          <w:szCs w:val="24"/>
        </w:rPr>
      </w:pPr>
      <w:r w:rsidRPr="00B30953">
        <w:rPr>
          <w:sz w:val="24"/>
          <w:szCs w:val="24"/>
        </w:rPr>
        <w:pict>
          <v:shape id="_x0000_i1026" type="#_x0000_t75" style="width:424.35pt;height:139.1pt">
            <v:imagedata r:id="rId12" o:title="CapturaNgnixImage"/>
          </v:shape>
        </w:pict>
      </w:r>
    </w:p>
    <w:p w:rsidR="00767AB6" w:rsidRDefault="00767AB6" w:rsidP="00767AB6">
      <w:pPr>
        <w:rPr>
          <w:sz w:val="24"/>
          <w:szCs w:val="24"/>
        </w:rPr>
      </w:pPr>
    </w:p>
    <w:p w:rsidR="00767AB6" w:rsidRDefault="00767AB6" w:rsidP="00767AB6">
      <w:pPr>
        <w:rPr>
          <w:sz w:val="24"/>
          <w:szCs w:val="24"/>
        </w:rPr>
      </w:pPr>
    </w:p>
    <w:p w:rsidR="00767AB6" w:rsidRDefault="007776BE" w:rsidP="00767AB6">
      <w:pPr>
        <w:rPr>
          <w:sz w:val="24"/>
          <w:szCs w:val="24"/>
        </w:rPr>
      </w:pPr>
      <w:r w:rsidRPr="00B30953">
        <w:rPr>
          <w:sz w:val="24"/>
          <w:szCs w:val="24"/>
        </w:rPr>
        <w:pict>
          <v:shape id="_x0000_i1027" type="#_x0000_t75" style="width:424.9pt;height:56.75pt">
            <v:imagedata r:id="rId13" o:title="CapturaDockerFile1"/>
          </v:shape>
        </w:pict>
      </w:r>
    </w:p>
    <w:p w:rsidR="00767AB6" w:rsidRDefault="007776BE" w:rsidP="00767AB6">
      <w:pPr>
        <w:rPr>
          <w:sz w:val="24"/>
          <w:szCs w:val="24"/>
        </w:rPr>
      </w:pPr>
      <w:r w:rsidRPr="00B30953">
        <w:rPr>
          <w:sz w:val="24"/>
          <w:szCs w:val="24"/>
        </w:rPr>
        <w:lastRenderedPageBreak/>
        <w:pict>
          <v:shape id="_x0000_i1028" type="#_x0000_t75" style="width:320.75pt;height:280.35pt">
            <v:imagedata r:id="rId14" o:title="Capturabuild"/>
          </v:shape>
        </w:pict>
      </w:r>
    </w:p>
    <w:p w:rsidR="00767AB6" w:rsidRDefault="007776BE" w:rsidP="00767AB6">
      <w:pPr>
        <w:rPr>
          <w:sz w:val="24"/>
          <w:szCs w:val="24"/>
        </w:rPr>
      </w:pPr>
      <w:r w:rsidRPr="00B30953">
        <w:rPr>
          <w:sz w:val="24"/>
          <w:szCs w:val="24"/>
        </w:rPr>
        <w:pict>
          <v:shape id="_x0000_i1029" type="#_x0000_t75" style="width:424.9pt;height:220.35pt">
            <v:imagedata r:id="rId15" o:title="CapturaRun9080"/>
          </v:shape>
        </w:pict>
      </w:r>
    </w:p>
    <w:p w:rsidR="00767AB6" w:rsidRDefault="007776BE" w:rsidP="00767AB6">
      <w:pPr>
        <w:rPr>
          <w:sz w:val="24"/>
          <w:szCs w:val="24"/>
        </w:rPr>
      </w:pPr>
      <w:r w:rsidRPr="00B30953">
        <w:rPr>
          <w:sz w:val="24"/>
          <w:szCs w:val="24"/>
        </w:rPr>
        <w:pict>
          <v:shape id="_x0000_i1030" type="#_x0000_t75" style="width:416.2pt;height:157.1pt">
            <v:imagedata r:id="rId16" o:title="CapturaWeb"/>
          </v:shape>
        </w:pict>
      </w:r>
    </w:p>
    <w:p w:rsidR="007776BE" w:rsidRPr="00D90A49" w:rsidRDefault="007776BE" w:rsidP="007776BE">
      <w:pPr>
        <w:ind w:firstLine="3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Ejercicio 5</w:t>
      </w:r>
    </w:p>
    <w:p w:rsidR="007776BE" w:rsidRPr="007776BE" w:rsidRDefault="007776BE" w:rsidP="007776BE">
      <w:pPr>
        <w:pStyle w:val="Prrafodelista"/>
        <w:numPr>
          <w:ilvl w:val="0"/>
          <w:numId w:val="5"/>
        </w:numPr>
        <w:rPr>
          <w:sz w:val="24"/>
          <w:szCs w:val="24"/>
          <w:u w:val="single"/>
        </w:rPr>
      </w:pPr>
      <w:r w:rsidRPr="008C757C">
        <w:t xml:space="preserve">Ejecuta </w:t>
      </w:r>
      <w:r>
        <w:t>un contenedor que aloje un proyecto de .net</w:t>
      </w:r>
    </w:p>
    <w:p w:rsidR="007776BE" w:rsidRPr="007776BE" w:rsidRDefault="007776BE" w:rsidP="007776BE">
      <w:pPr>
        <w:pStyle w:val="Prrafodelista"/>
        <w:numPr>
          <w:ilvl w:val="0"/>
          <w:numId w:val="5"/>
        </w:numPr>
        <w:rPr>
          <w:sz w:val="24"/>
          <w:szCs w:val="24"/>
          <w:u w:val="single"/>
        </w:rPr>
      </w:pPr>
      <w:r>
        <w:t>Aloja en el contenedor una api de .net y consúmela a través del navegador.</w:t>
      </w:r>
    </w:p>
    <w:p w:rsidR="007776BE" w:rsidRPr="007776BE" w:rsidRDefault="007776BE" w:rsidP="007776BE">
      <w:pPr>
        <w:pStyle w:val="Prrafodelista"/>
        <w:numPr>
          <w:ilvl w:val="0"/>
          <w:numId w:val="5"/>
        </w:numPr>
        <w:rPr>
          <w:sz w:val="24"/>
          <w:szCs w:val="24"/>
          <w:u w:val="single"/>
        </w:rPr>
      </w:pPr>
      <w:r>
        <w:t>Se puede usar la imagen que desee: una compile y ejecute; una imagen que solo ejecute el proyecto copiado (Opción más fácil).</w:t>
      </w:r>
    </w:p>
    <w:p w:rsidR="007776BE" w:rsidRDefault="007776BE" w:rsidP="007776B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pict>
          <v:shape id="_x0000_i1031" type="#_x0000_t75" style="width:424.9pt;height:235.65pt">
            <v:imagedata r:id="rId17" o:title="CapturaNet"/>
          </v:shape>
        </w:pict>
      </w:r>
    </w:p>
    <w:p w:rsidR="007776BE" w:rsidRDefault="007776BE" w:rsidP="007776B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pict>
          <v:shape id="_x0000_i1032" type="#_x0000_t75" style="width:424.35pt;height:247.65pt">
            <v:imagedata r:id="rId18" o:title="CapturaNet4"/>
          </v:shape>
        </w:pict>
      </w:r>
    </w:p>
    <w:p w:rsidR="007776BE" w:rsidRDefault="007776BE" w:rsidP="007776B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pict>
          <v:shape id="_x0000_i1033" type="#_x0000_t75" style="width:424.35pt;height:187.65pt">
            <v:imagedata r:id="rId19" o:title="CapturaNET2"/>
          </v:shape>
        </w:pict>
      </w:r>
    </w:p>
    <w:p w:rsidR="007776BE" w:rsidRPr="007776BE" w:rsidRDefault="007776BE" w:rsidP="007776B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pict>
          <v:shape id="_x0000_i1034" type="#_x0000_t75" style="width:424.9pt;height:430.35pt">
            <v:imagedata r:id="rId20" o:title="CapturaNet3"/>
          </v:shape>
        </w:pict>
      </w:r>
    </w:p>
    <w:p w:rsidR="007776BE" w:rsidRPr="00767AB6" w:rsidRDefault="007776BE" w:rsidP="00767AB6">
      <w:pPr>
        <w:rPr>
          <w:sz w:val="24"/>
          <w:szCs w:val="24"/>
        </w:rPr>
      </w:pPr>
    </w:p>
    <w:sectPr w:rsidR="007776BE" w:rsidRPr="00767AB6" w:rsidSect="00F12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1A4F" w:rsidRDefault="00C41A4F" w:rsidP="00D90A49">
      <w:pPr>
        <w:spacing w:after="0" w:line="240" w:lineRule="auto"/>
      </w:pPr>
      <w:r>
        <w:separator/>
      </w:r>
    </w:p>
  </w:endnote>
  <w:endnote w:type="continuationSeparator" w:id="1">
    <w:p w:rsidR="00C41A4F" w:rsidRDefault="00C41A4F" w:rsidP="00D90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1A4F" w:rsidRDefault="00C41A4F" w:rsidP="00D90A49">
      <w:pPr>
        <w:spacing w:after="0" w:line="240" w:lineRule="auto"/>
      </w:pPr>
      <w:r>
        <w:separator/>
      </w:r>
    </w:p>
  </w:footnote>
  <w:footnote w:type="continuationSeparator" w:id="1">
    <w:p w:rsidR="00C41A4F" w:rsidRDefault="00C41A4F" w:rsidP="00D90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F48FB"/>
    <w:multiLevelType w:val="hybridMultilevel"/>
    <w:tmpl w:val="BBD8F342"/>
    <w:lvl w:ilvl="0" w:tplc="0D98F4AA">
      <w:numFmt w:val="bullet"/>
      <w:lvlText w:val=""/>
      <w:lvlJc w:val="left"/>
      <w:pPr>
        <w:ind w:left="1065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249B1734"/>
    <w:multiLevelType w:val="hybridMultilevel"/>
    <w:tmpl w:val="93D625FA"/>
    <w:lvl w:ilvl="0" w:tplc="0D98F4AA">
      <w:numFmt w:val="bullet"/>
      <w:lvlText w:val=""/>
      <w:lvlJc w:val="left"/>
      <w:pPr>
        <w:ind w:left="1425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C77403"/>
    <w:multiLevelType w:val="hybridMultilevel"/>
    <w:tmpl w:val="BECE6D6C"/>
    <w:lvl w:ilvl="0" w:tplc="CFA6A1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C7FFA"/>
    <w:multiLevelType w:val="hybridMultilevel"/>
    <w:tmpl w:val="E48A4944"/>
    <w:lvl w:ilvl="0" w:tplc="CFA6A1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7860DD"/>
    <w:multiLevelType w:val="hybridMultilevel"/>
    <w:tmpl w:val="F3F809C8"/>
    <w:lvl w:ilvl="0" w:tplc="CFA6A1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A2BA43C6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90A49"/>
    <w:rsid w:val="00211C70"/>
    <w:rsid w:val="00326197"/>
    <w:rsid w:val="00624277"/>
    <w:rsid w:val="00733538"/>
    <w:rsid w:val="00767AB6"/>
    <w:rsid w:val="007776BE"/>
    <w:rsid w:val="007A38D1"/>
    <w:rsid w:val="00831F65"/>
    <w:rsid w:val="008C757C"/>
    <w:rsid w:val="00A33022"/>
    <w:rsid w:val="00A84399"/>
    <w:rsid w:val="00B30953"/>
    <w:rsid w:val="00C41A4F"/>
    <w:rsid w:val="00D90A49"/>
    <w:rsid w:val="00F12BF1"/>
    <w:rsid w:val="00FF2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BF1"/>
  </w:style>
  <w:style w:type="paragraph" w:styleId="Ttulo1">
    <w:name w:val="heading 1"/>
    <w:basedOn w:val="Normal"/>
    <w:next w:val="Normal"/>
    <w:link w:val="Ttulo1Car"/>
    <w:uiPriority w:val="9"/>
    <w:qFormat/>
    <w:rsid w:val="00D90A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0A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0A4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0A49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D90A4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D90A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90A49"/>
  </w:style>
  <w:style w:type="paragraph" w:styleId="Piedepgina">
    <w:name w:val="footer"/>
    <w:basedOn w:val="Normal"/>
    <w:link w:val="PiedepginaCar"/>
    <w:uiPriority w:val="99"/>
    <w:semiHidden/>
    <w:unhideWhenUsed/>
    <w:rsid w:val="00D90A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90A49"/>
  </w:style>
  <w:style w:type="paragraph" w:styleId="Textodeglobo">
    <w:name w:val="Balloon Text"/>
    <w:basedOn w:val="Normal"/>
    <w:link w:val="TextodegloboCar"/>
    <w:uiPriority w:val="99"/>
    <w:semiHidden/>
    <w:unhideWhenUsed/>
    <w:rsid w:val="00211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1C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CDFE6-91EB-4CBA-A396-C116B7EA7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2021-02-09T16:57:00Z</dcterms:created>
  <dcterms:modified xsi:type="dcterms:W3CDTF">2021-02-10T20:41:00Z</dcterms:modified>
</cp:coreProperties>
</file>