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install basic in workshop. Full potential: self-study or Bootcamp.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Full path: 5h risk-free at no cost (masterclass + workshop) → 20h elite content (CAO Bootcamp) → 16 weeks of Digital (R)Evolution (Empowerment).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2026-04-02T16:38:48.292Z</dcterms:created>
  <dcterms:modified xsi:type="dcterms:W3CDTF">2026-04-02T16:38:48.292Z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