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you self-train to do your tasks your way. In the workshop you see the potential: Javier operates with Pristino live, with his real context. In the bootcamp, you connect your email, calendar, Drive and train your own agent. By the end of the 20 hours, you have a personal agentic system that depends on no one.</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 you self-train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bootcamp you connect it to your email, calendar and Drive, and train it to do your tasks your way. Yours forever, auditable, depends on no one.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Hour structure: up to 25h total</w:t>
      </w:r>
    </w:p>
    <w:p>
      <w:pPr>
        <w:spacing w:after="60"/>
      </w:pPr>
      <w:r>
        <w:rPr>
          <w:rFonts w:ascii="Trebuchet MS" w:cs="Trebuchet MS" w:eastAsia="Trebuchet MS" w:hAnsi="Trebuchet MS"/>
          <w:color w:val="1F2833"/>
          <w:sz w:val="20"/>
          <w:szCs w:val="20"/>
        </w:rPr>
        <w:t xml:space="preserve">  •  2h Masterclass (optional) + 3h Workshop (free experience) + 20h CAO Bootcamp (for those who continue)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Co-founder (19%)</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Co-founder (51%)</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MetodologIA Holding — Corporate Entity (30%)</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2026-04-02T16:19:47.927Z</dcterms:created>
  <dcterms:modified xsi:type="dcterms:W3CDTF">2026-04-02T16:19:47.927Z</dcterms:modified>
</cp:coreProperties>
</file>

<file path=docProps/custom.xml><?xml version="1.0" encoding="utf-8"?>
<Properties xmlns="http://schemas.openxmlformats.org/officeDocument/2006/custom-properties" xmlns:vt="http://schemas.openxmlformats.org/officeDocument/2006/docPropsVTypes"/>
</file>