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A67813">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A67813">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A67813">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A67813">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A67813">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A67813">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A67813">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A67813">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A67813">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A67813">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67813">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67813">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67813">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67813">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67813">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67813">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67813">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67813">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67813">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67813">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A67813">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A67813">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A67813">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A67813">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A67813">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A67813">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A67813">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A67813">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A67813">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A67813">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388850"/>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290571" w:rsidRDefault="00A67813" w:rsidP="00C8301A">
      <w:hyperlink r:id="rId9" w:history="1">
        <w:r w:rsidR="00290571" w:rsidRPr="003737A1">
          <w:rPr>
            <w:rStyle w:val="Hipervnculo"/>
          </w:rPr>
          <w:t>https://app.ganttpro.com/shared/token/5381d5471d9b6f1fd65ae42ad9a97666b9e701480398d76f7f50dd40974ae8d8</w:t>
        </w:r>
      </w:hyperlink>
      <w:r w:rsidR="00290571">
        <w:t xml:space="preserve"> </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45388853"/>
      <w:r>
        <w:t>2.1 Descripción de la tecnología 1</w:t>
      </w:r>
      <w:bookmarkEnd w:id="5"/>
    </w:p>
    <w:p w:rsidR="002655CB" w:rsidRDefault="002655CB" w:rsidP="002655CB">
      <w:pPr>
        <w:pStyle w:val="Ttulo2"/>
      </w:pPr>
      <w:bookmarkStart w:id="6" w:name="_Toc445388854"/>
      <w:r>
        <w:t>2.2 Descripción de la tecnología 2</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445388855"/>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445388856"/>
      <w:r>
        <w:t>3.1 Categoría A</w:t>
      </w:r>
      <w:r w:rsidR="001B528E">
        <w:t xml:space="preserve">: </w:t>
      </w:r>
      <w:bookmarkEnd w:id="8"/>
      <w:r w:rsidR="00E54DAA">
        <w:t>GENERAL</w:t>
      </w:r>
    </w:p>
    <w:p w:rsidR="00E54DAA" w:rsidRDefault="00E54DAA" w:rsidP="00E54DAA"/>
    <w:p w:rsidR="00E54DAA" w:rsidRDefault="00E54DAA" w:rsidP="00E54DAA">
      <w:r>
        <w:t>3.1.1 Precio de la herramienta</w:t>
      </w:r>
    </w:p>
    <w:p w:rsidR="00E54DAA" w:rsidRDefault="00E54DAA" w:rsidP="00E54DAA">
      <w:r>
        <w:t>Nombre del criterio: Precio.</w:t>
      </w:r>
    </w:p>
    <w:p w:rsidR="00E54DAA" w:rsidRDefault="00E54DAA" w:rsidP="00E54DAA">
      <w:r>
        <w:t>Descripción: Valor por el cual se puede adquirir el software para poder utilizarlo.</w:t>
      </w:r>
    </w:p>
    <w:p w:rsidR="00E54DAA" w:rsidRPr="00987D78" w:rsidRDefault="00E54DAA" w:rsidP="00E54DAA">
      <w:r>
        <w:t>Tipo de valor: Texto libre.</w:t>
      </w:r>
    </w:p>
    <w:p w:rsidR="007928AD" w:rsidRDefault="007928AD" w:rsidP="007928AD">
      <w:pPr>
        <w:pStyle w:val="Ttulo3"/>
      </w:pPr>
      <w:bookmarkStart w:id="9" w:name="_Toc445388858"/>
      <w:r>
        <w:t>3.1.2 Criterio A.2</w:t>
      </w:r>
      <w:r w:rsidR="001B528E">
        <w:t>: Nombre</w:t>
      </w:r>
      <w:bookmarkEnd w:id="9"/>
    </w:p>
    <w:p w:rsidR="007928AD" w:rsidRDefault="007928AD" w:rsidP="007928AD">
      <w:pPr>
        <w:pStyle w:val="Ttulo3"/>
      </w:pPr>
      <w:bookmarkStart w:id="10" w:name="_Toc445388859"/>
      <w:r>
        <w:t>3.</w:t>
      </w:r>
      <w:r w:rsidR="001B528E">
        <w:t>1</w:t>
      </w:r>
      <w:proofErr w:type="gramStart"/>
      <w:r w:rsidR="001B528E">
        <w:t>.n</w:t>
      </w:r>
      <w:proofErr w:type="gramEnd"/>
      <w:r>
        <w:t xml:space="preserve"> Criterio </w:t>
      </w:r>
      <w:proofErr w:type="spellStart"/>
      <w:r w:rsidR="001B528E">
        <w:t>A.n</w:t>
      </w:r>
      <w:proofErr w:type="spellEnd"/>
      <w:r w:rsidR="001B528E">
        <w:t>: Nombre</w:t>
      </w:r>
      <w:bookmarkEnd w:id="10"/>
    </w:p>
    <w:p w:rsidR="007928AD" w:rsidRDefault="007928AD" w:rsidP="001A45FA"/>
    <w:p w:rsidR="001B528E" w:rsidRPr="00D13880" w:rsidRDefault="001B528E" w:rsidP="001B528E">
      <w:pPr>
        <w:pStyle w:val="Ttulo2"/>
        <w:rPr>
          <w:lang w:val="en-US"/>
        </w:rPr>
      </w:pPr>
      <w:bookmarkStart w:id="11" w:name="_Toc445388860"/>
      <w:r w:rsidRPr="00D13880">
        <w:rPr>
          <w:lang w:val="en-US"/>
        </w:rPr>
        <w:t xml:space="preserve">3.2 </w:t>
      </w:r>
      <w:proofErr w:type="spellStart"/>
      <w:r w:rsidRPr="00D13880">
        <w:rPr>
          <w:lang w:val="en-US"/>
        </w:rPr>
        <w:t>Categoría</w:t>
      </w:r>
      <w:proofErr w:type="spellEnd"/>
      <w:r w:rsidRPr="00D13880">
        <w:rPr>
          <w:lang w:val="en-US"/>
        </w:rPr>
        <w:t xml:space="preserve"> B: </w:t>
      </w:r>
      <w:bookmarkEnd w:id="11"/>
      <w:r w:rsidR="00E54DAA" w:rsidRPr="00D13880">
        <w:rPr>
          <w:lang w:val="en-US"/>
        </w:rPr>
        <w:t>REQUERIMIENTOS</w:t>
      </w:r>
    </w:p>
    <w:p w:rsidR="001B528E" w:rsidRPr="00D13880" w:rsidRDefault="001B528E" w:rsidP="001B528E">
      <w:pPr>
        <w:rPr>
          <w:lang w:val="en-US"/>
        </w:rPr>
      </w:pPr>
    </w:p>
    <w:p w:rsidR="00D13880" w:rsidRPr="00D13880" w:rsidRDefault="001B528E" w:rsidP="00D13880">
      <w:pPr>
        <w:autoSpaceDE w:val="0"/>
        <w:autoSpaceDN w:val="0"/>
        <w:adjustRightInd w:val="0"/>
        <w:spacing w:after="0" w:line="240" w:lineRule="auto"/>
        <w:jc w:val="left"/>
        <w:rPr>
          <w:lang w:val="en-US"/>
        </w:rPr>
      </w:pPr>
      <w:bookmarkStart w:id="12" w:name="_Toc445388861"/>
      <w:r w:rsidRPr="00D13880">
        <w:rPr>
          <w:lang w:val="en-US"/>
        </w:rPr>
        <w:t xml:space="preserve">3.2.1 </w:t>
      </w:r>
      <w:bookmarkEnd w:id="12"/>
      <w:r w:rsidR="00D13880" w:rsidRPr="00D13880">
        <w:rPr>
          <w:lang w:val="en-US"/>
        </w:rPr>
        <w:t>Supported Database Management Systems</w:t>
      </w:r>
    </w:p>
    <w:p w:rsidR="00D13880" w:rsidRPr="00D13880" w:rsidRDefault="00D13880" w:rsidP="00D13880">
      <w:pPr>
        <w:autoSpaceDE w:val="0"/>
        <w:autoSpaceDN w:val="0"/>
        <w:adjustRightInd w:val="0"/>
        <w:spacing w:after="0" w:line="240" w:lineRule="auto"/>
        <w:jc w:val="left"/>
        <w:rPr>
          <w:lang w:val="en-US"/>
        </w:rPr>
      </w:pPr>
    </w:p>
    <w:p w:rsidR="00D13880" w:rsidRDefault="00D13880" w:rsidP="00D13880">
      <w:pPr>
        <w:autoSpaceDE w:val="0"/>
        <w:autoSpaceDN w:val="0"/>
        <w:adjustRightInd w:val="0"/>
        <w:spacing w:after="0" w:line="240" w:lineRule="auto"/>
        <w:jc w:val="left"/>
      </w:pPr>
      <w:r>
        <w:t>Nombre del criterio: Sistemas gestores soportados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Sistema gestores de bases de datos que son soportados por la herramienta.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Texto libre.</w:t>
      </w:r>
    </w:p>
    <w:p w:rsidR="001B528E" w:rsidRDefault="001B528E" w:rsidP="001B528E">
      <w:pPr>
        <w:pStyle w:val="Ttulo3"/>
      </w:pPr>
    </w:p>
    <w:p w:rsidR="001B528E" w:rsidRDefault="001B528E" w:rsidP="001B528E">
      <w:pPr>
        <w:pStyle w:val="Ttulo3"/>
      </w:pPr>
      <w:bookmarkStart w:id="13" w:name="_Toc445388862"/>
      <w:r>
        <w:t>3.2.2 Criterio B.2: Nombre</w:t>
      </w:r>
      <w:bookmarkEnd w:id="13"/>
    </w:p>
    <w:p w:rsidR="001B528E" w:rsidRDefault="001B528E" w:rsidP="001B528E">
      <w:pPr>
        <w:pStyle w:val="Ttulo3"/>
      </w:pPr>
      <w:bookmarkStart w:id="14" w:name="_Toc445388863"/>
      <w:r>
        <w:t>3.2</w:t>
      </w:r>
      <w:proofErr w:type="gramStart"/>
      <w:r>
        <w:t>.n</w:t>
      </w:r>
      <w:proofErr w:type="gramEnd"/>
      <w:r>
        <w:t xml:space="preserve"> Criterio </w:t>
      </w:r>
      <w:proofErr w:type="spellStart"/>
      <w:r>
        <w:t>B.n</w:t>
      </w:r>
      <w:proofErr w:type="spellEnd"/>
      <w:r>
        <w:t>: Nombre</w:t>
      </w:r>
      <w:bookmarkEnd w:id="14"/>
    </w:p>
    <w:p w:rsidR="001B528E" w:rsidRDefault="001B528E" w:rsidP="001B528E"/>
    <w:p w:rsidR="00D13880" w:rsidRDefault="00D13880" w:rsidP="001B528E">
      <w:pPr>
        <w:pStyle w:val="Ttulo2"/>
      </w:pPr>
      <w:bookmarkStart w:id="15" w:name="_Toc445388864"/>
    </w:p>
    <w:p w:rsidR="001B528E" w:rsidRDefault="0013253C" w:rsidP="001B528E">
      <w:pPr>
        <w:pStyle w:val="Ttulo2"/>
      </w:pPr>
      <w:r>
        <w:t xml:space="preserve">3.3 Categoría </w:t>
      </w:r>
      <w:r w:rsidR="00D13880">
        <w:t>c</w:t>
      </w:r>
      <w:r w:rsidR="001B528E">
        <w:t xml:space="preserve">: </w:t>
      </w:r>
      <w:bookmarkEnd w:id="15"/>
      <w:r w:rsidR="00D13880">
        <w:t>RENDIMIENTO/EFICIENCIA</w:t>
      </w:r>
    </w:p>
    <w:p w:rsidR="001B528E" w:rsidRPr="001A45FA" w:rsidRDefault="001B528E" w:rsidP="001B528E"/>
    <w:p w:rsidR="00D13880" w:rsidRDefault="0013253C" w:rsidP="00D13880">
      <w:pPr>
        <w:autoSpaceDE w:val="0"/>
        <w:autoSpaceDN w:val="0"/>
        <w:adjustRightInd w:val="0"/>
        <w:spacing w:after="0" w:line="240" w:lineRule="auto"/>
        <w:jc w:val="left"/>
      </w:pPr>
      <w:bookmarkStart w:id="16" w:name="_Toc445388865"/>
      <w:r>
        <w:t xml:space="preserve">3.3.1 </w:t>
      </w:r>
      <w:bookmarkEnd w:id="16"/>
      <w:r w:rsidR="00D13880">
        <w:t>TTL</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w:t>
      </w:r>
      <w:proofErr w:type="spellStart"/>
      <w:r>
        <w:t>criterio</w:t>
      </w:r>
      <w:proofErr w:type="gramStart"/>
      <w:r>
        <w:t>:TTL</w:t>
      </w:r>
      <w:proofErr w:type="spellEnd"/>
      <w:proofErr w:type="gramEnd"/>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Este es el tiempo entre el comienzo del índice de referencia y la ejecución de la primera consulta.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1B528E" w:rsidRDefault="001B528E" w:rsidP="001B528E">
      <w:pPr>
        <w:pStyle w:val="Ttulo3"/>
      </w:pPr>
    </w:p>
    <w:p w:rsidR="00D13880" w:rsidRDefault="00D13880" w:rsidP="00D13880">
      <w:pPr>
        <w:autoSpaceDE w:val="0"/>
        <w:autoSpaceDN w:val="0"/>
        <w:adjustRightInd w:val="0"/>
        <w:spacing w:after="0" w:line="240" w:lineRule="auto"/>
        <w:jc w:val="left"/>
      </w:pPr>
      <w:r>
        <w:t>3.3.2</w:t>
      </w:r>
      <w:r>
        <w:t xml:space="preserve"> </w:t>
      </w:r>
      <w:proofErr w:type="gramStart"/>
      <w:r>
        <w:t>SQ(</w:t>
      </w:r>
      <w:proofErr w:type="spellStart"/>
      <w:proofErr w:type="gramEnd"/>
      <w:r>
        <w:t>Symple</w:t>
      </w:r>
      <w:proofErr w:type="spellEnd"/>
      <w:r>
        <w:t xml:space="preserve"> </w:t>
      </w:r>
      <w:proofErr w:type="spellStart"/>
      <w:r>
        <w:t>Query</w:t>
      </w:r>
      <w:proofErr w:type="spellEnd"/>
      <w: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Consulta Sencilla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Tiempo medio que tarda en</w:t>
      </w:r>
      <w:r w:rsidRPr="00CE66F6">
        <w:t xml:space="preserve"> realizar una consulta sencilla</w:t>
      </w:r>
      <w: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Tipo de valor: Numérico </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3.3.3</w:t>
      </w:r>
      <w:r>
        <w:t xml:space="preserve"> </w:t>
      </w:r>
      <w:proofErr w:type="gramStart"/>
      <w:r>
        <w:t>CQ(</w:t>
      </w:r>
      <w:proofErr w:type="spellStart"/>
      <w:proofErr w:type="gramEnd"/>
      <w:r>
        <w:t>Complex</w:t>
      </w:r>
      <w:proofErr w:type="spellEnd"/>
      <w:r>
        <w:t xml:space="preserve"> </w:t>
      </w:r>
      <w:proofErr w:type="spellStart"/>
      <w:r>
        <w:t>Query</w:t>
      </w:r>
      <w:proofErr w:type="spellEnd"/>
      <w: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Consulta Compleja</w:t>
      </w:r>
    </w:p>
    <w:p w:rsidR="00D13880" w:rsidRDefault="00D13880" w:rsidP="00D13880">
      <w:pPr>
        <w:autoSpaceDE w:val="0"/>
        <w:autoSpaceDN w:val="0"/>
        <w:adjustRightInd w:val="0"/>
        <w:spacing w:after="0" w:line="240" w:lineRule="auto"/>
        <w:jc w:val="left"/>
      </w:pPr>
    </w:p>
    <w:p w:rsidR="00D13880" w:rsidRPr="00280C90" w:rsidRDefault="00D13880" w:rsidP="00D13880">
      <w:pPr>
        <w:autoSpaceDE w:val="0"/>
        <w:autoSpaceDN w:val="0"/>
        <w:adjustRightInd w:val="0"/>
        <w:spacing w:after="0" w:line="240" w:lineRule="auto"/>
        <w:jc w:val="left"/>
        <w:rPr>
          <w:rFonts w:ascii="TimesNewRomanPSMT" w:hAnsi="TimesNewRomanPSMT" w:cs="TimesNewRomanPSMT"/>
          <w:sz w:val="20"/>
          <w:szCs w:val="20"/>
        </w:rPr>
      </w:pPr>
      <w:r>
        <w:t xml:space="preserve">Descripción: Tiempo medio que tarda en realizar una consulta compleja, incluye </w:t>
      </w:r>
      <w:proofErr w:type="spellStart"/>
      <w:r w:rsidRPr="00280C90">
        <w:t>projections</w:t>
      </w:r>
      <w:proofErr w:type="spellEnd"/>
      <w:r w:rsidRPr="00280C90">
        <w:t xml:space="preserve">, </w:t>
      </w:r>
      <w:proofErr w:type="spellStart"/>
      <w:r w:rsidRPr="00280C90">
        <w:t>joins</w:t>
      </w:r>
      <w:proofErr w:type="spellEnd"/>
      <w:r w:rsidRPr="00280C90">
        <w:t xml:space="preserve">, </w:t>
      </w:r>
      <w:proofErr w:type="spellStart"/>
      <w:r w:rsidRPr="00280C90">
        <w:t>grouping</w:t>
      </w:r>
      <w:proofErr w:type="spellEnd"/>
      <w:r w:rsidRPr="00280C90">
        <w:t xml:space="preserve"> and </w:t>
      </w:r>
      <w:proofErr w:type="spellStart"/>
      <w:r w:rsidRPr="00280C90">
        <w:t>sorting</w:t>
      </w:r>
      <w:proofErr w:type="spellEnd"/>
      <w:r w:rsidRPr="00280C90">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3.3.4</w:t>
      </w:r>
      <w:r>
        <w:t xml:space="preserve"> EL (</w:t>
      </w:r>
      <w:proofErr w:type="spellStart"/>
      <w:r w:rsidRPr="00280C90">
        <w:t>eager</w:t>
      </w:r>
      <w:proofErr w:type="spellEnd"/>
      <w:r w:rsidRPr="00280C90">
        <w:t xml:space="preserve"> </w:t>
      </w:r>
      <w:proofErr w:type="spellStart"/>
      <w:r w:rsidRPr="00280C90">
        <w:t>loading</w:t>
      </w:r>
      <w:proofErr w:type="spellEnd"/>
      <w: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ED1039">
        <w:t>una consulta con la carga ansiosa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rendimiento ante una consulta con una carga ansiosa de datos.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Tipo de valor: Numérico </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Pr="00D13880" w:rsidRDefault="00D13880" w:rsidP="00D13880">
      <w:pPr>
        <w:autoSpaceDE w:val="0"/>
        <w:autoSpaceDN w:val="0"/>
        <w:adjustRightInd w:val="0"/>
        <w:spacing w:after="0" w:line="240" w:lineRule="auto"/>
        <w:jc w:val="left"/>
        <w:rPr>
          <w:lang w:val="en-US"/>
        </w:rPr>
      </w:pPr>
      <w:r>
        <w:rPr>
          <w:lang w:val="en-US"/>
        </w:rPr>
        <w:t>3.3.5</w:t>
      </w:r>
      <w:r w:rsidRPr="00D13880">
        <w:rPr>
          <w:lang w:val="en-US"/>
        </w:rPr>
        <w:t xml:space="preserve"> </w:t>
      </w:r>
      <w:proofErr w:type="gramStart"/>
      <w:r w:rsidRPr="00D13880">
        <w:rPr>
          <w:lang w:val="en-US"/>
        </w:rPr>
        <w:t>CUD(</w:t>
      </w:r>
      <w:proofErr w:type="gramEnd"/>
      <w:r w:rsidRPr="00D13880">
        <w:rPr>
          <w:lang w:val="en-US"/>
        </w:rPr>
        <w:t>creation, update and delete)</w:t>
      </w:r>
    </w:p>
    <w:p w:rsidR="00D13880" w:rsidRPr="00D13880" w:rsidRDefault="00D13880" w:rsidP="00D13880">
      <w:pPr>
        <w:autoSpaceDE w:val="0"/>
        <w:autoSpaceDN w:val="0"/>
        <w:adjustRightInd w:val="0"/>
        <w:spacing w:after="0" w:line="240" w:lineRule="auto"/>
        <w:jc w:val="left"/>
        <w:rPr>
          <w:lang w:val="en-US"/>
        </w:rPr>
      </w:pPr>
    </w:p>
    <w:p w:rsidR="00D13880" w:rsidRDefault="00D13880" w:rsidP="00D13880">
      <w:pPr>
        <w:autoSpaceDE w:val="0"/>
        <w:autoSpaceDN w:val="0"/>
        <w:adjustRightInd w:val="0"/>
        <w:spacing w:after="0" w:line="240" w:lineRule="auto"/>
        <w:jc w:val="left"/>
      </w:pPr>
      <w:r>
        <w:t>Nombre del criterio: creación, actualización y borrado de operaciones.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rendimiento de la ejecución de las operaciones básicas como insertar, actualizar y borrar.</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lastRenderedPageBreak/>
        <w:t>3.3.6</w:t>
      </w:r>
      <w:r>
        <w:t xml:space="preserve"> CPU</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CC7366">
        <w:t>el tiempo de uso de la CPU</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Descripción: es la cantidad de tiempo en que la unidad central de proceso es usada por las instrucciones del programa. </w:t>
      </w:r>
    </w:p>
    <w:p w:rsidR="00D13880" w:rsidRDefault="00D13880" w:rsidP="00D13880">
      <w:pPr>
        <w:autoSpaceDE w:val="0"/>
        <w:autoSpaceDN w:val="0"/>
        <w:adjustRightInd w:val="0"/>
        <w:spacing w:after="0" w:line="240" w:lineRule="auto"/>
        <w:jc w:val="left"/>
      </w:pPr>
      <w:bookmarkStart w:id="17" w:name="_GoBack"/>
      <w:bookmarkEnd w:id="17"/>
    </w:p>
    <w:p w:rsidR="00D13880"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3.3.7</w:t>
      </w:r>
      <w:r>
        <w:t xml:space="preserve"> RAM</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CC7366">
        <w:t>uso de memoria media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Porcentaje medio de memoria RAM utilizada por el software durante su ejecución.</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w:t>
      </w:r>
      <w:r>
        <w:t>: Numérico.</w:t>
      </w:r>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18" w:name="_Toc445388868"/>
      <w:r>
        <w:lastRenderedPageBreak/>
        <w:t xml:space="preserve">4. </w:t>
      </w:r>
      <w:r w:rsidR="00550590">
        <w:t>Evaluación de los criterios por tecnología</w:t>
      </w:r>
      <w:bookmarkEnd w:id="18"/>
    </w:p>
    <w:p w:rsidR="007928AD" w:rsidRDefault="007928AD" w:rsidP="007928AD">
      <w:pPr>
        <w:pStyle w:val="Ttulo2"/>
      </w:pPr>
      <w:bookmarkStart w:id="19" w:name="_Toc445388869"/>
      <w:r>
        <w:t>4</w:t>
      </w:r>
      <w:r w:rsidRPr="002310AF">
        <w:t xml:space="preserve">.1 </w:t>
      </w:r>
      <w:r>
        <w:t>Evaluación de los criterios para la tecnología 1</w:t>
      </w:r>
      <w:bookmarkEnd w:id="19"/>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0" w:name="_Toc445388870"/>
      <w:r>
        <w:t>4</w:t>
      </w:r>
      <w:r w:rsidRPr="002310AF">
        <w:t>.</w:t>
      </w:r>
      <w:r>
        <w:t>2</w:t>
      </w:r>
      <w:r w:rsidRPr="002310AF">
        <w:t xml:space="preserve"> </w:t>
      </w:r>
      <w:r>
        <w:t>Evaluación de los criterios para la tecnología 2</w:t>
      </w:r>
      <w:bookmarkEnd w:id="20"/>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1" w:name="_Toc445388871"/>
      <w:r>
        <w:lastRenderedPageBreak/>
        <w:t>5</w:t>
      </w:r>
      <w:r w:rsidR="005703EB">
        <w:t xml:space="preserve">. </w:t>
      </w:r>
      <w:r>
        <w:t>Comparación de las tecnologías</w:t>
      </w:r>
      <w:bookmarkEnd w:id="21"/>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0"/>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2" w:name="_Toc445388872"/>
      <w:r>
        <w:lastRenderedPageBreak/>
        <w:t>6. Recomendaciones</w:t>
      </w:r>
      <w:bookmarkEnd w:id="22"/>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3" w:name="_Toc445388873"/>
      <w:r>
        <w:t>6.1 Situación 1</w:t>
      </w:r>
      <w:bookmarkEnd w:id="23"/>
    </w:p>
    <w:p w:rsidR="00705384" w:rsidRDefault="00705384" w:rsidP="00705384">
      <w:pPr>
        <w:pStyle w:val="Ttulo3"/>
      </w:pPr>
      <w:bookmarkStart w:id="24" w:name="_Toc445388874"/>
      <w:r>
        <w:t>6.1.1 Descripción de la situación</w:t>
      </w:r>
      <w:bookmarkEnd w:id="24"/>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25" w:name="_Toc445388875"/>
      <w:r>
        <w:t>6.1.2 Recomendación de tecnología a utilizar</w:t>
      </w:r>
      <w:bookmarkEnd w:id="25"/>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6" w:name="_Toc445388876"/>
      <w:r>
        <w:t>6.2 Situación 2</w:t>
      </w:r>
      <w:bookmarkEnd w:id="26"/>
    </w:p>
    <w:p w:rsidR="00705384" w:rsidRDefault="00705384" w:rsidP="00705384">
      <w:pPr>
        <w:pStyle w:val="Ttulo3"/>
      </w:pPr>
      <w:bookmarkStart w:id="27" w:name="_Toc445388877"/>
      <w:r>
        <w:t>6.2.1 Descripción de la situación</w:t>
      </w:r>
      <w:bookmarkEnd w:id="27"/>
    </w:p>
    <w:p w:rsidR="00705384" w:rsidRDefault="00705384" w:rsidP="00705384">
      <w:pPr>
        <w:pStyle w:val="Ttulo3"/>
      </w:pPr>
      <w:bookmarkStart w:id="28" w:name="_Toc445388878"/>
      <w:r>
        <w:t>6.2.2 Recomendación de tecnología a utilizar</w:t>
      </w:r>
      <w:bookmarkEnd w:id="28"/>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813" w:rsidRDefault="00A67813" w:rsidP="005703EB">
      <w:pPr>
        <w:spacing w:after="0" w:line="240" w:lineRule="auto"/>
      </w:pPr>
      <w:r>
        <w:separator/>
      </w:r>
    </w:p>
  </w:endnote>
  <w:endnote w:type="continuationSeparator" w:id="0">
    <w:p w:rsidR="00A67813" w:rsidRDefault="00A67813"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D13880">
          <w:rPr>
            <w:noProof/>
          </w:rPr>
          <w:t>6</w:t>
        </w:r>
        <w:r>
          <w:fldChar w:fldCharType="end"/>
        </w:r>
      </w:p>
    </w:sdtContent>
  </w:sdt>
  <w:p w:rsidR="001B528E" w:rsidRDefault="001B52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813" w:rsidRDefault="00A67813" w:rsidP="005703EB">
      <w:pPr>
        <w:spacing w:after="0" w:line="240" w:lineRule="auto"/>
      </w:pPr>
      <w:r>
        <w:separator/>
      </w:r>
    </w:p>
  </w:footnote>
  <w:footnote w:type="continuationSeparator" w:id="0">
    <w:p w:rsidR="00A67813" w:rsidRDefault="00A67813"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90571"/>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87D78"/>
    <w:rsid w:val="009A2D8F"/>
    <w:rsid w:val="009B2BED"/>
    <w:rsid w:val="009F32AD"/>
    <w:rsid w:val="00A171A8"/>
    <w:rsid w:val="00A3181A"/>
    <w:rsid w:val="00A33524"/>
    <w:rsid w:val="00A515F8"/>
    <w:rsid w:val="00A571FC"/>
    <w:rsid w:val="00A61379"/>
    <w:rsid w:val="00A675C6"/>
    <w:rsid w:val="00A67813"/>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3880"/>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208D"/>
    <w:rsid w:val="00DF572A"/>
    <w:rsid w:val="00E00CFD"/>
    <w:rsid w:val="00E102E5"/>
    <w:rsid w:val="00E30CCE"/>
    <w:rsid w:val="00E377F0"/>
    <w:rsid w:val="00E52271"/>
    <w:rsid w:val="00E54DAA"/>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905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05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905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05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app.ganttpro.com/shared/token/5381d5471d9b6f1fd65ae42ad9a97666b9e701480398d76f7f50dd40974ae8d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44032-1EAA-42D9-90E9-9F89D8EAE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10</Pages>
  <Words>1538</Words>
  <Characters>8460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Javier</cp:lastModifiedBy>
  <cp:revision>21</cp:revision>
  <dcterms:created xsi:type="dcterms:W3CDTF">2016-02-25T19:09:00Z</dcterms:created>
  <dcterms:modified xsi:type="dcterms:W3CDTF">2016-04-07T21:47:00Z</dcterms:modified>
</cp:coreProperties>
</file>