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4F11">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4F11">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4F11">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4F11">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E4F11">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4F11">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993E54" w:rsidRPr="0014552F" w:rsidRDefault="00993E54" w:rsidP="00993E54">
      <w:r>
        <w:t xml:space="preserve">Somos el grupo 3 del turno de tarde, integrado por Javier </w:t>
      </w:r>
      <w:proofErr w:type="spellStart"/>
      <w:r>
        <w:t>Oblaré</w:t>
      </w:r>
      <w:proofErr w:type="spellEnd"/>
      <w:r>
        <w:t xml:space="preserve"> Liébana (coordinador), Javier Díaz Frías y Alejandro Escobar Martin</w:t>
      </w:r>
    </w:p>
    <w:p w:rsidR="00993E54" w:rsidRPr="00993E54" w:rsidRDefault="00993E54" w:rsidP="00993E54"/>
    <w:p w:rsidR="00C8301A" w:rsidRDefault="00C8301A" w:rsidP="00C8301A">
      <w:pPr>
        <w:pStyle w:val="Ttulo2"/>
      </w:pPr>
      <w:bookmarkStart w:id="2" w:name="_Toc445388850"/>
      <w:r>
        <w:t>1.2 Planificación</w:t>
      </w:r>
      <w:bookmarkEnd w:id="2"/>
    </w:p>
    <w:p w:rsidR="00993E54" w:rsidRDefault="00993E54" w:rsidP="00993E54">
      <w:r>
        <w:t>Hemos utilizado una herramienta online de diagramas (</w:t>
      </w:r>
      <w:proofErr w:type="spellStart"/>
      <w:r>
        <w:t>GanttPro</w:t>
      </w:r>
      <w:proofErr w:type="spellEnd"/>
      <w:r>
        <w:t xml:space="preserve">, versión gratuita), para  la planificación del trabajo, repartiéndose las tareas del trabajo, con su número de horas de trabajo por cada una. </w:t>
      </w:r>
    </w:p>
    <w:p w:rsidR="00993E54" w:rsidRPr="00993E54" w:rsidRDefault="00993E54" w:rsidP="00993E54">
      <w:r>
        <w:t>Este enlace l</w:t>
      </w:r>
      <w:r>
        <w:t>e llevará a dicha planificación:</w:t>
      </w:r>
    </w:p>
    <w:p w:rsidR="00290571" w:rsidRDefault="006E4F11"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993E54" w:rsidRDefault="00993E54" w:rsidP="00C8301A"/>
    <w:p w:rsidR="00D5770E" w:rsidRDefault="00D5770E" w:rsidP="00D5770E">
      <w:pPr>
        <w:pStyle w:val="Ttulo2"/>
      </w:pPr>
      <w:bookmarkStart w:id="3" w:name="_Toc445388851"/>
      <w:r>
        <w:t>1.3 Entrega</w:t>
      </w:r>
      <w:bookmarkEnd w:id="3"/>
    </w:p>
    <w:p w:rsidR="00993E54" w:rsidRDefault="00993E54" w:rsidP="00993E54">
      <w:r>
        <w:t xml:space="preserve">Hemos ido realizando el trabajo en el repositorio </w:t>
      </w:r>
      <w:proofErr w:type="spellStart"/>
      <w:r>
        <w:t>GitHub</w:t>
      </w:r>
      <w:proofErr w:type="spellEnd"/>
      <w:r>
        <w:t>, dentro del cual su URL es:</w:t>
      </w:r>
    </w:p>
    <w:p w:rsidR="00993E54" w:rsidRDefault="00993E54" w:rsidP="00C8301A">
      <w:hyperlink r:id="rId10" w:history="1">
        <w:r w:rsidRPr="009C4B73">
          <w:rPr>
            <w:rStyle w:val="Hipervnculo"/>
          </w:rPr>
          <w:t>https://github.com/JaviOblare/TG2</w:t>
        </w:r>
        <w:r w:rsidRPr="009C4B73">
          <w:rPr>
            <w:rStyle w:val="Hipervnculo"/>
          </w:rPr>
          <w:t>.git</w:t>
        </w:r>
      </w:hyperlink>
      <w:r>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w:t>
      </w:r>
      <w:proofErr w:type="spellStart"/>
      <w:r w:rsidR="00B824DB">
        <w:t>Hibernate</w:t>
      </w:r>
      <w:proofErr w:type="spellEnd"/>
      <w:r w:rsidR="00B824DB">
        <w:t xml:space="preserve"> &amp; </w:t>
      </w:r>
      <w:proofErr w:type="spellStart"/>
      <w:r w:rsidR="00B824DB">
        <w:t>Entity</w:t>
      </w:r>
      <w:proofErr w:type="spellEnd"/>
      <w:r w:rsidR="00B824DB">
        <w:t xml:space="preserve">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proofErr w:type="spellStart"/>
      <w:r w:rsidR="00B824DB">
        <w:t>Hibernate</w:t>
      </w:r>
      <w:proofErr w:type="spellEnd"/>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Para introducirnos en el mundo de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 xml:space="preserve">de las entidades que permiten establecer estas relaciones. </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En otras palabras,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proofErr w:type="spellStart"/>
      <w:r w:rsidRPr="002B0C27">
        <w:rPr>
          <w:shd w:val="clear" w:color="auto" w:fill="FFFFFF"/>
        </w:rPr>
        <w:t>Hibernate</w:t>
      </w:r>
      <w:proofErr w:type="spellEnd"/>
      <w:r w:rsidRPr="002B0C27">
        <w:rPr>
          <w:shd w:val="clear" w:color="auto" w:fill="FFFFFF"/>
        </w:rPr>
        <w:t xml:space="preserv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r w:rsidRPr="002B0C27">
        <w:br/>
      </w:r>
      <w:proofErr w:type="spellStart"/>
      <w:r w:rsidRPr="002B0C27">
        <w:rPr>
          <w:shd w:val="clear" w:color="auto" w:fill="FFFFFF"/>
        </w:rPr>
        <w:t>Hibernate</w:t>
      </w:r>
      <w:proofErr w:type="spellEnd"/>
      <w:r w:rsidRPr="002B0C27">
        <w:rPr>
          <w:shd w:val="clear" w:color="auto" w:fill="FFFFFF"/>
        </w:rPr>
        <w:t xml:space="preserv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 xml:space="preserve">2003, el equipo de desarrollo </w:t>
      </w:r>
      <w:proofErr w:type="spellStart"/>
      <w:r w:rsidRPr="002B0C27">
        <w:rPr>
          <w:shd w:val="clear" w:color="auto" w:fill="FFFFFF"/>
        </w:rPr>
        <w:t>Hibernate</w:t>
      </w:r>
      <w:proofErr w:type="spellEnd"/>
      <w:r w:rsidRPr="002B0C27">
        <w:rPr>
          <w:shd w:val="clear" w:color="auto" w:fill="FFFFFF"/>
        </w:rPr>
        <w:t xml:space="preserv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xml:space="preserve">) contrató a los principales desarrolladores de </w:t>
      </w:r>
      <w:proofErr w:type="spellStart"/>
      <w:r w:rsidRPr="002B0C27">
        <w:rPr>
          <w:shd w:val="clear" w:color="auto" w:fill="FFFFFF"/>
        </w:rPr>
        <w:t>Hibernate</w:t>
      </w:r>
      <w:proofErr w:type="spellEnd"/>
      <w:r w:rsidRPr="002B0C27">
        <w:rPr>
          <w:shd w:val="clear" w:color="auto" w:fill="FFFFFF"/>
        </w:rPr>
        <w:t xml:space="preserv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w:t>
      </w:r>
      <w:proofErr w:type="spellStart"/>
      <w:r w:rsidRPr="002B0C27">
        <w:rPr>
          <w:shd w:val="clear" w:color="auto" w:fill="FFFFFF"/>
        </w:rPr>
        <w:t>Hibernate</w:t>
      </w:r>
      <w:proofErr w:type="spellEnd"/>
      <w:r w:rsidRPr="002B0C27">
        <w:rPr>
          <w:shd w:val="clear" w:color="auto" w:fill="FFFFFF"/>
        </w:rPr>
        <w:t xml:space="preserv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lastRenderedPageBreak/>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proofErr w:type="spellStart"/>
      <w:r w:rsidR="007E034C">
        <w:fldChar w:fldCharType="begin"/>
      </w:r>
      <w:r w:rsidR="007E034C">
        <w:instrText xml:space="preserve"> HYPERLINK "https://es.wikipedia.org/wiki/Hibernate" \o "Hibernate" </w:instrText>
      </w:r>
      <w:r w:rsidR="007E034C">
        <w:fldChar w:fldCharType="separate"/>
      </w:r>
      <w:r w:rsidRPr="002B0C27">
        <w:rPr>
          <w:rStyle w:val="Hipervnculo"/>
          <w:color w:val="auto"/>
          <w:shd w:val="clear" w:color="auto" w:fill="FFFFFF"/>
        </w:rPr>
        <w:t>Hibernate</w:t>
      </w:r>
      <w:proofErr w:type="spellEnd"/>
      <w:r w:rsidR="007E034C">
        <w:rPr>
          <w:rStyle w:val="Hipervnculo"/>
          <w:color w:val="auto"/>
          <w:shd w:val="clear" w:color="auto" w:fill="FFFFFF"/>
        </w:rPr>
        <w:fldChar w:fldCharType="end"/>
      </w:r>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1"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2"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 xml:space="preserve">2010, </w:t>
      </w:r>
      <w:proofErr w:type="spellStart"/>
      <w:r w:rsidRPr="002B0C27">
        <w:rPr>
          <w:shd w:val="clear" w:color="auto" w:fill="FFFFFF"/>
        </w:rPr>
        <w:t>Hibernate</w:t>
      </w:r>
      <w:proofErr w:type="spellEnd"/>
      <w:r w:rsidRPr="002B0C27">
        <w:rPr>
          <w:shd w:val="clear" w:color="auto" w:fill="FFFFFF"/>
        </w:rPr>
        <w:t xml:space="preserv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w:t>
      </w:r>
      <w:proofErr w:type="spellStart"/>
      <w:r w:rsidRPr="002B0C27">
        <w:rPr>
          <w:shd w:val="clear" w:color="auto" w:fill="FFFFFF"/>
        </w:rPr>
        <w:t>Hibernate</w:t>
      </w:r>
      <w:proofErr w:type="spellEnd"/>
      <w:r w:rsidRPr="002B0C27">
        <w:rPr>
          <w:shd w:val="clear" w:color="auto" w:fill="FFFFFF"/>
        </w:rPr>
        <w:t xml:space="preserv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2012, </w:t>
      </w:r>
      <w:proofErr w:type="spellStart"/>
      <w:r w:rsidRPr="002B0C27">
        <w:rPr>
          <w:shd w:val="clear" w:color="auto" w:fill="FFFFFF"/>
        </w:rPr>
        <w:t>Hibernate</w:t>
      </w:r>
      <w:proofErr w:type="spellEnd"/>
      <w:r w:rsidRPr="002B0C27">
        <w:rPr>
          <w:shd w:val="clear" w:color="auto" w:fill="FFFFFF"/>
        </w:rPr>
        <w:t xml:space="preserve"> ORM 4.1.9 Se lanzó al mercado.</w:t>
      </w:r>
    </w:p>
    <w:p w:rsidR="00B824DB" w:rsidRPr="002B0C27" w:rsidRDefault="00B824DB" w:rsidP="00B824DB">
      <w:pPr>
        <w:jc w:val="left"/>
      </w:pPr>
      <w:r w:rsidRPr="002B0C27">
        <w:rPr>
          <w:shd w:val="clear" w:color="auto" w:fill="FFFFFF"/>
        </w:rPr>
        <w:t xml:space="preserve">En 2012 también se inició el 5 de </w:t>
      </w:r>
      <w:proofErr w:type="spellStart"/>
      <w:r w:rsidRPr="002B0C27">
        <w:rPr>
          <w:shd w:val="clear" w:color="auto" w:fill="FFFFFF"/>
        </w:rPr>
        <w:t>Hibernate</w:t>
      </w:r>
      <w:proofErr w:type="spellEnd"/>
      <w:r w:rsidRPr="002B0C27">
        <w:rPr>
          <w:shd w:val="clear" w:color="auto" w:fill="FFFFFF"/>
        </w:rPr>
        <w:t>. Contendrá JPA 2.1</w:t>
      </w:r>
    </w:p>
    <w:p w:rsidR="00B824DB" w:rsidRDefault="00B824DB" w:rsidP="00B824DB">
      <w:pPr>
        <w:jc w:val="left"/>
      </w:pPr>
      <w:r w:rsidRPr="002B0C27">
        <w:t xml:space="preserve">La actual versión de </w:t>
      </w:r>
      <w:proofErr w:type="spellStart"/>
      <w:r w:rsidRPr="002B0C27">
        <w:t>Hibernate</w:t>
      </w:r>
      <w:proofErr w:type="spellEnd"/>
      <w:r w:rsidRPr="002B0C27">
        <w:t xml:space="preserv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 xml:space="preserve">Estas son solo algunas de las características que nos ofrece </w:t>
      </w:r>
      <w:proofErr w:type="spellStart"/>
      <w:r>
        <w:t>Hibernate</w:t>
      </w:r>
      <w:proofErr w:type="spellEnd"/>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w:t>
      </w:r>
      <w:proofErr w:type="spellStart"/>
      <w:r w:rsidRPr="00243E0A">
        <w:rPr>
          <w:shd w:val="clear" w:color="auto" w:fill="FFFFFF"/>
        </w:rPr>
        <w:t>Hibernate</w:t>
      </w:r>
      <w:proofErr w:type="spellEnd"/>
      <w:r w:rsidRPr="00243E0A">
        <w:rPr>
          <w:shd w:val="clear" w:color="auto" w:fill="FFFFFF"/>
        </w:rPr>
        <w:t xml:space="preserv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proofErr w:type="spellStart"/>
      <w:r w:rsidR="00B824DB">
        <w:t>Entity</w:t>
      </w:r>
      <w:proofErr w:type="spellEnd"/>
      <w:r w:rsidR="00B824DB">
        <w:t xml:space="preserve"> Framework</w:t>
      </w:r>
    </w:p>
    <w:p w:rsidR="00774E3B" w:rsidRDefault="00774E3B" w:rsidP="00774E3B">
      <w:pPr>
        <w:pStyle w:val="Ttulo1"/>
      </w:pPr>
      <w:r>
        <w:t xml:space="preserve">¿Qué es </w:t>
      </w:r>
      <w:proofErr w:type="spellStart"/>
      <w:r>
        <w:t>Entity</w:t>
      </w:r>
      <w:proofErr w:type="spellEnd"/>
      <w:r>
        <w:t xml:space="preserve"> Framework?</w:t>
      </w:r>
    </w:p>
    <w:p w:rsidR="00774E3B" w:rsidRDefault="00774E3B" w:rsidP="00774E3B">
      <w:r>
        <w:t xml:space="preserve">Es un </w:t>
      </w:r>
      <w:r w:rsidR="006234D1">
        <w:t>conjunto</w:t>
      </w:r>
      <w:r>
        <w:t xml:space="preserve">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w:t>
      </w:r>
      <w:r w:rsidR="006234D1">
        <w:t>sistemas</w:t>
      </w:r>
      <w:r>
        <w:t xml:space="preserve"> de almacenamiento, con </w:t>
      </w:r>
      <w:r w:rsidR="006234D1">
        <w:t>protocolos</w:t>
      </w:r>
      <w:r>
        <w:t xml:space="preserve"> propios, incluso las aplicaciones que funcionan con un único sistema de almacenamiento deben </w:t>
      </w:r>
      <w:r w:rsidR="006234D1">
        <w:t>equilibrar</w:t>
      </w:r>
      <w:r>
        <w:t xml:space="preserve"> los requisitos del sistema de almacenamiento con respecto a los requisitos de escribir un código de aplicación eficaz y fácil de mantener.</w:t>
      </w:r>
    </w:p>
    <w:p w:rsidR="00774E3B" w:rsidRDefault="00774E3B" w:rsidP="00774E3B">
      <w:proofErr w:type="spellStart"/>
      <w:r>
        <w:t>Entity</w:t>
      </w:r>
      <w:proofErr w:type="spellEnd"/>
      <w:r>
        <w:t xml:space="preserve"> Framework permite a los desarrolladores trabajar con datos en forma de objetos y propiedades </w:t>
      </w:r>
      <w:r w:rsidR="006234D1">
        <w:t>específicas</w:t>
      </w:r>
      <w:r>
        <w:t xml:space="preserve">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 xml:space="preserve">El líder del equipo de desarrollo del .NET Framework fue </w:t>
      </w:r>
      <w:proofErr w:type="spellStart"/>
      <w:r w:rsidRPr="00C673CD">
        <w:rPr>
          <w:lang w:eastAsia="es-ES"/>
        </w:rPr>
        <w:t>Anders</w:t>
      </w:r>
      <w:proofErr w:type="spellEnd"/>
      <w:r w:rsidRPr="00C673CD">
        <w:rPr>
          <w:lang w:eastAsia="es-ES"/>
        </w:rPr>
        <w:t xml:space="preserve"> </w:t>
      </w:r>
      <w:proofErr w:type="spellStart"/>
      <w:r w:rsidRPr="00C673CD">
        <w:rPr>
          <w:lang w:eastAsia="es-ES"/>
        </w:rPr>
        <w:t>Hejsberg</w:t>
      </w:r>
      <w:proofErr w:type="spellEnd"/>
      <w:r w:rsidRPr="00C673CD">
        <w:rPr>
          <w:lang w:eastAsia="es-ES"/>
        </w:rPr>
        <w:t xml:space="preserve">, un ingeniero de software danés muy conocido en el medio y actual Arquitecto Jefe de C# en Microsoft. Cuenta la leyenda que corría el año 1996 y </w:t>
      </w:r>
      <w:proofErr w:type="spellStart"/>
      <w:r w:rsidRPr="00C673CD">
        <w:rPr>
          <w:lang w:eastAsia="es-ES"/>
        </w:rPr>
        <w:t>Anders</w:t>
      </w:r>
      <w:proofErr w:type="spellEnd"/>
      <w:r w:rsidRPr="00C673CD">
        <w:rPr>
          <w:lang w:eastAsia="es-ES"/>
        </w:rPr>
        <w:t xml:space="preserve"> pertenecía a </w:t>
      </w:r>
      <w:proofErr w:type="spellStart"/>
      <w:r w:rsidRPr="00C673CD">
        <w:rPr>
          <w:lang w:eastAsia="es-ES"/>
        </w:rPr>
        <w:t>Borland</w:t>
      </w:r>
      <w:proofErr w:type="spellEnd"/>
      <w:r w:rsidRPr="00C673CD">
        <w:rPr>
          <w:lang w:eastAsia="es-ES"/>
        </w:rPr>
        <w:t xml:space="preserve">. Entre sus principales aportes en esta empresa fue liderar los proyectos de desarrollo de Turbo Pascal y Delphi. Fue entonces cuando Microsoft lo tuvo como objetivo primordial: primero con una propuesta muy atractiva y luego duplicando la contra-propuesta económica de </w:t>
      </w:r>
      <w:proofErr w:type="spellStart"/>
      <w:r w:rsidRPr="00C673CD">
        <w:rPr>
          <w:lang w:eastAsia="es-ES"/>
        </w:rPr>
        <w:t>Borland</w:t>
      </w:r>
      <w:proofErr w:type="spellEnd"/>
      <w:r w:rsidRPr="00C673CD">
        <w:rPr>
          <w:lang w:eastAsia="es-ES"/>
        </w:rPr>
        <w:t>. No se podía competir con Microsoft en ese entonces.</w:t>
      </w:r>
    </w:p>
    <w:p w:rsidR="00774E3B" w:rsidRPr="00C673CD" w:rsidRDefault="00774E3B" w:rsidP="00774E3B">
      <w:pPr>
        <w:rPr>
          <w:lang w:eastAsia="es-ES"/>
        </w:rPr>
      </w:pPr>
      <w:r w:rsidRPr="00C673CD">
        <w:rPr>
          <w:lang w:eastAsia="es-ES"/>
        </w:rPr>
        <w:t xml:space="preserve">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w:t>
      </w:r>
      <w:r w:rsidRPr="00C673CD">
        <w:rPr>
          <w:lang w:eastAsia="es-ES"/>
        </w:rPr>
        <w:lastRenderedPageBreak/>
        <w:t>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3"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 xml:space="preserve">Entre </w:t>
      </w:r>
      <w:proofErr w:type="spellStart"/>
      <w:r w:rsidRPr="00C673CD">
        <w:rPr>
          <w:lang w:val="en-US"/>
        </w:rPr>
        <w:t>las</w:t>
      </w:r>
      <w:proofErr w:type="spellEnd"/>
      <w:r w:rsidRPr="00C673CD">
        <w:rPr>
          <w:lang w:val="en-US"/>
        </w:rPr>
        <w:t xml:space="preserve"> </w:t>
      </w:r>
      <w:proofErr w:type="spellStart"/>
      <w:r w:rsidRPr="00C673CD">
        <w:rPr>
          <w:lang w:val="en-US"/>
        </w:rPr>
        <w:t>principales</w:t>
      </w:r>
      <w:proofErr w:type="spellEnd"/>
      <w:r w:rsidRPr="00C673CD">
        <w:rPr>
          <w:lang w:val="en-US"/>
        </w:rPr>
        <w:t xml:space="preserve"> </w:t>
      </w:r>
      <w:proofErr w:type="spellStart"/>
      <w:r w:rsidRPr="00C673CD">
        <w:rPr>
          <w:lang w:val="en-US"/>
        </w:rPr>
        <w:t>tecnologías</w:t>
      </w:r>
      <w:proofErr w:type="spellEnd"/>
      <w:r w:rsidRPr="00C673CD">
        <w:rPr>
          <w:lang w:val="en-US"/>
        </w:rPr>
        <w:t xml:space="preserve"> </w:t>
      </w:r>
      <w:proofErr w:type="spellStart"/>
      <w:r w:rsidRPr="00C673CD">
        <w:rPr>
          <w:lang w:val="en-US"/>
        </w:rPr>
        <w:t>tenemos</w:t>
      </w:r>
      <w:proofErr w:type="spellEnd"/>
      <w:r w:rsidRPr="00C673CD">
        <w:rPr>
          <w:lang w:val="en-US"/>
        </w:rPr>
        <w:t xml:space="preserve">: Windows Forms, ASP .NET, WCF, WPF, Entity Framework, ASP .NET MVC, ASP .NET </w:t>
      </w:r>
      <w:proofErr w:type="spellStart"/>
      <w:r w:rsidRPr="00C673CD">
        <w:rPr>
          <w:lang w:val="en-US"/>
        </w:rPr>
        <w:t>WebPages</w:t>
      </w:r>
      <w:proofErr w:type="spellEnd"/>
      <w:r w:rsidRPr="00C673CD">
        <w:rPr>
          <w:lang w:val="en-US"/>
        </w:rPr>
        <w:t xml:space="preserve">, </w:t>
      </w:r>
      <w:proofErr w:type="spellStart"/>
      <w:r w:rsidRPr="00C673CD">
        <w:rPr>
          <w:lang w:val="en-US"/>
        </w:rPr>
        <w:t>WebApi</w:t>
      </w:r>
      <w:proofErr w:type="spellEnd"/>
      <w:r w:rsidRPr="00C673CD">
        <w:rPr>
          <w:lang w:val="en-US"/>
        </w:rPr>
        <w:t xml:space="preserve">, </w:t>
      </w:r>
      <w:proofErr w:type="spellStart"/>
      <w:r w:rsidRPr="00C673CD">
        <w:rPr>
          <w:lang w:val="en-US"/>
        </w:rPr>
        <w:t>SignalR</w:t>
      </w:r>
      <w:proofErr w:type="spellEnd"/>
      <w:r w:rsidRPr="00C673CD">
        <w:rPr>
          <w:lang w:val="en-US"/>
        </w:rPr>
        <w:t>, Windows Azure, etc.</w:t>
      </w:r>
    </w:p>
    <w:p w:rsidR="00774E3B" w:rsidRDefault="00774E3B" w:rsidP="00774E3B">
      <w:r w:rsidRPr="00C673CD">
        <w:t>Finalmente se puede decir que ahora el .NET Framework se ha convertido en un</w:t>
      </w:r>
      <w:r w:rsidRPr="00C673CD">
        <w:rPr>
          <w:rStyle w:val="apple-converted-space"/>
        </w:rPr>
        <w:t> </w:t>
      </w:r>
      <w:hyperlink r:id="rId14" w:tgtFrame="_blank" w:tooltip="Explore el universo .NET" w:history="1">
        <w:r w:rsidRPr="00C673CD">
          <w:rPr>
            <w:rStyle w:val="Hipervnculo"/>
            <w:color w:val="auto"/>
            <w:u w:val="none"/>
          </w:rPr>
          <w:t>gigantesco ecosistema</w:t>
        </w:r>
      </w:hyperlink>
      <w:r w:rsidRPr="00C673CD">
        <w:t xml:space="preserve">, con tecnologías de calidad, maduras y consolidadas. </w:t>
      </w:r>
      <w:r w:rsidR="006234D1" w:rsidRPr="00C673CD">
        <w:t>Además</w:t>
      </w:r>
      <w:r w:rsidRPr="00C673CD">
        <w:t xml:space="preserve"> cuenta con una comunidad de desarrolladores muy activa y con el respaldo de una empresa como Microsoft, que no es poca cosa: La división de desarrollo es, según mi punto de vista, la más exitosa de la empresa.</w:t>
      </w:r>
    </w:p>
    <w:p w:rsidR="00774E3B" w:rsidRDefault="00774E3B" w:rsidP="00774E3B">
      <w:r>
        <w:t xml:space="preserve">A continuación tenemos una tabla con las versiones de </w:t>
      </w:r>
      <w:proofErr w:type="gramStart"/>
      <w:r>
        <w:t>EF ,</w:t>
      </w:r>
      <w:proofErr w:type="gramEnd"/>
      <w:r>
        <w:t xml:space="preserve"> su fecha de lanzamiento y característica propia:</w:t>
      </w:r>
    </w:p>
    <w:tbl>
      <w:tblPr>
        <w:tblStyle w:val="Tablaconcuadrcula"/>
        <w:tblW w:w="0" w:type="auto"/>
        <w:tblLook w:val="04A0" w:firstRow="1" w:lastRow="0" w:firstColumn="1" w:lastColumn="0" w:noHBand="0" w:noVBand="1"/>
      </w:tblPr>
      <w:tblGrid>
        <w:gridCol w:w="2881"/>
        <w:gridCol w:w="2881"/>
        <w:gridCol w:w="2882"/>
      </w:tblGrid>
      <w:tr w:rsidR="00774E3B" w:rsidTr="00774E3B">
        <w:tc>
          <w:tcPr>
            <w:tcW w:w="2881" w:type="dxa"/>
            <w:vAlign w:val="center"/>
          </w:tcPr>
          <w:p w:rsidR="00774E3B" w:rsidRDefault="006234D1" w:rsidP="00774E3B">
            <w:pPr>
              <w:jc w:val="center"/>
            </w:pPr>
            <w:r>
              <w:t>Versión</w:t>
            </w:r>
          </w:p>
        </w:tc>
        <w:tc>
          <w:tcPr>
            <w:tcW w:w="2881" w:type="dxa"/>
            <w:vAlign w:val="center"/>
          </w:tcPr>
          <w:p w:rsidR="00774E3B" w:rsidRDefault="00774E3B" w:rsidP="00774E3B">
            <w:pPr>
              <w:jc w:val="center"/>
            </w:pPr>
            <w:r>
              <w:t>Fecha</w:t>
            </w:r>
          </w:p>
        </w:tc>
        <w:tc>
          <w:tcPr>
            <w:tcW w:w="2882" w:type="dxa"/>
            <w:vAlign w:val="center"/>
          </w:tcPr>
          <w:p w:rsidR="00774E3B" w:rsidRDefault="006234D1" w:rsidP="00774E3B">
            <w:pPr>
              <w:jc w:val="center"/>
            </w:pPr>
            <w:r>
              <w:t>Características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 xml:space="preserve">Incluida en .Net Framework 3.5 SP1 y visual </w:t>
            </w:r>
            <w:proofErr w:type="spellStart"/>
            <w:r>
              <w:t>studio</w:t>
            </w:r>
            <w:proofErr w:type="spellEnd"/>
            <w:r>
              <w:t xml:space="preserve">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 xml:space="preserve">Llamada EFv4, realizada como parte de .Net 4.0 resuelve muchas </w:t>
            </w:r>
            <w:r w:rsidR="006234D1">
              <w:t>críticas</w:t>
            </w:r>
            <w:r>
              <w:t xml:space="preserve">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6234D1" w:rsidP="00774E3B">
            <w:pPr>
              <w:jc w:val="center"/>
            </w:pPr>
            <w:r>
              <w:t>EFv4.1 Tiene apoy</w:t>
            </w:r>
            <w:r w:rsidR="00774E3B">
              <w:t xml:space="preserve">o de </w:t>
            </w:r>
            <w:proofErr w:type="spellStart"/>
            <w:r w:rsidR="00774E3B">
              <w:t>Code</w:t>
            </w:r>
            <w:proofErr w:type="spellEnd"/>
            <w:r w:rsidR="00774E3B">
              <w:t xml:space="preserve"> </w:t>
            </w:r>
            <w:proofErr w:type="spellStart"/>
            <w:r w:rsidR="00774E3B">
              <w:t>First</w:t>
            </w:r>
            <w:proofErr w:type="spellEnd"/>
            <w:r w:rsidR="00774E3B">
              <w: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 xml:space="preserve">EFv4.1 </w:t>
            </w:r>
            <w:proofErr w:type="spellStart"/>
            <w:r>
              <w:t>Update</w:t>
            </w:r>
            <w:proofErr w:type="spellEnd"/>
            <w:r>
              <w:t xml:space="preserv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6234D1" w:rsidP="00774E3B">
            <w:pPr>
              <w:jc w:val="center"/>
            </w:pPr>
            <w:r>
              <w:t>Está</w:t>
            </w:r>
            <w:r w:rsidR="00774E3B">
              <w:t xml:space="preserve"> en desarrollo</w:t>
            </w:r>
          </w:p>
        </w:tc>
      </w:tr>
    </w:tbl>
    <w:p w:rsidR="00774E3B" w:rsidRPr="00C673CD" w:rsidRDefault="00774E3B" w:rsidP="00774E3B"/>
    <w:p w:rsidR="00774E3B" w:rsidRDefault="00774E3B" w:rsidP="00774E3B"/>
    <w:p w:rsidR="00774E3B" w:rsidRDefault="006234D1" w:rsidP="00774E3B">
      <w:pPr>
        <w:pStyle w:val="Ttulo1"/>
      </w:pPr>
      <w:r>
        <w:t>Características</w:t>
      </w:r>
      <w:r w:rsidR="00774E3B">
        <w:t>:</w:t>
      </w:r>
    </w:p>
    <w:p w:rsidR="00774E3B" w:rsidRDefault="00774E3B" w:rsidP="00774E3B">
      <w:pPr>
        <w:pStyle w:val="Prrafodelista"/>
        <w:numPr>
          <w:ilvl w:val="0"/>
          <w:numId w:val="6"/>
        </w:numPr>
      </w:pPr>
      <w:r>
        <w:t xml:space="preserve">Por medio de </w:t>
      </w:r>
      <w:proofErr w:type="spellStart"/>
      <w:r>
        <w:t>Entity</w:t>
      </w:r>
      <w:proofErr w:type="spellEnd"/>
      <w:r>
        <w:t xml:space="preserve"> Data </w:t>
      </w:r>
      <w:proofErr w:type="spellStart"/>
      <w:r>
        <w:t>Model</w:t>
      </w:r>
      <w:proofErr w:type="spellEnd"/>
      <w:r>
        <w:t xml:space="preserve">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 xml:space="preserve">Con </w:t>
      </w:r>
      <w:proofErr w:type="spellStart"/>
      <w:r>
        <w:t>Object</w:t>
      </w:r>
      <w:proofErr w:type="spellEnd"/>
      <w:r>
        <w:t xml:space="preserve"> </w:t>
      </w:r>
      <w:proofErr w:type="spellStart"/>
      <w:r>
        <w:t>Services</w:t>
      </w:r>
      <w:proofErr w:type="spellEnd"/>
      <w:r>
        <w:t xml:space="preserve"> se puede trabajar con las clases de “</w:t>
      </w:r>
      <w:proofErr w:type="spellStart"/>
      <w:r>
        <w:t>Common</w:t>
      </w:r>
      <w:proofErr w:type="spellEnd"/>
      <w:r>
        <w:t xml:space="preserve"> </w:t>
      </w:r>
      <w:proofErr w:type="spellStart"/>
      <w:r>
        <w:t>Language</w:t>
      </w:r>
      <w:proofErr w:type="spellEnd"/>
      <w:r>
        <w:t xml:space="preserve"> </w:t>
      </w:r>
      <w:proofErr w:type="spellStart"/>
      <w:r>
        <w:t>Runtime</w:t>
      </w:r>
      <w:proofErr w:type="spellEnd"/>
      <w:r>
        <w:t>”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lastRenderedPageBreak/>
        <w:t>Compatibilidad con consultas SQL.</w:t>
      </w:r>
    </w:p>
    <w:p w:rsidR="00774E3B" w:rsidRDefault="00774E3B" w:rsidP="00774E3B">
      <w:pPr>
        <w:pStyle w:val="Prrafodelista"/>
        <w:numPr>
          <w:ilvl w:val="0"/>
          <w:numId w:val="6"/>
        </w:numPr>
      </w:pPr>
      <w:r>
        <w:t xml:space="preserve">LINQ </w:t>
      </w:r>
      <w:proofErr w:type="spellStart"/>
      <w:r>
        <w:t>to</w:t>
      </w:r>
      <w:proofErr w:type="spellEnd"/>
      <w:r>
        <w:t xml:space="preserve"> </w:t>
      </w:r>
      <w:proofErr w:type="spellStart"/>
      <w:r>
        <w:t>Entities</w:t>
      </w:r>
      <w:proofErr w:type="spellEnd"/>
      <w:r>
        <w:t xml:space="preserve"> proporciona compatibilidad con </w:t>
      </w:r>
      <w:proofErr w:type="spellStart"/>
      <w:r>
        <w:t>Language-Integrated</w:t>
      </w:r>
      <w:proofErr w:type="spellEnd"/>
      <w:r>
        <w:t xml:space="preserve"> </w:t>
      </w:r>
      <w:proofErr w:type="spellStart"/>
      <w:r>
        <w:t>Query</w:t>
      </w:r>
      <w:proofErr w:type="spellEnd"/>
      <w:r>
        <w:t xml:space="preserve">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 xml:space="preserve">Posee un diagrama de arquitectura que visiona la relación de las diversas </w:t>
      </w:r>
      <w:proofErr w:type="gramStart"/>
      <w:r>
        <w:t>interfaces .</w:t>
      </w:r>
      <w:proofErr w:type="gram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0"/>
    </w:p>
    <w:p w:rsidR="007928AD" w:rsidRDefault="007928AD" w:rsidP="001A45FA"/>
    <w:p w:rsidR="001B528E" w:rsidRPr="00566CE9" w:rsidRDefault="001B528E" w:rsidP="001B528E">
      <w:pPr>
        <w:pStyle w:val="Ttulo2"/>
      </w:pPr>
      <w:bookmarkStart w:id="11" w:name="_Toc445388860"/>
      <w:r w:rsidRPr="00566CE9">
        <w:t xml:space="preserve">3.2 Categoría B: </w:t>
      </w:r>
      <w:bookmarkEnd w:id="11"/>
      <w:r w:rsidR="00E54DAA" w:rsidRPr="00566CE9">
        <w:t>REQUERIMIENTOS</w:t>
      </w:r>
    </w:p>
    <w:p w:rsidR="001B528E" w:rsidRPr="00566CE9" w:rsidRDefault="001B528E" w:rsidP="001B528E"/>
    <w:p w:rsidR="00D13880" w:rsidRPr="00566CE9" w:rsidRDefault="001B528E" w:rsidP="00D13880">
      <w:pPr>
        <w:autoSpaceDE w:val="0"/>
        <w:autoSpaceDN w:val="0"/>
        <w:adjustRightInd w:val="0"/>
        <w:spacing w:after="0" w:line="240" w:lineRule="auto"/>
        <w:jc w:val="left"/>
      </w:pPr>
      <w:bookmarkStart w:id="12" w:name="_Toc445388861"/>
      <w:r w:rsidRPr="00566CE9">
        <w:t xml:space="preserve">3.2.1 </w:t>
      </w:r>
      <w:bookmarkEnd w:id="12"/>
      <w:proofErr w:type="spellStart"/>
      <w:r w:rsidR="00D13880" w:rsidRPr="00566CE9">
        <w:t>Supported</w:t>
      </w:r>
      <w:proofErr w:type="spellEnd"/>
      <w:r w:rsidR="00D13880" w:rsidRPr="00566CE9">
        <w:t xml:space="preserve"> </w:t>
      </w:r>
      <w:proofErr w:type="spellStart"/>
      <w:r w:rsidR="00D13880" w:rsidRPr="00566CE9">
        <w:t>Database</w:t>
      </w:r>
      <w:proofErr w:type="spellEnd"/>
      <w:r w:rsidR="00D13880" w:rsidRPr="00566CE9">
        <w:t xml:space="preserve"> Management </w:t>
      </w:r>
      <w:proofErr w:type="spellStart"/>
      <w:r w:rsidR="00D13880" w:rsidRPr="00566CE9">
        <w:t>Systems</w:t>
      </w:r>
      <w:proofErr w:type="spellEnd"/>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3" w:name="_Toc445388864"/>
    </w:p>
    <w:p w:rsidR="001B528E" w:rsidRDefault="0013253C" w:rsidP="001B528E">
      <w:pPr>
        <w:pStyle w:val="Ttulo2"/>
      </w:pPr>
      <w:r>
        <w:t xml:space="preserve">3.3 Categoría </w:t>
      </w:r>
      <w:r w:rsidR="003C1563">
        <w:t>C</w:t>
      </w:r>
      <w:r w:rsidR="001B528E">
        <w:t xml:space="preserve">: </w:t>
      </w:r>
      <w:bookmarkEnd w:id="13"/>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4" w:name="_Toc445388865"/>
      <w:r>
        <w:t xml:space="preserve">3.3.1 </w:t>
      </w:r>
      <w:bookmarkEnd w:id="14"/>
      <w:proofErr w:type="gramStart"/>
      <w:r w:rsidR="00D13880">
        <w:t>TTL</w:t>
      </w:r>
      <w:r w:rsidR="008E0B70">
        <w:t>(</w:t>
      </w:r>
      <w:proofErr w:type="gramEnd"/>
      <w:r w:rsidR="008E0B70">
        <w:t xml:space="preserve">Time </w:t>
      </w:r>
      <w:proofErr w:type="spellStart"/>
      <w:r w:rsidR="008E0B70">
        <w:t>to</w:t>
      </w:r>
      <w:proofErr w:type="spellEnd"/>
      <w:r w:rsidR="008E0B70">
        <w:t xml:space="preserve">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w:t>
      </w:r>
      <w:proofErr w:type="spellStart"/>
      <w:r>
        <w:t>criterio</w:t>
      </w:r>
      <w:proofErr w:type="gramStart"/>
      <w:r>
        <w:t>:TTL</w:t>
      </w:r>
      <w:proofErr w:type="spellEnd"/>
      <w:proofErr w:type="gramEnd"/>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 xml:space="preserve">3.3.2 </w:t>
      </w:r>
      <w:proofErr w:type="gramStart"/>
      <w:r>
        <w:t>SQ(</w:t>
      </w:r>
      <w:proofErr w:type="spellStart"/>
      <w:proofErr w:type="gramEnd"/>
      <w:r>
        <w:t>Symple</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3.3.3 </w:t>
      </w:r>
      <w:proofErr w:type="gramStart"/>
      <w:r>
        <w:t>CQ(</w:t>
      </w:r>
      <w:proofErr w:type="spellStart"/>
      <w:proofErr w:type="gramEnd"/>
      <w:r>
        <w:t>Complex</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proofErr w:type="spellStart"/>
      <w:r w:rsidRPr="00280C90">
        <w:t>eager</w:t>
      </w:r>
      <w:proofErr w:type="spellEnd"/>
      <w:r w:rsidRPr="00280C90">
        <w:t xml:space="preserve"> </w:t>
      </w:r>
      <w:proofErr w:type="spellStart"/>
      <w:r w:rsidRPr="00280C90">
        <w:t>loading</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566CE9" w:rsidRDefault="00D13880" w:rsidP="00D13880">
      <w:pPr>
        <w:autoSpaceDE w:val="0"/>
        <w:autoSpaceDN w:val="0"/>
        <w:adjustRightInd w:val="0"/>
        <w:spacing w:after="0" w:line="240" w:lineRule="auto"/>
        <w:jc w:val="left"/>
      </w:pPr>
      <w:r w:rsidRPr="00566CE9">
        <w:t>3.3.5 CUD</w:t>
      </w:r>
      <w:r w:rsidR="006234D1" w:rsidRPr="00566CE9">
        <w:t xml:space="preserve"> </w:t>
      </w:r>
      <w:r w:rsidRPr="00566CE9">
        <w:t>(</w:t>
      </w:r>
      <w:proofErr w:type="spellStart"/>
      <w:r w:rsidRPr="00566CE9">
        <w:t>creation</w:t>
      </w:r>
      <w:proofErr w:type="spellEnd"/>
      <w:r w:rsidRPr="00566CE9">
        <w:t xml:space="preserve">, </w:t>
      </w:r>
      <w:proofErr w:type="spellStart"/>
      <w:r w:rsidRPr="00566CE9">
        <w:t>update</w:t>
      </w:r>
      <w:proofErr w:type="spellEnd"/>
      <w:r w:rsidRPr="00566CE9">
        <w:t xml:space="preserve"> and </w:t>
      </w:r>
      <w:proofErr w:type="spellStart"/>
      <w:r w:rsidRPr="00566CE9">
        <w:t>delete</w:t>
      </w:r>
      <w:proofErr w:type="spellEnd"/>
      <w:r w:rsidRPr="00566CE9">
        <w:t>)</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6234D1" w:rsidRDefault="006234D1"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6234D1"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r>
        <w:lastRenderedPageBreak/>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C1563" w:rsidP="00382998">
      <w:pPr>
        <w:pStyle w:val="Ttulo2"/>
      </w:pPr>
      <w:r>
        <w:t>3.4 Categoría D</w:t>
      </w:r>
      <w:r w:rsidR="00382998">
        <w:t>: UTILIDADES</w:t>
      </w:r>
    </w:p>
    <w:p w:rsidR="00BE3C8E" w:rsidRDefault="00BE3C8E" w:rsidP="001B528E"/>
    <w:p w:rsidR="00382998" w:rsidRDefault="00382998" w:rsidP="00382998">
      <w:pPr>
        <w:autoSpaceDE w:val="0"/>
        <w:autoSpaceDN w:val="0"/>
        <w:adjustRightInd w:val="0"/>
        <w:spacing w:after="0" w:line="240" w:lineRule="auto"/>
        <w:jc w:val="left"/>
      </w:pPr>
      <w:r>
        <w:t xml:space="preserve">3.4.1 </w:t>
      </w:r>
      <w:r w:rsidR="003C1563">
        <w:t>Migración</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Nombre del criterio</w:t>
      </w:r>
      <w:r w:rsidR="00382998">
        <w:t>: migrar esquemas</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 xml:space="preserve">Descripción: </w:t>
      </w:r>
      <w:r w:rsidR="00382998">
        <w:t>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 xml:space="preserve">3.4.2 </w:t>
      </w:r>
      <w:proofErr w:type="spellStart"/>
      <w:r>
        <w:t>Linq</w:t>
      </w:r>
      <w:proofErr w:type="spellEnd"/>
    </w:p>
    <w:p w:rsidR="00382998" w:rsidRDefault="00382998" w:rsidP="00382998">
      <w:pPr>
        <w:autoSpaceDE w:val="0"/>
        <w:autoSpaceDN w:val="0"/>
        <w:adjustRightInd w:val="0"/>
        <w:spacing w:after="0" w:line="240" w:lineRule="auto"/>
        <w:jc w:val="left"/>
      </w:pPr>
      <w:r>
        <w:t xml:space="preserve"> </w:t>
      </w:r>
    </w:p>
    <w:p w:rsidR="00382998" w:rsidRDefault="003C1563" w:rsidP="00382998">
      <w:pPr>
        <w:autoSpaceDE w:val="0"/>
        <w:autoSpaceDN w:val="0"/>
        <w:adjustRightInd w:val="0"/>
        <w:spacing w:after="0" w:line="240" w:lineRule="auto"/>
        <w:jc w:val="left"/>
      </w:pPr>
      <w:r>
        <w:t>Nombre de criterio</w:t>
      </w:r>
      <w:r w:rsidR="00382998">
        <w:t xml:space="preserve">: Estabilidad de </w:t>
      </w:r>
      <w:proofErr w:type="spellStart"/>
      <w:r w:rsidR="00382998">
        <w:t>Linq</w:t>
      </w:r>
      <w:proofErr w:type="spellEnd"/>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Descripción</w:t>
      </w:r>
      <w:r w:rsidR="00382998">
        <w:t>: Permite a los desarrolladores escribir consultas contra el modelo conceptual mediante Visual Basic o Visual C#.</w:t>
      </w:r>
    </w:p>
    <w:p w:rsidR="003C1563" w:rsidRDefault="003C1563" w:rsidP="00382998">
      <w:pPr>
        <w:autoSpaceDE w:val="0"/>
        <w:autoSpaceDN w:val="0"/>
        <w:adjustRightInd w:val="0"/>
        <w:spacing w:after="0" w:line="240" w:lineRule="auto"/>
        <w:jc w:val="left"/>
      </w:pPr>
    </w:p>
    <w:p w:rsidR="003C1563" w:rsidRDefault="003C1563" w:rsidP="00382998">
      <w:pPr>
        <w:autoSpaceDE w:val="0"/>
        <w:autoSpaceDN w:val="0"/>
        <w:adjustRightInd w:val="0"/>
        <w:spacing w:after="0" w:line="240" w:lineRule="auto"/>
        <w:jc w:val="left"/>
      </w:pPr>
      <w:r>
        <w:t>Tipo de valor:</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 xml:space="preserve">3.4.3 </w:t>
      </w:r>
      <w:proofErr w:type="spellStart"/>
      <w:r>
        <w:t>Code</w:t>
      </w:r>
      <w:proofErr w:type="spellEnd"/>
      <w:r>
        <w:t xml:space="preserve"> </w:t>
      </w:r>
      <w:proofErr w:type="spellStart"/>
      <w:r>
        <w:t>First</w:t>
      </w:r>
      <w:proofErr w:type="spellEnd"/>
      <w:r w:rsidR="003C1563">
        <w:t xml:space="preserve"> </w:t>
      </w:r>
      <w:proofErr w:type="spellStart"/>
      <w:r w:rsidR="003C1563">
        <w:t>Mapping</w:t>
      </w:r>
      <w:proofErr w:type="spellEnd"/>
    </w:p>
    <w:p w:rsidR="00382998" w:rsidRDefault="00382998" w:rsidP="00382998">
      <w:pPr>
        <w:autoSpaceDE w:val="0"/>
        <w:autoSpaceDN w:val="0"/>
        <w:adjustRightInd w:val="0"/>
        <w:spacing w:after="0" w:line="240" w:lineRule="auto"/>
        <w:jc w:val="left"/>
      </w:pPr>
    </w:p>
    <w:p w:rsidR="00382998" w:rsidRDefault="00382998" w:rsidP="00382998">
      <w:r>
        <w:t xml:space="preserve">Nombre de criterio: uso de </w:t>
      </w:r>
      <w:proofErr w:type="spellStart"/>
      <w:r>
        <w:t>code</w:t>
      </w:r>
      <w:proofErr w:type="spellEnd"/>
      <w:r>
        <w:t xml:space="preserve"> </w:t>
      </w:r>
      <w:proofErr w:type="spellStart"/>
      <w:r>
        <w:t>first</w:t>
      </w:r>
      <w:proofErr w:type="spellEnd"/>
    </w:p>
    <w:p w:rsidR="00382998" w:rsidRDefault="003C1563" w:rsidP="00382998">
      <w:r>
        <w:t>Descripción</w:t>
      </w:r>
      <w:r w:rsidR="00382998">
        <w:t xml:space="preserve">: permite definir un modelo usando clases de </w:t>
      </w:r>
      <w:proofErr w:type="spellStart"/>
      <w:r w:rsidR="00382998">
        <w:t>c#</w:t>
      </w:r>
      <w:proofErr w:type="spellEnd"/>
      <w:r w:rsidR="00382998">
        <w:t xml:space="preserve"> y visual </w:t>
      </w:r>
      <w:proofErr w:type="spellStart"/>
      <w:r w:rsidR="00382998">
        <w:t>basic</w:t>
      </w:r>
      <w:proofErr w:type="spellEnd"/>
      <w:r w:rsidR="00382998">
        <w:t>.</w:t>
      </w:r>
    </w:p>
    <w:p w:rsidR="00382998" w:rsidRDefault="003C1563" w:rsidP="00382998">
      <w:r>
        <w:t>Tipo de valor:</w:t>
      </w:r>
      <w:r w:rsidR="0079062C">
        <w:t xml:space="preserve"> boolean</w:t>
      </w:r>
      <w:r w:rsidR="006234D1">
        <w:t>o.</w:t>
      </w:r>
    </w:p>
    <w:p w:rsidR="006234D1" w:rsidRDefault="006234D1" w:rsidP="00382998"/>
    <w:p w:rsidR="00382998" w:rsidRDefault="00382998" w:rsidP="00382998">
      <w:r>
        <w:t>3.4.4 Recuperar conexión</w:t>
      </w:r>
    </w:p>
    <w:p w:rsidR="00382998" w:rsidRDefault="003C1563" w:rsidP="00382998">
      <w:r>
        <w:t>Nombre de criterio</w:t>
      </w:r>
      <w:r w:rsidR="00382998">
        <w:t>: capacidad de recuperar la conexión</w:t>
      </w:r>
    </w:p>
    <w:p w:rsidR="00382998" w:rsidRDefault="003C1563" w:rsidP="00382998">
      <w:r>
        <w:t>Descripción</w:t>
      </w:r>
      <w:r w:rsidR="00382998">
        <w:t>: capacidad para intentar automáticamente la reconexión al servidor por medio de todos los comandos disponibles.</w:t>
      </w:r>
    </w:p>
    <w:p w:rsidR="003C1563" w:rsidRDefault="003C1563" w:rsidP="00382998">
      <w:r>
        <w:t>Tipo de valor:</w:t>
      </w:r>
      <w:r w:rsidR="006234D1">
        <w:t xml:space="preserve"> booleano.</w:t>
      </w:r>
    </w:p>
    <w:p w:rsidR="003C1563" w:rsidRDefault="003C1563" w:rsidP="00382998"/>
    <w:p w:rsidR="00C45FD4" w:rsidRDefault="00C45FD4" w:rsidP="00C45FD4">
      <w:pPr>
        <w:autoSpaceDE w:val="0"/>
        <w:autoSpaceDN w:val="0"/>
        <w:adjustRightInd w:val="0"/>
        <w:spacing w:after="0" w:line="240" w:lineRule="auto"/>
        <w:jc w:val="left"/>
      </w:pPr>
      <w:r>
        <w:t>3.4.5 Soporte de operaciones asíncronas</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Nombre del criterio</w:t>
      </w:r>
      <w:r w:rsidR="00C45FD4">
        <w:t>: reparto del tiempo de ejecución</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lastRenderedPageBreak/>
        <w:t>Descripción</w:t>
      </w:r>
      <w:r w:rsidR="00C45FD4">
        <w:t>: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C45FD4" w:rsidRDefault="00C45FD4" w:rsidP="00382998"/>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7928AD">
      <w:pPr>
        <w:pStyle w:val="Ttulo2"/>
      </w:pPr>
      <w:bookmarkStart w:id="16" w:name="_Toc445388869"/>
      <w:r>
        <w:t>4</w:t>
      </w:r>
      <w:r w:rsidRPr="002310AF">
        <w:t xml:space="preserve">.1 </w:t>
      </w:r>
      <w:r>
        <w:t>Eva</w:t>
      </w:r>
      <w:r w:rsidR="008E0B70">
        <w:t>luación de los criterios para</w:t>
      </w:r>
      <w:r>
        <w:t xml:space="preserve"> </w:t>
      </w:r>
      <w:bookmarkEnd w:id="16"/>
      <w:proofErr w:type="spellStart"/>
      <w:r w:rsidR="001104E6">
        <w:t>hibernate</w:t>
      </w:r>
      <w:proofErr w:type="spellEnd"/>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74E3B">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EVALUACIÓN</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proofErr w:type="spellStart"/>
            <w:r w:rsidRPr="00E12A47">
              <w:rPr>
                <w:rFonts w:asciiTheme="minorHAnsi" w:hAnsiTheme="minorHAnsi"/>
              </w:rPr>
              <w:t>SQLLite</w:t>
            </w:r>
            <w:proofErr w:type="spellEnd"/>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382998">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3.2: SQ(</w:t>
            </w:r>
            <w:proofErr w:type="spellStart"/>
            <w:r>
              <w:t>Symple</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3.4: EL(</w:t>
            </w:r>
            <w:proofErr w:type="spellStart"/>
            <w:r>
              <w:t>Eager</w:t>
            </w:r>
            <w:proofErr w:type="spellEnd"/>
            <w:r>
              <w:t xml:space="preserve"> </w:t>
            </w:r>
            <w:proofErr w:type="spellStart"/>
            <w:r>
              <w:t>Loading</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 xml:space="preserve">Comentario: tiempo empleado en realizar una </w:t>
            </w:r>
            <w:proofErr w:type="spellStart"/>
            <w:r>
              <w:t>eager</w:t>
            </w:r>
            <w:proofErr w:type="spellEnd"/>
            <w:r>
              <w:t xml:space="preserve"> </w:t>
            </w:r>
            <w:proofErr w:type="spellStart"/>
            <w:r>
              <w:t>loading</w:t>
            </w:r>
            <w:proofErr w:type="spellEnd"/>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3A1E05" w:rsidTr="00566CE9">
        <w:tc>
          <w:tcPr>
            <w:tcW w:w="8494" w:type="dxa"/>
            <w:gridSpan w:val="2"/>
            <w:tcBorders>
              <w:top w:val="single" w:sz="4" w:space="0" w:color="auto"/>
              <w:left w:val="single" w:sz="4" w:space="0" w:color="auto"/>
              <w:bottom w:val="single" w:sz="4" w:space="0" w:color="auto"/>
              <w:right w:val="single" w:sz="4" w:space="0" w:color="auto"/>
            </w:tcBorders>
          </w:tcPr>
          <w:p w:rsidR="003A1E05" w:rsidRDefault="003A1E05" w:rsidP="003A1E05">
            <w:pPr>
              <w:autoSpaceDE w:val="0"/>
              <w:autoSpaceDN w:val="0"/>
              <w:adjustRightInd w:val="0"/>
              <w:rPr>
                <w:rFonts w:ascii="TimesNewRomanPSMT" w:hAnsi="TimesNewRomanPSMT" w:cs="TimesNewRomanPSMT"/>
                <w:sz w:val="20"/>
                <w:szCs w:val="20"/>
              </w:rPr>
            </w:pPr>
          </w:p>
          <w:p w:rsidR="003A1E05" w:rsidRPr="003D2B00" w:rsidRDefault="003A1E05" w:rsidP="003A1E05">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3A1E05" w:rsidRPr="00DE14FC" w:rsidRDefault="003A1E05" w:rsidP="00774E3B">
            <w:pPr>
              <w:rPr>
                <w:rFonts w:asciiTheme="minorHAnsi" w:hAnsiTheme="minorHAnsi"/>
              </w:rPr>
            </w:pPr>
          </w:p>
        </w:tc>
      </w:tr>
      <w:tr w:rsidR="00F81BB8" w:rsidTr="00774E3B">
        <w:tc>
          <w:tcPr>
            <w:tcW w:w="4247"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D0134C" w:rsidRDefault="00817BEB" w:rsidP="00774E3B">
            <w:pPr>
              <w:rPr>
                <w:rFonts w:asciiTheme="minorHAnsi" w:hAnsiTheme="minorHAnsi"/>
              </w:rPr>
            </w:pPr>
            <w:r>
              <w:rPr>
                <w:rFonts w:asciiTheme="minorHAnsi" w:hAnsiTheme="minorHAnsi"/>
              </w:rPr>
              <w:t>No</w:t>
            </w:r>
          </w:p>
          <w:p w:rsidR="00817BEB" w:rsidRPr="00DE14FC" w:rsidRDefault="00817BEB" w:rsidP="00817BEB">
            <w:pPr>
              <w:rPr>
                <w:rFonts w:asciiTheme="minorHAnsi" w:hAnsiTheme="minorHAnsi"/>
              </w:rPr>
            </w:pPr>
            <w:r>
              <w:rPr>
                <w:rFonts w:asciiTheme="minorHAnsi" w:hAnsiTheme="minorHAnsi"/>
              </w:rPr>
              <w:t>Comentario: sólo soporta la generación de un esquema inicial.</w:t>
            </w:r>
            <w:r>
              <w:t xml:space="preserve"> </w:t>
            </w:r>
            <w:r>
              <w:rPr>
                <w:rFonts w:asciiTheme="minorHAnsi" w:hAnsiTheme="minorHAnsi"/>
              </w:rPr>
              <w:t>E</w:t>
            </w:r>
            <w:r w:rsidRPr="00817BEB">
              <w:rPr>
                <w:rFonts w:asciiTheme="minorHAnsi" w:hAnsiTheme="minorHAnsi"/>
              </w:rPr>
              <w:t>xiste herramienta de código abier</w:t>
            </w:r>
            <w:r>
              <w:rPr>
                <w:rFonts w:asciiTheme="minorHAnsi" w:hAnsiTheme="minorHAnsi"/>
              </w:rPr>
              <w:t>to de terceros (</w:t>
            </w:r>
            <w:proofErr w:type="spellStart"/>
            <w:r>
              <w:rPr>
                <w:rFonts w:asciiTheme="minorHAnsi" w:hAnsiTheme="minorHAnsi"/>
              </w:rPr>
              <w:t>FluentMigrator</w:t>
            </w:r>
            <w:proofErr w:type="spellEnd"/>
            <w:r>
              <w:rPr>
                <w:rFonts w:asciiTheme="minorHAnsi" w:hAnsiTheme="minorHAnsi"/>
              </w:rPr>
              <w:t>), la cual podría utilizarse</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4.2</w:t>
            </w:r>
            <w:r>
              <w:t>:</w:t>
            </w:r>
            <w:r w:rsidR="00C45FD4">
              <w:t xml:space="preserve"> </w:t>
            </w:r>
            <w:proofErr w:type="spellStart"/>
            <w:r w:rsidR="00D0134C">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D0134C" w:rsidRDefault="00D5449B" w:rsidP="00774E3B">
            <w:pPr>
              <w:rPr>
                <w:rFonts w:asciiTheme="minorHAnsi" w:hAnsiTheme="minorHAnsi"/>
              </w:rPr>
            </w:pPr>
            <w:r>
              <w:rPr>
                <w:rFonts w:asciiTheme="minorHAnsi" w:hAnsiTheme="minorHAnsi"/>
              </w:rPr>
              <w:t>Sí</w:t>
            </w:r>
          </w:p>
          <w:p w:rsidR="00D5449B" w:rsidRPr="00DE14FC" w:rsidRDefault="00D5449B" w:rsidP="00774E3B">
            <w:pPr>
              <w:rPr>
                <w:rFonts w:asciiTheme="minorHAnsi" w:hAnsiTheme="minorHAnsi"/>
              </w:rPr>
            </w:pPr>
            <w:r>
              <w:rPr>
                <w:rFonts w:asciiTheme="minorHAnsi" w:hAnsiTheme="minorHAnsi"/>
              </w:rPr>
              <w:t xml:space="preserve">Comentario: para </w:t>
            </w:r>
            <w:proofErr w:type="spellStart"/>
            <w:r>
              <w:rPr>
                <w:rFonts w:asciiTheme="minorHAnsi" w:hAnsiTheme="minorHAnsi"/>
              </w:rPr>
              <w:t>hibernate</w:t>
            </w:r>
            <w:proofErr w:type="spellEnd"/>
            <w:r>
              <w:rPr>
                <w:rFonts w:asciiTheme="minorHAnsi" w:hAnsiTheme="minorHAnsi"/>
              </w:rPr>
              <w:t xml:space="preserve"> hay </w:t>
            </w:r>
            <w:proofErr w:type="spellStart"/>
            <w:r>
              <w:rPr>
                <w:rFonts w:asciiTheme="minorHAnsi" w:hAnsiTheme="minorHAnsi"/>
              </w:rPr>
              <w:t>add-ons</w:t>
            </w:r>
            <w:proofErr w:type="spellEnd"/>
            <w:r>
              <w:rPr>
                <w:rFonts w:asciiTheme="minorHAnsi" w:hAnsiTheme="minorHAnsi"/>
              </w:rPr>
              <w:t xml:space="preserve"> pero no tiene una perfecta integración, lo que produce errores. Los </w:t>
            </w:r>
            <w:proofErr w:type="spellStart"/>
            <w:r>
              <w:rPr>
                <w:rFonts w:asciiTheme="minorHAnsi" w:hAnsiTheme="minorHAnsi"/>
              </w:rPr>
              <w:t>add-ons</w:t>
            </w:r>
            <w:proofErr w:type="spellEnd"/>
            <w:r>
              <w:rPr>
                <w:rFonts w:asciiTheme="minorHAnsi" w:hAnsiTheme="minorHAnsi"/>
              </w:rPr>
              <w:t xml:space="preserve"> no son oficiales, son desarrollados por la comunidad.</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4.3</w:t>
            </w:r>
            <w:r>
              <w:t>:</w:t>
            </w:r>
            <w:r w:rsidR="00C45FD4">
              <w:t xml:space="preserve"> </w:t>
            </w:r>
            <w:proofErr w:type="spellStart"/>
            <w:r w:rsidR="00D0134C">
              <w:t>Code</w:t>
            </w:r>
            <w:proofErr w:type="spellEnd"/>
            <w:r w:rsidR="00D0134C">
              <w:t xml:space="preserve"> </w:t>
            </w:r>
            <w:proofErr w:type="spellStart"/>
            <w:r w:rsidR="00D0134C">
              <w:t>First</w:t>
            </w:r>
            <w:proofErr w:type="spellEnd"/>
            <w:r w:rsidR="0079062C">
              <w:t xml:space="preserve"> </w:t>
            </w:r>
            <w:proofErr w:type="spellStart"/>
            <w:r w:rsidR="0079062C">
              <w:t>Mapping</w:t>
            </w:r>
            <w:proofErr w:type="spellEnd"/>
          </w:p>
        </w:tc>
        <w:tc>
          <w:tcPr>
            <w:tcW w:w="4247" w:type="dxa"/>
            <w:tcBorders>
              <w:top w:val="single" w:sz="4" w:space="0" w:color="auto"/>
              <w:left w:val="single" w:sz="4" w:space="0" w:color="auto"/>
              <w:bottom w:val="single" w:sz="4" w:space="0" w:color="auto"/>
              <w:right w:val="single" w:sz="4" w:space="0" w:color="auto"/>
            </w:tcBorders>
          </w:tcPr>
          <w:p w:rsidR="00D0134C" w:rsidRDefault="0079062C" w:rsidP="00774E3B">
            <w:pPr>
              <w:rPr>
                <w:rFonts w:asciiTheme="minorHAnsi" w:hAnsiTheme="minorHAnsi"/>
              </w:rPr>
            </w:pPr>
            <w:r>
              <w:rPr>
                <w:rFonts w:asciiTheme="minorHAnsi" w:hAnsiTheme="minorHAnsi"/>
              </w:rPr>
              <w:t xml:space="preserve">Sí </w:t>
            </w:r>
          </w:p>
          <w:p w:rsidR="0079062C" w:rsidRPr="00DE14FC" w:rsidRDefault="0079062C" w:rsidP="00774E3B">
            <w:pPr>
              <w:rPr>
                <w:rFonts w:asciiTheme="minorHAnsi" w:hAnsiTheme="minorHAnsi"/>
              </w:rPr>
            </w:pPr>
            <w:r>
              <w:rPr>
                <w:rFonts w:asciiTheme="minorHAnsi" w:hAnsiTheme="minorHAnsi"/>
              </w:rPr>
              <w:t>Comentario: sí soporta dicha función</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4.4</w:t>
            </w:r>
            <w:r>
              <w:t>:</w:t>
            </w:r>
            <w:r w:rsidR="00C45FD4">
              <w:t xml:space="preserve"> </w:t>
            </w:r>
            <w:r w:rsidR="00D0134C">
              <w:t xml:space="preserve">Recuperar </w:t>
            </w:r>
            <w:r>
              <w:t>conexión</w:t>
            </w:r>
          </w:p>
        </w:tc>
        <w:tc>
          <w:tcPr>
            <w:tcW w:w="4247" w:type="dxa"/>
            <w:tcBorders>
              <w:top w:val="single" w:sz="4" w:space="0" w:color="auto"/>
              <w:left w:val="single" w:sz="4" w:space="0" w:color="auto"/>
              <w:bottom w:val="single" w:sz="4" w:space="0" w:color="auto"/>
              <w:right w:val="single" w:sz="4" w:space="0" w:color="auto"/>
            </w:tcBorders>
          </w:tcPr>
          <w:p w:rsidR="00D0134C" w:rsidRDefault="00141DF9" w:rsidP="00774E3B">
            <w:pPr>
              <w:rPr>
                <w:rFonts w:asciiTheme="minorHAnsi" w:hAnsiTheme="minorHAnsi"/>
              </w:rPr>
            </w:pPr>
            <w:r>
              <w:rPr>
                <w:rFonts w:asciiTheme="minorHAnsi" w:hAnsiTheme="minorHAnsi"/>
              </w:rPr>
              <w:t>Sí</w:t>
            </w:r>
          </w:p>
          <w:p w:rsidR="00141DF9" w:rsidRPr="00DE14FC" w:rsidRDefault="00141DF9" w:rsidP="00774E3B">
            <w:pPr>
              <w:rPr>
                <w:rFonts w:asciiTheme="minorHAnsi" w:hAnsiTheme="minorHAnsi"/>
              </w:rPr>
            </w:pPr>
            <w:r>
              <w:rPr>
                <w:rFonts w:asciiTheme="minorHAnsi" w:hAnsiTheme="minorHAnsi"/>
              </w:rPr>
              <w:t>Comentario:</w:t>
            </w:r>
            <w:r>
              <w:t xml:space="preserve"> </w:t>
            </w:r>
            <w:r w:rsidRPr="00141DF9">
              <w:rPr>
                <w:rFonts w:asciiTheme="minorHAnsi" w:hAnsiTheme="minorHAnsi"/>
              </w:rPr>
              <w:t xml:space="preserve">existen soluciones de terceros con </w:t>
            </w:r>
            <w:proofErr w:type="spellStart"/>
            <w:r w:rsidRPr="00141DF9">
              <w:rPr>
                <w:rFonts w:asciiTheme="minorHAnsi" w:hAnsiTheme="minorHAnsi"/>
              </w:rPr>
              <w:t>NHibernate.SqlAzure</w:t>
            </w:r>
            <w:proofErr w:type="spellEnd"/>
          </w:p>
        </w:tc>
      </w:tr>
      <w:tr w:rsidR="00C45FD4" w:rsidTr="00774E3B">
        <w:tc>
          <w:tcPr>
            <w:tcW w:w="4247" w:type="dxa"/>
            <w:tcBorders>
              <w:top w:val="single" w:sz="4" w:space="0" w:color="auto"/>
              <w:left w:val="single" w:sz="4" w:space="0" w:color="auto"/>
              <w:bottom w:val="single" w:sz="4" w:space="0" w:color="auto"/>
              <w:right w:val="single" w:sz="4" w:space="0" w:color="auto"/>
            </w:tcBorders>
          </w:tcPr>
          <w:p w:rsidR="00C45FD4" w:rsidRDefault="00AA57B1" w:rsidP="00F81BB8">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774E3B">
            <w:pPr>
              <w:rPr>
                <w:rFonts w:asciiTheme="minorHAnsi" w:hAnsiTheme="minorHAnsi"/>
              </w:rPr>
            </w:pPr>
            <w:r>
              <w:rPr>
                <w:rFonts w:asciiTheme="minorHAnsi" w:hAnsiTheme="minorHAnsi"/>
              </w:rPr>
              <w:t>No</w:t>
            </w:r>
          </w:p>
          <w:p w:rsidR="00141DF9" w:rsidRPr="00DE14FC" w:rsidRDefault="00141DF9" w:rsidP="00141DF9">
            <w:pPr>
              <w:rPr>
                <w:rFonts w:asciiTheme="minorHAnsi" w:hAnsiTheme="minorHAnsi"/>
              </w:rPr>
            </w:pPr>
            <w:r>
              <w:rPr>
                <w:rFonts w:asciiTheme="minorHAnsi" w:hAnsiTheme="minorHAnsi"/>
              </w:rPr>
              <w:t>Comentario:</w:t>
            </w:r>
            <w:r>
              <w:t xml:space="preserve"> </w:t>
            </w:r>
            <w:proofErr w:type="spellStart"/>
            <w:r>
              <w:rPr>
                <w:rFonts w:asciiTheme="minorHAnsi" w:hAnsiTheme="minorHAnsi"/>
              </w:rPr>
              <w:t>Hibernate</w:t>
            </w:r>
            <w:proofErr w:type="spellEnd"/>
            <w:r>
              <w:rPr>
                <w:rFonts w:asciiTheme="minorHAnsi" w:hAnsiTheme="minorHAnsi"/>
              </w:rPr>
              <w:t xml:space="preserve"> </w:t>
            </w:r>
            <w:r w:rsidRPr="00141DF9">
              <w:rPr>
                <w:rFonts w:asciiTheme="minorHAnsi" w:hAnsiTheme="minorHAnsi"/>
              </w:rPr>
              <w:t>requeriría una importante refactorización de código y la arquitectura.</w:t>
            </w:r>
            <w:r>
              <w:rPr>
                <w:rFonts w:asciiTheme="minorHAnsi" w:hAnsiTheme="minorHAnsi"/>
              </w:rPr>
              <w:t xml:space="preserve"> No prevista a corto plazo.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7" w:name="_Toc445388870"/>
      <w:r>
        <w:t>4</w:t>
      </w:r>
      <w:r w:rsidRPr="002310AF">
        <w:t>.</w:t>
      </w:r>
      <w:r>
        <w:t>2</w:t>
      </w:r>
      <w:r w:rsidRPr="002310AF">
        <w:t xml:space="preserve"> </w:t>
      </w:r>
      <w:r>
        <w:t xml:space="preserve">Evaluación de los criterios </w:t>
      </w:r>
      <w:bookmarkEnd w:id="17"/>
      <w:r w:rsidR="00774E3B">
        <w:t xml:space="preserve">de </w:t>
      </w:r>
      <w:proofErr w:type="spellStart"/>
      <w:r w:rsidR="00774E3B">
        <w:t>Entity</w:t>
      </w:r>
      <w:proofErr w:type="spellEnd"/>
      <w:r w:rsidR="00774E3B">
        <w:t xml:space="preserve">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1.2: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1.3: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lastRenderedPageBreak/>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MySQL</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PostgreSQL</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VistaDB</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Synergex</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ODBC or JDBC</w:t>
            </w:r>
          </w:p>
          <w:p w:rsidR="008E0B70" w:rsidRDefault="008E0B70" w:rsidP="00AF279E">
            <w:r w:rsidRPr="00436704">
              <w:rPr>
                <w:rFonts w:asciiTheme="minorHAnsi" w:hAnsiTheme="minorHAnsi"/>
              </w:rPr>
              <w:t>driver</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C45FD4">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w:t>
            </w:r>
            <w:proofErr w:type="spellStart"/>
            <w:r>
              <w:t>Symple</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w:t>
            </w:r>
            <w:proofErr w:type="spellStart"/>
            <w:r>
              <w:t>Eager</w:t>
            </w:r>
            <w:proofErr w:type="spellEnd"/>
            <w:r>
              <w:t xml:space="preserve"> </w:t>
            </w:r>
            <w:proofErr w:type="spellStart"/>
            <w:r>
              <w:t>Loading</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 xml:space="preserve">Comentario: tiempo empleado en realizar una </w:t>
            </w:r>
            <w:proofErr w:type="spellStart"/>
            <w:r>
              <w:t>eager</w:t>
            </w:r>
            <w:proofErr w:type="spellEnd"/>
            <w:r>
              <w:t xml:space="preserve"> </w:t>
            </w:r>
            <w:proofErr w:type="spellStart"/>
            <w:r>
              <w:t>loading</w:t>
            </w:r>
            <w:proofErr w:type="spellEnd"/>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Cometario: tiempo sacado a partir del objeto creado,</w:t>
            </w:r>
            <w:r w:rsidR="00AA57B1">
              <w:t xml:space="preserve"> </w:t>
            </w:r>
            <w:r>
              <w:t>al cual se le a</w:t>
            </w:r>
            <w:r w:rsidR="00AA57B1">
              <w:t>ctualizan e insertan algunas pro</w:t>
            </w:r>
            <w:r>
              <w:t xml:space="preserve">piedades y son </w:t>
            </w:r>
            <w:r w:rsidR="00AA57B1">
              <w:t>actualizadas</w:t>
            </w:r>
            <w:r>
              <w:t xml:space="preserve">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Criterio 3.7: RAM</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61.9</w:t>
            </w:r>
            <w:r w:rsidRPr="00DE14FC">
              <w:t>MB</w:t>
            </w:r>
          </w:p>
          <w:p w:rsidR="00C45FD4" w:rsidRPr="00DE14FC" w:rsidRDefault="00C45FD4" w:rsidP="00C45FD4">
            <w:r>
              <w:t>Comentario: uso de memoria moderada</w:t>
            </w:r>
          </w:p>
        </w:tc>
      </w:tr>
      <w:tr w:rsidR="00C126BB" w:rsidTr="00566CE9">
        <w:tc>
          <w:tcPr>
            <w:tcW w:w="8494" w:type="dxa"/>
            <w:gridSpan w:val="2"/>
            <w:tcBorders>
              <w:top w:val="single" w:sz="4" w:space="0" w:color="auto"/>
              <w:left w:val="single" w:sz="4" w:space="0" w:color="auto"/>
              <w:bottom w:val="single" w:sz="4" w:space="0" w:color="auto"/>
              <w:right w:val="single" w:sz="4" w:space="0" w:color="auto"/>
            </w:tcBorders>
          </w:tcPr>
          <w:p w:rsidR="00C126BB" w:rsidRDefault="00C126BB" w:rsidP="00C126BB">
            <w:pPr>
              <w:autoSpaceDE w:val="0"/>
              <w:autoSpaceDN w:val="0"/>
              <w:adjustRightInd w:val="0"/>
              <w:rPr>
                <w:rFonts w:ascii="TimesNewRomanPSMT" w:hAnsi="TimesNewRomanPSMT" w:cs="TimesNewRomanPSMT"/>
                <w:sz w:val="20"/>
                <w:szCs w:val="20"/>
              </w:rPr>
            </w:pPr>
          </w:p>
          <w:p w:rsidR="00C126BB" w:rsidRPr="003D2B00" w:rsidRDefault="00C126BB" w:rsidP="00C126B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C126BB" w:rsidRDefault="00C126BB" w:rsidP="00C45FD4"/>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C45FD4" w:rsidRDefault="007E034C" w:rsidP="00C45FD4">
            <w:r>
              <w:t>Sí</w:t>
            </w:r>
          </w:p>
          <w:p w:rsidR="00817BEB" w:rsidRDefault="00817BEB" w:rsidP="00C45FD4">
            <w:r>
              <w:lastRenderedPageBreak/>
              <w:t>Comentario: 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lastRenderedPageBreak/>
              <w:t xml:space="preserve">Criterio </w:t>
            </w:r>
            <w:r w:rsidR="00C45FD4">
              <w:t>4.2</w:t>
            </w:r>
            <w:r>
              <w:t>:</w:t>
            </w:r>
            <w:r w:rsidR="00C45FD4">
              <w:t xml:space="preserve"> </w:t>
            </w:r>
            <w:proofErr w:type="spellStart"/>
            <w:r w:rsidR="00C45FD4">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C45FD4" w:rsidRDefault="00D5449B" w:rsidP="00C45FD4">
            <w:r>
              <w:t>Sí</w:t>
            </w:r>
          </w:p>
          <w:p w:rsidR="00D5449B" w:rsidRDefault="00D5449B" w:rsidP="00C45FD4">
            <w:r>
              <w:t>Comentario: Integrado perfectamente.</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4.3</w:t>
            </w:r>
            <w:r>
              <w:t>:</w:t>
            </w:r>
            <w:r w:rsidR="00C45FD4">
              <w:t xml:space="preserve"> </w:t>
            </w:r>
            <w:proofErr w:type="spellStart"/>
            <w:r w:rsidR="00C45FD4">
              <w:t>Code</w:t>
            </w:r>
            <w:proofErr w:type="spellEnd"/>
            <w:r w:rsidR="00C45FD4">
              <w:t xml:space="preserve"> </w:t>
            </w:r>
            <w:proofErr w:type="spellStart"/>
            <w:r w:rsidR="00C45FD4">
              <w:t>First</w:t>
            </w:r>
            <w:proofErr w:type="spellEnd"/>
            <w:r w:rsidR="006234D1">
              <w:t xml:space="preserve"> </w:t>
            </w:r>
            <w:proofErr w:type="spellStart"/>
            <w:r w:rsidR="006234D1">
              <w:t>Mapping</w:t>
            </w:r>
            <w:proofErr w:type="spellEnd"/>
          </w:p>
        </w:tc>
        <w:tc>
          <w:tcPr>
            <w:tcW w:w="4247" w:type="dxa"/>
            <w:tcBorders>
              <w:top w:val="single" w:sz="4" w:space="0" w:color="auto"/>
              <w:left w:val="single" w:sz="4" w:space="0" w:color="auto"/>
              <w:bottom w:val="single" w:sz="4" w:space="0" w:color="auto"/>
              <w:right w:val="single" w:sz="4" w:space="0" w:color="auto"/>
            </w:tcBorders>
          </w:tcPr>
          <w:p w:rsidR="00C45FD4" w:rsidRDefault="0079062C" w:rsidP="00C45FD4">
            <w:r>
              <w:t>Sí</w:t>
            </w:r>
          </w:p>
          <w:p w:rsidR="0079062C" w:rsidRDefault="0079062C" w:rsidP="00C45FD4">
            <w:r>
              <w:t>Comentario: 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4.4</w:t>
            </w:r>
            <w:r>
              <w:t>:</w:t>
            </w:r>
            <w:r w:rsidR="00C45FD4">
              <w:t xml:space="preserve"> Recuperar </w:t>
            </w:r>
            <w:r>
              <w:t>conexión</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Default="00141DF9" w:rsidP="00141DF9">
            <w:r>
              <w:t xml:space="preserve">Comentario: soporta dicha función desde su versión 6. La función de recuperar conexión </w:t>
            </w:r>
            <w:r w:rsidRPr="00141DF9">
              <w:t>automatiza el proceso de sentencias</w:t>
            </w:r>
            <w:r>
              <w:t xml:space="preserve"> </w:t>
            </w:r>
            <w:r w:rsidRPr="00141DF9">
              <w:t xml:space="preserve"> SQL </w:t>
            </w:r>
            <w:r>
              <w:t xml:space="preserve"> y reintentan falladas.</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Pr="00DE14FC" w:rsidRDefault="00141DF9" w:rsidP="00C45FD4">
            <w:r>
              <w:t>Comentario: soporta dicha función desde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r>
      <w:tr w:rsidR="00D0134C" w:rsidTr="00AF279E">
        <w:tc>
          <w:tcPr>
            <w:tcW w:w="8494" w:type="dxa"/>
            <w:gridSpan w:val="2"/>
            <w:tcBorders>
              <w:top w:val="single" w:sz="4" w:space="0" w:color="auto"/>
              <w:left w:val="single" w:sz="4" w:space="0" w:color="auto"/>
              <w:bottom w:val="single" w:sz="4" w:space="0" w:color="auto"/>
              <w:right w:val="single" w:sz="4" w:space="0" w:color="auto"/>
            </w:tcBorders>
          </w:tcPr>
          <w:p w:rsidR="00D0134C" w:rsidRDefault="00D0134C" w:rsidP="00C126BB">
            <w:pPr>
              <w:autoSpaceDE w:val="0"/>
              <w:autoSpaceDN w:val="0"/>
              <w:adjustRightInd w:val="0"/>
            </w:pPr>
          </w:p>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8" w:name="_Toc445388871"/>
      <w:r>
        <w:lastRenderedPageBreak/>
        <w:t>5</w:t>
      </w:r>
      <w:r w:rsidR="005703EB">
        <w:t xml:space="preserve">. </w:t>
      </w:r>
      <w:r>
        <w:t>Comparación de las tecnologías</w:t>
      </w:r>
      <w:bookmarkEnd w:id="1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566CE9">
        <w:tc>
          <w:tcPr>
            <w:tcW w:w="1980" w:type="dxa"/>
            <w:shd w:val="clear" w:color="auto" w:fill="FFFFFF" w:themeFill="background1"/>
          </w:tcPr>
          <w:p w:rsidR="001B528E" w:rsidRDefault="001B528E" w:rsidP="007928AD">
            <w:r>
              <w:lastRenderedPageBreak/>
              <w:t>CRITERIOS</w:t>
            </w:r>
          </w:p>
        </w:tc>
        <w:tc>
          <w:tcPr>
            <w:tcW w:w="2977" w:type="dxa"/>
            <w:shd w:val="clear" w:color="auto" w:fill="BDD6EE" w:themeFill="accent1" w:themeFillTint="66"/>
          </w:tcPr>
          <w:p w:rsidR="001B528E" w:rsidRDefault="00566CE9" w:rsidP="007928AD">
            <w:r>
              <w:t>HIBERNATE</w:t>
            </w:r>
          </w:p>
        </w:tc>
        <w:tc>
          <w:tcPr>
            <w:tcW w:w="3260" w:type="dxa"/>
            <w:shd w:val="clear" w:color="auto" w:fill="F7CAAC" w:themeFill="accent2" w:themeFillTint="66"/>
          </w:tcPr>
          <w:p w:rsidR="001B528E" w:rsidRDefault="00566CE9" w:rsidP="007928AD">
            <w:r>
              <w:t>ENTITY FRAMEWORK</w:t>
            </w:r>
          </w:p>
        </w:tc>
        <w:tc>
          <w:tcPr>
            <w:tcW w:w="5777" w:type="dxa"/>
          </w:tcPr>
          <w:p w:rsidR="001B528E" w:rsidRDefault="001B528E" w:rsidP="007928AD">
            <w:r>
              <w:t>COMENTARIOS</w:t>
            </w:r>
          </w:p>
        </w:tc>
      </w:tr>
      <w:tr w:rsidR="001B528E" w:rsidTr="00566CE9">
        <w:tc>
          <w:tcPr>
            <w:tcW w:w="1980" w:type="dxa"/>
            <w:shd w:val="clear" w:color="auto" w:fill="FFFFFF" w:themeFill="background1"/>
          </w:tcPr>
          <w:p w:rsidR="001B528E" w:rsidRDefault="001B528E" w:rsidP="007928AD">
            <w:r>
              <w:t>A.1</w:t>
            </w:r>
            <w:r w:rsidR="00566CE9">
              <w:t xml:space="preserve"> PRECIO</w:t>
            </w:r>
          </w:p>
        </w:tc>
        <w:tc>
          <w:tcPr>
            <w:tcW w:w="2977" w:type="dxa"/>
            <w:shd w:val="clear" w:color="auto" w:fill="BDD6EE" w:themeFill="accent1" w:themeFillTint="66"/>
          </w:tcPr>
          <w:p w:rsidR="001B528E" w:rsidRDefault="00566CE9" w:rsidP="007928AD">
            <w:r>
              <w:t>Free (Gratis)</w:t>
            </w:r>
          </w:p>
        </w:tc>
        <w:tc>
          <w:tcPr>
            <w:tcW w:w="3260" w:type="dxa"/>
            <w:shd w:val="clear" w:color="auto" w:fill="F7CAAC" w:themeFill="accent2" w:themeFillTint="66"/>
          </w:tcPr>
          <w:p w:rsidR="001B528E" w:rsidRDefault="00566CE9" w:rsidP="007928AD">
            <w:r>
              <w:t>Free (Gratis)</w:t>
            </w:r>
          </w:p>
        </w:tc>
        <w:tc>
          <w:tcPr>
            <w:tcW w:w="5777" w:type="dxa"/>
          </w:tcPr>
          <w:p w:rsidR="001B528E" w:rsidRDefault="00566CE9" w:rsidP="007928AD">
            <w:r>
              <w:t>Ambas herramientas son gratuitas, es software libre.</w:t>
            </w:r>
          </w:p>
        </w:tc>
      </w:tr>
      <w:tr w:rsidR="001B528E" w:rsidTr="00566CE9">
        <w:tc>
          <w:tcPr>
            <w:tcW w:w="1980" w:type="dxa"/>
            <w:shd w:val="clear" w:color="auto" w:fill="FFFFFF" w:themeFill="background1"/>
          </w:tcPr>
          <w:p w:rsidR="001B528E" w:rsidRDefault="001B528E" w:rsidP="007928AD"/>
        </w:tc>
        <w:tc>
          <w:tcPr>
            <w:tcW w:w="2977" w:type="dxa"/>
            <w:shd w:val="clear" w:color="auto" w:fill="BDD6EE" w:themeFill="accent1" w:themeFillTint="66"/>
          </w:tcPr>
          <w:p w:rsidR="001B528E" w:rsidRDefault="001B528E" w:rsidP="007928AD"/>
        </w:tc>
        <w:tc>
          <w:tcPr>
            <w:tcW w:w="3260" w:type="dxa"/>
            <w:shd w:val="clear" w:color="auto" w:fill="F7CAAC" w:themeFill="accent2" w:themeFillTint="66"/>
          </w:tcPr>
          <w:p w:rsidR="001B528E" w:rsidRDefault="001B528E" w:rsidP="007928AD"/>
        </w:tc>
        <w:tc>
          <w:tcPr>
            <w:tcW w:w="5777" w:type="dxa"/>
          </w:tcPr>
          <w:p w:rsidR="001B528E" w:rsidRDefault="001B528E" w:rsidP="007928AD"/>
        </w:tc>
      </w:tr>
      <w:tr w:rsidR="001B528E" w:rsidTr="00566CE9">
        <w:tc>
          <w:tcPr>
            <w:tcW w:w="1980" w:type="dxa"/>
            <w:shd w:val="clear" w:color="auto" w:fill="FFFFFF" w:themeFill="background1"/>
          </w:tcPr>
          <w:p w:rsidR="001B528E" w:rsidRDefault="001B528E" w:rsidP="007928AD"/>
        </w:tc>
        <w:tc>
          <w:tcPr>
            <w:tcW w:w="2977" w:type="dxa"/>
            <w:shd w:val="clear" w:color="auto" w:fill="BDD6EE" w:themeFill="accent1" w:themeFillTint="66"/>
          </w:tcPr>
          <w:p w:rsidR="001B528E" w:rsidRDefault="001B528E" w:rsidP="007928AD"/>
        </w:tc>
        <w:tc>
          <w:tcPr>
            <w:tcW w:w="3260" w:type="dxa"/>
            <w:shd w:val="clear" w:color="auto" w:fill="F7CAAC" w:themeFill="accent2" w:themeFillTint="66"/>
          </w:tcPr>
          <w:p w:rsidR="001B528E" w:rsidRDefault="001B528E" w:rsidP="007928AD"/>
        </w:tc>
        <w:tc>
          <w:tcPr>
            <w:tcW w:w="5777" w:type="dxa"/>
          </w:tcPr>
          <w:p w:rsidR="001B528E" w:rsidRDefault="001B528E" w:rsidP="007928AD"/>
        </w:tc>
      </w:tr>
      <w:tr w:rsidR="00566CE9" w:rsidTr="00566CE9">
        <w:tc>
          <w:tcPr>
            <w:tcW w:w="1980" w:type="dxa"/>
            <w:shd w:val="clear" w:color="auto" w:fill="FFFFFF" w:themeFill="background1"/>
          </w:tcPr>
          <w:p w:rsidR="00566CE9" w:rsidRDefault="00566CE9" w:rsidP="007928AD">
            <w:r>
              <w:t>B.1 SGBD</w:t>
            </w:r>
          </w:p>
        </w:tc>
        <w:tc>
          <w:tcPr>
            <w:tcW w:w="2977" w:type="dxa"/>
            <w:shd w:val="clear" w:color="auto" w:fill="BDD6EE" w:themeFill="accent1" w:themeFillTint="66"/>
          </w:tcPr>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MSSQL</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DB2</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Ingres</w:t>
            </w:r>
          </w:p>
          <w:p w:rsidR="00566CE9" w:rsidRPr="00E12A47" w:rsidRDefault="00566CE9" w:rsidP="00566CE9">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MySQL</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Oracle</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Sybase</w:t>
            </w:r>
          </w:p>
          <w:p w:rsidR="00566CE9" w:rsidRPr="00E12A47" w:rsidRDefault="00566CE9" w:rsidP="00566CE9">
            <w:pPr>
              <w:autoSpaceDE w:val="0"/>
              <w:autoSpaceDN w:val="0"/>
              <w:adjustRightInd w:val="0"/>
              <w:rPr>
                <w:rFonts w:asciiTheme="minorHAnsi" w:hAnsiTheme="minorHAnsi"/>
                <w:lang w:val="en-US"/>
              </w:rPr>
            </w:pPr>
            <w:r w:rsidRPr="00E12A47">
              <w:rPr>
                <w:rFonts w:asciiTheme="minorHAnsi" w:hAnsiTheme="minorHAnsi"/>
                <w:lang w:val="en-US"/>
              </w:rPr>
              <w:t>Firebird</w:t>
            </w:r>
          </w:p>
          <w:p w:rsidR="00566CE9" w:rsidRDefault="00566CE9" w:rsidP="00566CE9">
            <w:proofErr w:type="spellStart"/>
            <w:r w:rsidRPr="00E12A47">
              <w:rPr>
                <w:rFonts w:asciiTheme="minorHAnsi" w:hAnsiTheme="minorHAnsi"/>
              </w:rPr>
              <w:t>SQLLite</w:t>
            </w:r>
            <w:proofErr w:type="spellEnd"/>
          </w:p>
        </w:tc>
        <w:tc>
          <w:tcPr>
            <w:tcW w:w="3260" w:type="dxa"/>
            <w:shd w:val="clear" w:color="auto" w:fill="F7CAAC" w:themeFill="accent2" w:themeFillTint="66"/>
          </w:tcPr>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MSSQL</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566CE9" w:rsidRPr="008E0B70" w:rsidRDefault="00566CE9" w:rsidP="00566CE9">
            <w:pPr>
              <w:autoSpaceDE w:val="0"/>
              <w:autoSpaceDN w:val="0"/>
              <w:adjustRightInd w:val="0"/>
              <w:rPr>
                <w:rFonts w:asciiTheme="minorHAnsi" w:hAnsiTheme="minorHAnsi"/>
                <w:lang w:val="en-US"/>
              </w:rPr>
            </w:pPr>
            <w:r w:rsidRPr="008E0B70">
              <w:rPr>
                <w:rFonts w:asciiTheme="minorHAnsi" w:hAnsiTheme="minorHAnsi"/>
                <w:lang w:val="en-US"/>
              </w:rPr>
              <w:t>DB2</w:t>
            </w:r>
          </w:p>
          <w:p w:rsidR="00566CE9" w:rsidRPr="008E0B70" w:rsidRDefault="00566CE9" w:rsidP="00566CE9">
            <w:pPr>
              <w:rPr>
                <w:rFonts w:asciiTheme="minorHAnsi" w:hAnsiTheme="minorHAnsi"/>
                <w:lang w:val="en-US"/>
              </w:rPr>
            </w:pPr>
            <w:r w:rsidRPr="008E0B70">
              <w:rPr>
                <w:rFonts w:asciiTheme="minorHAnsi" w:hAnsiTheme="minorHAnsi"/>
                <w:lang w:val="en-US"/>
              </w:rPr>
              <w:t>Informix</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MySQL</w:t>
            </w:r>
          </w:p>
          <w:p w:rsidR="00566CE9" w:rsidRPr="00436704" w:rsidRDefault="00566CE9" w:rsidP="00566CE9">
            <w:pPr>
              <w:autoSpaceDE w:val="0"/>
              <w:autoSpaceDN w:val="0"/>
              <w:adjustRightInd w:val="0"/>
              <w:rPr>
                <w:rFonts w:asciiTheme="minorHAnsi" w:hAnsiTheme="minorHAnsi"/>
                <w:lang w:val="en-US"/>
              </w:rPr>
            </w:pPr>
            <w:proofErr w:type="spellStart"/>
            <w:r w:rsidRPr="00436704">
              <w:rPr>
                <w:rFonts w:asciiTheme="minorHAnsi" w:hAnsiTheme="minorHAnsi"/>
                <w:lang w:val="en-US"/>
              </w:rPr>
              <w:t>PostgreSQL</w:t>
            </w:r>
            <w:proofErr w:type="spellEnd"/>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Progress</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Oracle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Ingres</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Sybase</w:t>
            </w:r>
          </w:p>
          <w:p w:rsidR="00566CE9" w:rsidRPr="00436704" w:rsidRDefault="00566CE9" w:rsidP="00566CE9">
            <w:pPr>
              <w:autoSpaceDE w:val="0"/>
              <w:autoSpaceDN w:val="0"/>
              <w:adjustRightInd w:val="0"/>
              <w:rPr>
                <w:rFonts w:asciiTheme="minorHAnsi" w:hAnsiTheme="minorHAnsi"/>
                <w:lang w:val="en-US"/>
              </w:rPr>
            </w:pPr>
            <w:proofErr w:type="spellStart"/>
            <w:r w:rsidRPr="00436704">
              <w:rPr>
                <w:rFonts w:asciiTheme="minorHAnsi" w:hAnsiTheme="minorHAnsi"/>
                <w:lang w:val="en-US"/>
              </w:rPr>
              <w:t>VistaDB</w:t>
            </w:r>
            <w:proofErr w:type="spellEnd"/>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Sybase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SQLite</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Firebird</w:t>
            </w:r>
          </w:p>
          <w:p w:rsidR="00566CE9" w:rsidRPr="00436704" w:rsidRDefault="00566CE9" w:rsidP="00566CE9">
            <w:pPr>
              <w:autoSpaceDE w:val="0"/>
              <w:autoSpaceDN w:val="0"/>
              <w:adjustRightInd w:val="0"/>
              <w:rPr>
                <w:rFonts w:asciiTheme="minorHAnsi" w:hAnsiTheme="minorHAnsi"/>
                <w:lang w:val="en-US"/>
              </w:rPr>
            </w:pPr>
            <w:proofErr w:type="spellStart"/>
            <w:r w:rsidRPr="00436704">
              <w:rPr>
                <w:rFonts w:asciiTheme="minorHAnsi" w:hAnsiTheme="minorHAnsi"/>
                <w:lang w:val="en-US"/>
              </w:rPr>
              <w:t>Synergex</w:t>
            </w:r>
            <w:proofErr w:type="spellEnd"/>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Virtuoso</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566CE9" w:rsidRPr="00436704" w:rsidRDefault="00566CE9" w:rsidP="00566CE9">
            <w:pPr>
              <w:autoSpaceDE w:val="0"/>
              <w:autoSpaceDN w:val="0"/>
              <w:adjustRightInd w:val="0"/>
              <w:rPr>
                <w:rFonts w:asciiTheme="minorHAnsi" w:hAnsiTheme="minorHAnsi"/>
                <w:lang w:val="en-US"/>
              </w:rPr>
            </w:pPr>
            <w:r w:rsidRPr="00436704">
              <w:rPr>
                <w:rFonts w:asciiTheme="minorHAnsi" w:hAnsiTheme="minorHAnsi"/>
                <w:lang w:val="en-US"/>
              </w:rPr>
              <w:t>ODBC or JDBC</w:t>
            </w:r>
          </w:p>
          <w:p w:rsidR="00566CE9" w:rsidRDefault="00566CE9" w:rsidP="00566CE9">
            <w:r w:rsidRPr="00436704">
              <w:rPr>
                <w:rFonts w:asciiTheme="minorHAnsi" w:hAnsiTheme="minorHAnsi"/>
              </w:rPr>
              <w:t>driver</w:t>
            </w:r>
          </w:p>
        </w:tc>
        <w:tc>
          <w:tcPr>
            <w:tcW w:w="5777" w:type="dxa"/>
          </w:tcPr>
          <w:p w:rsidR="00566CE9" w:rsidRDefault="009E1303" w:rsidP="007928AD">
            <w:r>
              <w:t xml:space="preserve">Ambas soportan un gran número de sistemas gestores de bases de datos. </w:t>
            </w:r>
            <w:proofErr w:type="spellStart"/>
            <w:r>
              <w:t>Entity</w:t>
            </w:r>
            <w:proofErr w:type="spellEnd"/>
            <w:r>
              <w:t xml:space="preserve"> Framework soporta </w:t>
            </w:r>
            <w:proofErr w:type="gramStart"/>
            <w:r>
              <w:t>los mismo</w:t>
            </w:r>
            <w:proofErr w:type="gramEnd"/>
            <w:r>
              <w:t xml:space="preserve"> que </w:t>
            </w:r>
            <w:proofErr w:type="spellStart"/>
            <w:r>
              <w:t>Hibernate</w:t>
            </w:r>
            <w:proofErr w:type="spellEnd"/>
            <w:r>
              <w:t>, además de una variedad mayor.</w:t>
            </w:r>
          </w:p>
        </w:tc>
      </w:tr>
      <w:tr w:rsidR="00566CE9" w:rsidTr="00566CE9">
        <w:tc>
          <w:tcPr>
            <w:tcW w:w="1980" w:type="dxa"/>
            <w:shd w:val="clear" w:color="auto" w:fill="FFFFFF" w:themeFill="background1"/>
          </w:tcPr>
          <w:p w:rsidR="00566CE9" w:rsidRDefault="00566CE9" w:rsidP="007928AD">
            <w:r>
              <w:t>B.2</w:t>
            </w:r>
          </w:p>
        </w:tc>
        <w:tc>
          <w:tcPr>
            <w:tcW w:w="2977" w:type="dxa"/>
            <w:shd w:val="clear" w:color="auto" w:fill="BDD6EE" w:themeFill="accent1" w:themeFillTint="66"/>
          </w:tcPr>
          <w:p w:rsidR="00566CE9" w:rsidRDefault="00566CE9" w:rsidP="007928AD"/>
        </w:tc>
        <w:tc>
          <w:tcPr>
            <w:tcW w:w="3260" w:type="dxa"/>
            <w:shd w:val="clear" w:color="auto" w:fill="F7CAAC" w:themeFill="accent2" w:themeFillTint="66"/>
          </w:tcPr>
          <w:p w:rsidR="00566CE9" w:rsidRDefault="00566CE9" w:rsidP="007928AD"/>
        </w:tc>
        <w:tc>
          <w:tcPr>
            <w:tcW w:w="5777" w:type="dxa"/>
          </w:tcPr>
          <w:p w:rsidR="00566CE9" w:rsidRDefault="00566CE9" w:rsidP="007928AD"/>
        </w:tc>
      </w:tr>
      <w:tr w:rsidR="00566CE9" w:rsidTr="00566CE9">
        <w:tc>
          <w:tcPr>
            <w:tcW w:w="1980" w:type="dxa"/>
            <w:shd w:val="clear" w:color="auto" w:fill="FFFFFF" w:themeFill="background1"/>
          </w:tcPr>
          <w:p w:rsidR="00566CE9" w:rsidRDefault="00566CE9" w:rsidP="007928AD"/>
        </w:tc>
        <w:tc>
          <w:tcPr>
            <w:tcW w:w="2977" w:type="dxa"/>
            <w:shd w:val="clear" w:color="auto" w:fill="BDD6EE" w:themeFill="accent1" w:themeFillTint="66"/>
          </w:tcPr>
          <w:p w:rsidR="00566CE9" w:rsidRDefault="00566CE9" w:rsidP="007928AD"/>
        </w:tc>
        <w:tc>
          <w:tcPr>
            <w:tcW w:w="3260" w:type="dxa"/>
            <w:shd w:val="clear" w:color="auto" w:fill="F7CAAC" w:themeFill="accent2" w:themeFillTint="66"/>
          </w:tcPr>
          <w:p w:rsidR="00566CE9" w:rsidRDefault="00566CE9" w:rsidP="007928AD"/>
        </w:tc>
        <w:tc>
          <w:tcPr>
            <w:tcW w:w="5777" w:type="dxa"/>
          </w:tcPr>
          <w:p w:rsidR="00566CE9" w:rsidRDefault="00566CE9" w:rsidP="007928AD"/>
        </w:tc>
      </w:tr>
      <w:tr w:rsidR="00566CE9" w:rsidRPr="00293525" w:rsidTr="00566CE9">
        <w:tc>
          <w:tcPr>
            <w:tcW w:w="1980" w:type="dxa"/>
            <w:shd w:val="clear" w:color="auto" w:fill="FFFFFF" w:themeFill="background1"/>
          </w:tcPr>
          <w:p w:rsidR="00566CE9" w:rsidRPr="00993E54" w:rsidRDefault="00566CE9" w:rsidP="00566CE9">
            <w:pPr>
              <w:rPr>
                <w:lang w:val="en-US"/>
              </w:rPr>
            </w:pPr>
            <w:r w:rsidRPr="00993E54">
              <w:rPr>
                <w:lang w:val="en-US"/>
              </w:rPr>
              <w:t>C1 TTL (Time to load)</w:t>
            </w:r>
          </w:p>
        </w:tc>
        <w:tc>
          <w:tcPr>
            <w:tcW w:w="2977" w:type="dxa"/>
            <w:shd w:val="clear" w:color="auto" w:fill="BDD6EE" w:themeFill="accent1" w:themeFillTint="66"/>
          </w:tcPr>
          <w:p w:rsidR="00566CE9" w:rsidRPr="009E1303" w:rsidRDefault="00566CE9" w:rsidP="00566CE9">
            <w:r w:rsidRPr="00DE14FC">
              <w:rPr>
                <w:rFonts w:asciiTheme="minorHAnsi" w:hAnsiTheme="minorHAnsi"/>
              </w:rPr>
              <w:t>2700ms</w:t>
            </w:r>
          </w:p>
        </w:tc>
        <w:tc>
          <w:tcPr>
            <w:tcW w:w="3260" w:type="dxa"/>
            <w:shd w:val="clear" w:color="auto" w:fill="F7CAAC" w:themeFill="accent2" w:themeFillTint="66"/>
          </w:tcPr>
          <w:p w:rsidR="00566CE9" w:rsidRPr="009E1303" w:rsidRDefault="00295C0F" w:rsidP="00566CE9">
            <w:pPr>
              <w:rPr>
                <w:rFonts w:asciiTheme="minorHAnsi" w:hAnsiTheme="minorHAnsi"/>
              </w:rPr>
            </w:pPr>
            <w:r w:rsidRPr="009E1303">
              <w:rPr>
                <w:rFonts w:asciiTheme="minorHAnsi" w:hAnsiTheme="minorHAnsi"/>
              </w:rPr>
              <w:t>230ms</w:t>
            </w:r>
          </w:p>
        </w:tc>
        <w:tc>
          <w:tcPr>
            <w:tcW w:w="5777" w:type="dxa"/>
          </w:tcPr>
          <w:p w:rsidR="00566CE9" w:rsidRPr="00293525" w:rsidRDefault="00293525" w:rsidP="00293525">
            <w:proofErr w:type="spellStart"/>
            <w:r w:rsidRPr="00293525">
              <w:t>Hibernate</w:t>
            </w:r>
            <w:proofErr w:type="spellEnd"/>
            <w:r w:rsidRPr="00293525">
              <w:t xml:space="preserve"> tiene un tiempo muy superior debido a </w:t>
            </w:r>
            <w:r>
              <w:t xml:space="preserve">la creación del objeto. Debido a que este proceso, se recomienda hacer esto solamente una vez en </w:t>
            </w:r>
            <w:r w:rsidR="009E1303">
              <w:t xml:space="preserve">el </w:t>
            </w:r>
            <w:r>
              <w:t>tiempo de vida de una aplicación</w:t>
            </w:r>
            <w:r w:rsidR="009E1303">
              <w:t>.</w:t>
            </w:r>
          </w:p>
        </w:tc>
      </w:tr>
      <w:tr w:rsidR="00566CE9" w:rsidTr="00566CE9">
        <w:tc>
          <w:tcPr>
            <w:tcW w:w="1980" w:type="dxa"/>
            <w:shd w:val="clear" w:color="auto" w:fill="FFFFFF" w:themeFill="background1"/>
          </w:tcPr>
          <w:p w:rsidR="00566CE9" w:rsidRDefault="00566CE9" w:rsidP="00566CE9">
            <w:r>
              <w:t>C2 SQ (</w:t>
            </w:r>
            <w:proofErr w:type="spellStart"/>
            <w:r>
              <w:t>Symple</w:t>
            </w:r>
            <w:proofErr w:type="spellEnd"/>
            <w:r>
              <w:t xml:space="preserve"> </w:t>
            </w:r>
            <w:proofErr w:type="spellStart"/>
            <w:r>
              <w:t>query</w:t>
            </w:r>
            <w:proofErr w:type="spellEnd"/>
            <w:r>
              <w:t>)</w:t>
            </w:r>
          </w:p>
        </w:tc>
        <w:tc>
          <w:tcPr>
            <w:tcW w:w="2977" w:type="dxa"/>
            <w:shd w:val="clear" w:color="auto" w:fill="BDD6EE" w:themeFill="accent1" w:themeFillTint="66"/>
          </w:tcPr>
          <w:p w:rsidR="00566CE9" w:rsidRPr="00295C0F" w:rsidRDefault="00295C0F" w:rsidP="00566CE9">
            <w:pPr>
              <w:rPr>
                <w:rFonts w:asciiTheme="minorHAnsi" w:hAnsiTheme="minorHAnsi"/>
              </w:rPr>
            </w:pPr>
            <w:r w:rsidRPr="00295C0F">
              <w:rPr>
                <w:rFonts w:asciiTheme="minorHAnsi" w:hAnsiTheme="minorHAnsi"/>
              </w:rPr>
              <w:t>49,5s</w:t>
            </w:r>
          </w:p>
        </w:tc>
        <w:tc>
          <w:tcPr>
            <w:tcW w:w="3260" w:type="dxa"/>
            <w:shd w:val="clear" w:color="auto" w:fill="F7CAAC" w:themeFill="accent2" w:themeFillTint="66"/>
          </w:tcPr>
          <w:p w:rsidR="00566CE9" w:rsidRPr="00295C0F" w:rsidRDefault="00295C0F" w:rsidP="00566CE9">
            <w:pPr>
              <w:rPr>
                <w:rFonts w:asciiTheme="minorHAnsi" w:hAnsiTheme="minorHAnsi"/>
              </w:rPr>
            </w:pPr>
            <w:r w:rsidRPr="00295C0F">
              <w:rPr>
                <w:rFonts w:asciiTheme="minorHAnsi" w:hAnsiTheme="minorHAnsi"/>
              </w:rPr>
              <w:t>104s</w:t>
            </w:r>
          </w:p>
        </w:tc>
        <w:tc>
          <w:tcPr>
            <w:tcW w:w="5777" w:type="dxa"/>
          </w:tcPr>
          <w:p w:rsidR="00566CE9" w:rsidRDefault="009E1303" w:rsidP="00566CE9">
            <w:proofErr w:type="spellStart"/>
            <w:r>
              <w:t>Hibernate</w:t>
            </w:r>
            <w:proofErr w:type="spellEnd"/>
            <w:r>
              <w:t xml:space="preserve"> es el doble de rápido a la hora de la realización de consultas sencillas.</w:t>
            </w:r>
          </w:p>
        </w:tc>
      </w:tr>
      <w:tr w:rsidR="00566CE9" w:rsidTr="00566CE9">
        <w:tc>
          <w:tcPr>
            <w:tcW w:w="1980" w:type="dxa"/>
            <w:shd w:val="clear" w:color="auto" w:fill="FFFFFF" w:themeFill="background1"/>
          </w:tcPr>
          <w:p w:rsidR="00566CE9" w:rsidRDefault="00566CE9" w:rsidP="00566CE9">
            <w:r>
              <w:lastRenderedPageBreak/>
              <w:t>C3 CQ (</w:t>
            </w:r>
            <w:proofErr w:type="spellStart"/>
            <w:r>
              <w:t>Complex</w:t>
            </w:r>
            <w:proofErr w:type="spellEnd"/>
            <w:r>
              <w:t xml:space="preserve"> </w:t>
            </w:r>
            <w:proofErr w:type="spellStart"/>
            <w:r>
              <w:t>Query</w:t>
            </w:r>
            <w:proofErr w:type="spellEnd"/>
            <w:r>
              <w:t>)</w:t>
            </w:r>
          </w:p>
        </w:tc>
        <w:tc>
          <w:tcPr>
            <w:tcW w:w="2977" w:type="dxa"/>
            <w:shd w:val="clear" w:color="auto" w:fill="BDD6EE" w:themeFill="accent1" w:themeFillTint="66"/>
          </w:tcPr>
          <w:p w:rsidR="00566CE9" w:rsidRPr="00295C0F" w:rsidRDefault="00293525" w:rsidP="00566CE9">
            <w:pPr>
              <w:rPr>
                <w:rFonts w:asciiTheme="minorHAnsi" w:hAnsiTheme="minorHAnsi"/>
              </w:rPr>
            </w:pPr>
            <w:r>
              <w:rPr>
                <w:rFonts w:asciiTheme="minorHAnsi" w:hAnsiTheme="minorHAnsi"/>
              </w:rPr>
              <w:t>30,6</w:t>
            </w:r>
            <w:r w:rsidR="00295C0F" w:rsidRPr="00295C0F">
              <w:rPr>
                <w:rFonts w:asciiTheme="minorHAnsi" w:hAnsiTheme="minorHAnsi"/>
              </w:rPr>
              <w:t>s</w:t>
            </w:r>
          </w:p>
        </w:tc>
        <w:tc>
          <w:tcPr>
            <w:tcW w:w="3260" w:type="dxa"/>
            <w:shd w:val="clear" w:color="auto" w:fill="F7CAAC" w:themeFill="accent2" w:themeFillTint="66"/>
          </w:tcPr>
          <w:p w:rsidR="00566CE9" w:rsidRPr="00295C0F" w:rsidRDefault="00295C0F" w:rsidP="00566CE9">
            <w:pPr>
              <w:rPr>
                <w:rFonts w:asciiTheme="minorHAnsi" w:hAnsiTheme="minorHAnsi"/>
              </w:rPr>
            </w:pPr>
            <w:r w:rsidRPr="00295C0F">
              <w:rPr>
                <w:rFonts w:asciiTheme="minorHAnsi" w:hAnsiTheme="minorHAnsi"/>
              </w:rPr>
              <w:t>44,6s</w:t>
            </w:r>
          </w:p>
        </w:tc>
        <w:tc>
          <w:tcPr>
            <w:tcW w:w="5777" w:type="dxa"/>
          </w:tcPr>
          <w:p w:rsidR="00566CE9" w:rsidRDefault="009E1303" w:rsidP="00566CE9">
            <w:proofErr w:type="spellStart"/>
            <w:r>
              <w:t>Hibernate</w:t>
            </w:r>
            <w:proofErr w:type="spellEnd"/>
            <w:r>
              <w:t xml:space="preserve"> es más rápido a la hora de realizar una consulta más compleja.</w:t>
            </w:r>
          </w:p>
        </w:tc>
      </w:tr>
      <w:tr w:rsidR="00566CE9" w:rsidTr="00566CE9">
        <w:tc>
          <w:tcPr>
            <w:tcW w:w="1980" w:type="dxa"/>
            <w:shd w:val="clear" w:color="auto" w:fill="FFFFFF" w:themeFill="background1"/>
          </w:tcPr>
          <w:p w:rsidR="00566CE9" w:rsidRDefault="00566CE9" w:rsidP="00566CE9">
            <w:r>
              <w:t xml:space="preserve">C4 </w:t>
            </w:r>
            <w:r w:rsidR="00295C0F">
              <w:t>EL (</w:t>
            </w:r>
            <w:proofErr w:type="spellStart"/>
            <w:r w:rsidR="00295C0F">
              <w:t>Eager</w:t>
            </w:r>
            <w:proofErr w:type="spellEnd"/>
            <w:r w:rsidR="00295C0F">
              <w:t xml:space="preserve"> </w:t>
            </w:r>
            <w:proofErr w:type="spellStart"/>
            <w:r w:rsidR="00295C0F">
              <w:t>Loading</w:t>
            </w:r>
            <w:proofErr w:type="spellEnd"/>
            <w:r w:rsidR="00295C0F">
              <w:t>)</w:t>
            </w:r>
          </w:p>
        </w:tc>
        <w:tc>
          <w:tcPr>
            <w:tcW w:w="2977" w:type="dxa"/>
            <w:shd w:val="clear" w:color="auto" w:fill="BDD6EE" w:themeFill="accent1" w:themeFillTint="66"/>
          </w:tcPr>
          <w:p w:rsidR="00566CE9" w:rsidRDefault="00295C0F" w:rsidP="00566CE9">
            <w:r>
              <w:t>50,2s</w:t>
            </w:r>
          </w:p>
        </w:tc>
        <w:tc>
          <w:tcPr>
            <w:tcW w:w="3260" w:type="dxa"/>
            <w:shd w:val="clear" w:color="auto" w:fill="F7CAAC" w:themeFill="accent2" w:themeFillTint="66"/>
          </w:tcPr>
          <w:p w:rsidR="00566CE9" w:rsidRDefault="00295C0F" w:rsidP="00566CE9">
            <w:r>
              <w:t>100,0s</w:t>
            </w:r>
          </w:p>
        </w:tc>
        <w:tc>
          <w:tcPr>
            <w:tcW w:w="5777" w:type="dxa"/>
          </w:tcPr>
          <w:p w:rsidR="00566CE9" w:rsidRDefault="00293525" w:rsidP="00566CE9">
            <w:proofErr w:type="spellStart"/>
            <w:r>
              <w:t>Hibernate</w:t>
            </w:r>
            <w:proofErr w:type="spellEnd"/>
            <w:r>
              <w:t xml:space="preserve"> es el doble de rápido.</w:t>
            </w:r>
          </w:p>
        </w:tc>
      </w:tr>
      <w:tr w:rsidR="00566CE9" w:rsidTr="00566CE9">
        <w:tc>
          <w:tcPr>
            <w:tcW w:w="1980" w:type="dxa"/>
            <w:shd w:val="clear" w:color="auto" w:fill="FFFFFF" w:themeFill="background1"/>
          </w:tcPr>
          <w:p w:rsidR="00566CE9" w:rsidRDefault="00566CE9" w:rsidP="00566CE9">
            <w:r>
              <w:t>C5</w:t>
            </w:r>
            <w:r w:rsidR="00295C0F">
              <w:t xml:space="preserve"> CUD ()</w:t>
            </w:r>
          </w:p>
        </w:tc>
        <w:tc>
          <w:tcPr>
            <w:tcW w:w="2977" w:type="dxa"/>
            <w:shd w:val="clear" w:color="auto" w:fill="BDD6EE" w:themeFill="accent1" w:themeFillTint="66"/>
          </w:tcPr>
          <w:p w:rsidR="00566CE9" w:rsidRDefault="00295C0F" w:rsidP="00566CE9">
            <w:r>
              <w:t>3,3ms</w:t>
            </w:r>
          </w:p>
        </w:tc>
        <w:tc>
          <w:tcPr>
            <w:tcW w:w="3260" w:type="dxa"/>
            <w:shd w:val="clear" w:color="auto" w:fill="F7CAAC" w:themeFill="accent2" w:themeFillTint="66"/>
          </w:tcPr>
          <w:p w:rsidR="00566CE9" w:rsidRDefault="00295C0F" w:rsidP="00566CE9">
            <w:r>
              <w:t>7,5ms</w:t>
            </w:r>
          </w:p>
        </w:tc>
        <w:tc>
          <w:tcPr>
            <w:tcW w:w="5777" w:type="dxa"/>
          </w:tcPr>
          <w:p w:rsidR="00566CE9" w:rsidRDefault="00295C0F" w:rsidP="00566CE9">
            <w:proofErr w:type="spellStart"/>
            <w:r>
              <w:t>Hibernate</w:t>
            </w:r>
            <w:proofErr w:type="spellEnd"/>
            <w:r>
              <w:t xml:space="preserve"> es 2,3 veces más rápido que </w:t>
            </w:r>
            <w:proofErr w:type="spellStart"/>
            <w:r>
              <w:t>Entity</w:t>
            </w:r>
            <w:proofErr w:type="spellEnd"/>
            <w:r>
              <w:t xml:space="preserve"> Framework</w:t>
            </w:r>
          </w:p>
        </w:tc>
      </w:tr>
      <w:tr w:rsidR="00566CE9" w:rsidTr="00566CE9">
        <w:tc>
          <w:tcPr>
            <w:tcW w:w="1980" w:type="dxa"/>
            <w:shd w:val="clear" w:color="auto" w:fill="FFFFFF" w:themeFill="background1"/>
          </w:tcPr>
          <w:p w:rsidR="00295C0F" w:rsidRDefault="00566CE9" w:rsidP="00566CE9">
            <w:r>
              <w:t>C6</w:t>
            </w:r>
            <w:r w:rsidR="00295C0F">
              <w:t xml:space="preserve"> CPU</w:t>
            </w:r>
          </w:p>
        </w:tc>
        <w:tc>
          <w:tcPr>
            <w:tcW w:w="2977" w:type="dxa"/>
            <w:shd w:val="clear" w:color="auto" w:fill="BDD6EE" w:themeFill="accent1" w:themeFillTint="66"/>
          </w:tcPr>
          <w:p w:rsidR="00566CE9" w:rsidRDefault="00295C0F" w:rsidP="00566CE9">
            <w:r>
              <w:t>93,3%</w:t>
            </w:r>
          </w:p>
        </w:tc>
        <w:tc>
          <w:tcPr>
            <w:tcW w:w="3260" w:type="dxa"/>
            <w:shd w:val="clear" w:color="auto" w:fill="F7CAAC" w:themeFill="accent2" w:themeFillTint="66"/>
          </w:tcPr>
          <w:p w:rsidR="00566CE9" w:rsidRDefault="00295C0F" w:rsidP="00566CE9">
            <w:r>
              <w:t>98,6%</w:t>
            </w:r>
          </w:p>
        </w:tc>
        <w:tc>
          <w:tcPr>
            <w:tcW w:w="5777" w:type="dxa"/>
          </w:tcPr>
          <w:p w:rsidR="00566CE9" w:rsidRDefault="00295C0F" w:rsidP="00566CE9">
            <w:r>
              <w:t xml:space="preserve">Ambas realizan un uso intensivo de la CPU mientras están en ejecución, aun así es mayor en </w:t>
            </w:r>
            <w:proofErr w:type="spellStart"/>
            <w:r>
              <w:t>Entity</w:t>
            </w:r>
            <w:proofErr w:type="spellEnd"/>
            <w:r>
              <w:t xml:space="preserve"> Framework</w:t>
            </w:r>
          </w:p>
        </w:tc>
      </w:tr>
      <w:tr w:rsidR="00566CE9" w:rsidTr="00566CE9">
        <w:tc>
          <w:tcPr>
            <w:tcW w:w="1980" w:type="dxa"/>
            <w:shd w:val="clear" w:color="auto" w:fill="FFFFFF" w:themeFill="background1"/>
          </w:tcPr>
          <w:p w:rsidR="00566CE9" w:rsidRDefault="00566CE9" w:rsidP="00566CE9">
            <w:r>
              <w:t>C7</w:t>
            </w:r>
            <w:r w:rsidR="00295C0F">
              <w:t xml:space="preserve"> RAM</w:t>
            </w:r>
          </w:p>
        </w:tc>
        <w:tc>
          <w:tcPr>
            <w:tcW w:w="2977" w:type="dxa"/>
            <w:shd w:val="clear" w:color="auto" w:fill="BDD6EE" w:themeFill="accent1" w:themeFillTint="66"/>
          </w:tcPr>
          <w:p w:rsidR="00566CE9" w:rsidRDefault="00295C0F" w:rsidP="00566CE9">
            <w:r>
              <w:t>60,3 MB</w:t>
            </w:r>
          </w:p>
        </w:tc>
        <w:tc>
          <w:tcPr>
            <w:tcW w:w="3260" w:type="dxa"/>
            <w:shd w:val="clear" w:color="auto" w:fill="F7CAAC" w:themeFill="accent2" w:themeFillTint="66"/>
          </w:tcPr>
          <w:p w:rsidR="00566CE9" w:rsidRDefault="00295C0F" w:rsidP="00566CE9">
            <w:r>
              <w:t>61,9MB</w:t>
            </w:r>
          </w:p>
        </w:tc>
        <w:tc>
          <w:tcPr>
            <w:tcW w:w="5777" w:type="dxa"/>
          </w:tcPr>
          <w:p w:rsidR="00566CE9" w:rsidRDefault="00295C0F" w:rsidP="00566CE9">
            <w:r>
              <w:t>Ambas tienen un uso de memoria moderado con muy poca diferencia entre ambas tecnologías.</w:t>
            </w:r>
          </w:p>
        </w:tc>
      </w:tr>
      <w:tr w:rsidR="00566CE9" w:rsidTr="00566CE9">
        <w:tc>
          <w:tcPr>
            <w:tcW w:w="1980" w:type="dxa"/>
            <w:shd w:val="clear" w:color="auto" w:fill="FFFFFF" w:themeFill="background1"/>
          </w:tcPr>
          <w:p w:rsidR="00566CE9" w:rsidRDefault="00566CE9" w:rsidP="00566CE9"/>
        </w:tc>
        <w:tc>
          <w:tcPr>
            <w:tcW w:w="2977" w:type="dxa"/>
            <w:shd w:val="clear" w:color="auto" w:fill="BDD6EE" w:themeFill="accent1" w:themeFillTint="66"/>
          </w:tcPr>
          <w:p w:rsidR="00566CE9" w:rsidRDefault="00566CE9" w:rsidP="00566CE9"/>
        </w:tc>
        <w:tc>
          <w:tcPr>
            <w:tcW w:w="3260" w:type="dxa"/>
            <w:shd w:val="clear" w:color="auto" w:fill="F7CAAC" w:themeFill="accent2" w:themeFillTint="66"/>
          </w:tcPr>
          <w:p w:rsidR="00566CE9" w:rsidRDefault="00566CE9" w:rsidP="00566CE9"/>
        </w:tc>
        <w:tc>
          <w:tcPr>
            <w:tcW w:w="5777" w:type="dxa"/>
          </w:tcPr>
          <w:p w:rsidR="00566CE9" w:rsidRDefault="00566CE9" w:rsidP="00566CE9"/>
        </w:tc>
      </w:tr>
      <w:tr w:rsidR="00A9530A" w:rsidTr="00566CE9">
        <w:tc>
          <w:tcPr>
            <w:tcW w:w="1980" w:type="dxa"/>
            <w:shd w:val="clear" w:color="auto" w:fill="FFFFFF" w:themeFill="background1"/>
          </w:tcPr>
          <w:p w:rsidR="00A9530A" w:rsidRDefault="00A9530A" w:rsidP="00566CE9">
            <w:r>
              <w:t xml:space="preserve">D1 Migración </w:t>
            </w:r>
          </w:p>
        </w:tc>
        <w:tc>
          <w:tcPr>
            <w:tcW w:w="2977" w:type="dxa"/>
            <w:shd w:val="clear" w:color="auto" w:fill="BDD6EE" w:themeFill="accent1" w:themeFillTint="66"/>
          </w:tcPr>
          <w:p w:rsidR="00A9530A" w:rsidRPr="00DE14FC" w:rsidRDefault="006429DA" w:rsidP="006429DA">
            <w:pPr>
              <w:rPr>
                <w:rFonts w:asciiTheme="minorHAnsi" w:hAnsiTheme="minorHAnsi"/>
              </w:rPr>
            </w:pPr>
            <w:r>
              <w:rPr>
                <w:rFonts w:asciiTheme="minorHAnsi" w:hAnsiTheme="minorHAnsi"/>
              </w:rPr>
              <w:t>Sí*</w:t>
            </w:r>
          </w:p>
        </w:tc>
        <w:tc>
          <w:tcPr>
            <w:tcW w:w="3260" w:type="dxa"/>
            <w:shd w:val="clear" w:color="auto" w:fill="F7CAAC" w:themeFill="accent2" w:themeFillTint="66"/>
          </w:tcPr>
          <w:p w:rsidR="00A9530A" w:rsidRDefault="00A9530A" w:rsidP="00DB5F93">
            <w:r>
              <w:t>Sí</w:t>
            </w:r>
          </w:p>
          <w:p w:rsidR="00A9530A" w:rsidRDefault="00A9530A" w:rsidP="00DB5F93"/>
        </w:tc>
        <w:tc>
          <w:tcPr>
            <w:tcW w:w="5777" w:type="dxa"/>
          </w:tcPr>
          <w:p w:rsidR="00A9530A" w:rsidRDefault="00A9530A" w:rsidP="00566CE9">
            <w:proofErr w:type="spellStart"/>
            <w:r>
              <w:t>Entity</w:t>
            </w:r>
            <w:proofErr w:type="spellEnd"/>
            <w:r>
              <w:t xml:space="preserve"> Framework nos ofrece dicha función a partir de su versión 6, en cambio no nos lo ofrece aunque lo podríamos realizar a través de una herramienta externa de código abierto (</w:t>
            </w:r>
            <w:proofErr w:type="spellStart"/>
            <w:r>
              <w:t>Fluent</w:t>
            </w:r>
            <w:proofErr w:type="spellEnd"/>
            <w:r>
              <w:t xml:space="preserve"> </w:t>
            </w:r>
            <w:proofErr w:type="spellStart"/>
            <w:r>
              <w:t>migrator</w:t>
            </w:r>
            <w:proofErr w:type="spellEnd"/>
            <w:r>
              <w:t xml:space="preserve">) </w:t>
            </w:r>
          </w:p>
        </w:tc>
      </w:tr>
      <w:tr w:rsidR="00A9530A" w:rsidTr="00566CE9">
        <w:tc>
          <w:tcPr>
            <w:tcW w:w="1980" w:type="dxa"/>
            <w:shd w:val="clear" w:color="auto" w:fill="FFFFFF" w:themeFill="background1"/>
          </w:tcPr>
          <w:p w:rsidR="00A9530A" w:rsidRDefault="00A9530A" w:rsidP="00566CE9">
            <w:r>
              <w:t xml:space="preserve">D2 </w:t>
            </w:r>
            <w:proofErr w:type="spellStart"/>
            <w:r>
              <w:t>Linq</w:t>
            </w:r>
            <w:proofErr w:type="spellEnd"/>
          </w:p>
        </w:tc>
        <w:tc>
          <w:tcPr>
            <w:tcW w:w="2977" w:type="dxa"/>
            <w:shd w:val="clear" w:color="auto" w:fill="BDD6EE" w:themeFill="accent1" w:themeFillTint="66"/>
          </w:tcPr>
          <w:p w:rsidR="00A9530A" w:rsidRDefault="00A9530A" w:rsidP="00DB5F93">
            <w:pPr>
              <w:rPr>
                <w:rFonts w:asciiTheme="minorHAnsi" w:hAnsiTheme="minorHAnsi"/>
              </w:rPr>
            </w:pPr>
            <w:r>
              <w:rPr>
                <w:rFonts w:asciiTheme="minorHAnsi" w:hAnsiTheme="minorHAnsi"/>
              </w:rPr>
              <w:t>Sí</w:t>
            </w:r>
          </w:p>
          <w:p w:rsidR="00A9530A" w:rsidRPr="00DE14FC" w:rsidRDefault="00A9530A" w:rsidP="00DB5F93">
            <w:pPr>
              <w:rPr>
                <w:rFonts w:asciiTheme="minorHAnsi" w:hAnsiTheme="minorHAnsi"/>
              </w:rPr>
            </w:pPr>
            <w:r>
              <w:rPr>
                <w:rFonts w:asciiTheme="minorHAnsi" w:hAnsiTheme="minorHAnsi"/>
              </w:rPr>
              <w:t xml:space="preserve">Comentario: para </w:t>
            </w:r>
            <w:proofErr w:type="spellStart"/>
            <w:r>
              <w:rPr>
                <w:rFonts w:asciiTheme="minorHAnsi" w:hAnsiTheme="minorHAnsi"/>
              </w:rPr>
              <w:t>hibernate</w:t>
            </w:r>
            <w:proofErr w:type="spellEnd"/>
            <w:r>
              <w:rPr>
                <w:rFonts w:asciiTheme="minorHAnsi" w:hAnsiTheme="minorHAnsi"/>
              </w:rPr>
              <w:t xml:space="preserve"> hay </w:t>
            </w:r>
            <w:proofErr w:type="spellStart"/>
            <w:r>
              <w:rPr>
                <w:rFonts w:asciiTheme="minorHAnsi" w:hAnsiTheme="minorHAnsi"/>
              </w:rPr>
              <w:t>add-ons</w:t>
            </w:r>
            <w:proofErr w:type="spellEnd"/>
            <w:r>
              <w:rPr>
                <w:rFonts w:asciiTheme="minorHAnsi" w:hAnsiTheme="minorHAnsi"/>
              </w:rPr>
              <w:t xml:space="preserve"> pero no tiene una perfecta integración, lo que produce errores. Los </w:t>
            </w:r>
            <w:proofErr w:type="spellStart"/>
            <w:r>
              <w:rPr>
                <w:rFonts w:asciiTheme="minorHAnsi" w:hAnsiTheme="minorHAnsi"/>
              </w:rPr>
              <w:t>add-ons</w:t>
            </w:r>
            <w:proofErr w:type="spellEnd"/>
            <w:r>
              <w:rPr>
                <w:rFonts w:asciiTheme="minorHAnsi" w:hAnsiTheme="minorHAnsi"/>
              </w:rPr>
              <w:t xml:space="preserve"> no son oficiales, son desarrollados por la comunidad.</w:t>
            </w:r>
          </w:p>
        </w:tc>
        <w:tc>
          <w:tcPr>
            <w:tcW w:w="3260" w:type="dxa"/>
            <w:shd w:val="clear" w:color="auto" w:fill="F7CAAC" w:themeFill="accent2" w:themeFillTint="66"/>
          </w:tcPr>
          <w:p w:rsidR="00A9530A" w:rsidRDefault="00A9530A" w:rsidP="00DB5F93">
            <w:r>
              <w:t>Sí</w:t>
            </w:r>
          </w:p>
          <w:p w:rsidR="00A9530A" w:rsidRDefault="00A9530A" w:rsidP="00DB5F93">
            <w:r>
              <w:t>Comentario: Integrado perfectamente.</w:t>
            </w:r>
          </w:p>
        </w:tc>
        <w:tc>
          <w:tcPr>
            <w:tcW w:w="5777" w:type="dxa"/>
          </w:tcPr>
          <w:p w:rsidR="00A9530A" w:rsidRDefault="00A9530A" w:rsidP="00566CE9"/>
        </w:tc>
      </w:tr>
      <w:tr w:rsidR="00A9530A" w:rsidTr="00566CE9">
        <w:trPr>
          <w:trHeight w:val="70"/>
        </w:trPr>
        <w:tc>
          <w:tcPr>
            <w:tcW w:w="1980" w:type="dxa"/>
            <w:shd w:val="clear" w:color="auto" w:fill="FFFFFF" w:themeFill="background1"/>
          </w:tcPr>
          <w:p w:rsidR="00A9530A" w:rsidRDefault="00A9530A" w:rsidP="00566CE9">
            <w:r>
              <w:t xml:space="preserve">D3 </w:t>
            </w:r>
            <w:proofErr w:type="spellStart"/>
            <w:r>
              <w:t>Code</w:t>
            </w:r>
            <w:proofErr w:type="spellEnd"/>
            <w:r>
              <w:t xml:space="preserve"> </w:t>
            </w:r>
            <w:proofErr w:type="spellStart"/>
            <w:r>
              <w:t>first</w:t>
            </w:r>
            <w:proofErr w:type="spellEnd"/>
            <w:r>
              <w:t xml:space="preserve"> </w:t>
            </w:r>
            <w:proofErr w:type="spellStart"/>
            <w:r>
              <w:t>Mapping</w:t>
            </w:r>
            <w:proofErr w:type="spellEnd"/>
          </w:p>
        </w:tc>
        <w:tc>
          <w:tcPr>
            <w:tcW w:w="2977" w:type="dxa"/>
            <w:shd w:val="clear" w:color="auto" w:fill="BDD6EE" w:themeFill="accent1" w:themeFillTint="66"/>
          </w:tcPr>
          <w:p w:rsidR="00A9530A" w:rsidRDefault="00A9530A" w:rsidP="00DB5F93">
            <w:pPr>
              <w:rPr>
                <w:rFonts w:asciiTheme="minorHAnsi" w:hAnsiTheme="minorHAnsi"/>
              </w:rPr>
            </w:pPr>
            <w:r>
              <w:rPr>
                <w:rFonts w:asciiTheme="minorHAnsi" w:hAnsiTheme="minorHAnsi"/>
              </w:rPr>
              <w:t xml:space="preserve">Sí </w:t>
            </w:r>
          </w:p>
          <w:p w:rsidR="00A9530A" w:rsidRPr="00DE14FC" w:rsidRDefault="00A9530A" w:rsidP="00DB5F93">
            <w:pPr>
              <w:rPr>
                <w:rFonts w:asciiTheme="minorHAnsi" w:hAnsiTheme="minorHAnsi"/>
              </w:rPr>
            </w:pPr>
          </w:p>
        </w:tc>
        <w:tc>
          <w:tcPr>
            <w:tcW w:w="3260" w:type="dxa"/>
            <w:shd w:val="clear" w:color="auto" w:fill="F7CAAC" w:themeFill="accent2" w:themeFillTint="66"/>
          </w:tcPr>
          <w:p w:rsidR="00A9530A" w:rsidRDefault="00A9530A" w:rsidP="00DB5F93">
            <w:r>
              <w:t>Sí</w:t>
            </w:r>
          </w:p>
          <w:p w:rsidR="00A9530A" w:rsidRDefault="00A9530A" w:rsidP="00DB5F93"/>
        </w:tc>
        <w:tc>
          <w:tcPr>
            <w:tcW w:w="5777" w:type="dxa"/>
          </w:tcPr>
          <w:p w:rsidR="00A9530A" w:rsidRDefault="006429DA" w:rsidP="00566CE9">
            <w:proofErr w:type="spellStart"/>
            <w:r>
              <w:t>Hibernate</w:t>
            </w:r>
            <w:proofErr w:type="spellEnd"/>
            <w:r>
              <w:t xml:space="preserve"> soporta dicha función y </w:t>
            </w:r>
            <w:proofErr w:type="spellStart"/>
            <w:r>
              <w:t>Entity</w:t>
            </w:r>
            <w:proofErr w:type="spellEnd"/>
            <w:r>
              <w:t xml:space="preserve"> Framework también a partir de su versión 6.</w:t>
            </w:r>
          </w:p>
        </w:tc>
      </w:tr>
      <w:tr w:rsidR="00A9530A" w:rsidTr="00566CE9">
        <w:tc>
          <w:tcPr>
            <w:tcW w:w="1980" w:type="dxa"/>
            <w:shd w:val="clear" w:color="auto" w:fill="FFFFFF" w:themeFill="background1"/>
          </w:tcPr>
          <w:p w:rsidR="00A9530A" w:rsidRDefault="00A9530A" w:rsidP="007928AD">
            <w:r>
              <w:t>D4 Recuperar conexión</w:t>
            </w:r>
          </w:p>
        </w:tc>
        <w:tc>
          <w:tcPr>
            <w:tcW w:w="2977" w:type="dxa"/>
            <w:shd w:val="clear" w:color="auto" w:fill="BDD6EE" w:themeFill="accent1" w:themeFillTint="66"/>
          </w:tcPr>
          <w:p w:rsidR="00A9530A" w:rsidRDefault="00A9530A" w:rsidP="00DB5F93">
            <w:pPr>
              <w:rPr>
                <w:rFonts w:asciiTheme="minorHAnsi" w:hAnsiTheme="minorHAnsi"/>
              </w:rPr>
            </w:pPr>
            <w:r>
              <w:rPr>
                <w:rFonts w:asciiTheme="minorHAnsi" w:hAnsiTheme="minorHAnsi"/>
              </w:rPr>
              <w:t>Sí</w:t>
            </w:r>
            <w:r w:rsidR="006429DA">
              <w:rPr>
                <w:rFonts w:asciiTheme="minorHAnsi" w:hAnsiTheme="minorHAnsi"/>
              </w:rPr>
              <w:t>*</w:t>
            </w:r>
          </w:p>
          <w:p w:rsidR="00A9530A" w:rsidRPr="00DE14FC" w:rsidRDefault="00A9530A" w:rsidP="00DB5F93">
            <w:pPr>
              <w:rPr>
                <w:rFonts w:asciiTheme="minorHAnsi" w:hAnsiTheme="minorHAnsi"/>
              </w:rPr>
            </w:pPr>
          </w:p>
        </w:tc>
        <w:tc>
          <w:tcPr>
            <w:tcW w:w="3260" w:type="dxa"/>
            <w:shd w:val="clear" w:color="auto" w:fill="F7CAAC" w:themeFill="accent2" w:themeFillTint="66"/>
          </w:tcPr>
          <w:p w:rsidR="00A9530A" w:rsidRDefault="00A9530A" w:rsidP="00DB5F93">
            <w:r>
              <w:t>Sí</w:t>
            </w:r>
          </w:p>
          <w:p w:rsidR="00A9530A" w:rsidRDefault="00A9530A" w:rsidP="00DB5F93"/>
        </w:tc>
        <w:tc>
          <w:tcPr>
            <w:tcW w:w="5777" w:type="dxa"/>
          </w:tcPr>
          <w:p w:rsidR="00A9530A" w:rsidRDefault="006429DA" w:rsidP="007928AD">
            <w:proofErr w:type="spellStart"/>
            <w:r w:rsidRPr="006429DA">
              <w:t>Hibernate</w:t>
            </w:r>
            <w:proofErr w:type="spellEnd"/>
            <w:r w:rsidRPr="006429DA">
              <w:t xml:space="preserve"> si nos ofrece la función, pero es a través de terceros con </w:t>
            </w:r>
            <w:proofErr w:type="spellStart"/>
            <w:r w:rsidRPr="006429DA">
              <w:t>NHibernate.SqlAzure</w:t>
            </w:r>
            <w:proofErr w:type="spellEnd"/>
            <w:r w:rsidRPr="006429DA">
              <w:t xml:space="preserve">, mientras tanto </w:t>
            </w:r>
            <w:proofErr w:type="spellStart"/>
            <w:r w:rsidRPr="006429DA">
              <w:t>Entity</w:t>
            </w:r>
            <w:proofErr w:type="spellEnd"/>
            <w:r w:rsidRPr="006429DA">
              <w:t xml:space="preserve"> Framework </w:t>
            </w:r>
            <w:r>
              <w:t xml:space="preserve">soporta dicha función desde su versión 6. La función de recuperar conexión </w:t>
            </w:r>
            <w:r w:rsidRPr="00141DF9">
              <w:t>automatiza el proceso de sentencias</w:t>
            </w:r>
            <w:r>
              <w:t xml:space="preserve"> </w:t>
            </w:r>
            <w:r w:rsidRPr="00141DF9">
              <w:t xml:space="preserve"> SQL </w:t>
            </w:r>
            <w:r>
              <w:t xml:space="preserve"> y reintentan.</w:t>
            </w:r>
          </w:p>
          <w:p w:rsidR="006429DA" w:rsidRDefault="006429DA" w:rsidP="007928AD"/>
        </w:tc>
      </w:tr>
      <w:tr w:rsidR="00A9530A" w:rsidTr="00566CE9">
        <w:tc>
          <w:tcPr>
            <w:tcW w:w="1980" w:type="dxa"/>
            <w:shd w:val="clear" w:color="auto" w:fill="FFFFFF" w:themeFill="background1"/>
          </w:tcPr>
          <w:p w:rsidR="00A9530A" w:rsidRDefault="00A9530A" w:rsidP="007928AD">
            <w:r>
              <w:lastRenderedPageBreak/>
              <w:t>D5 Soporte de operaciones asíncronas</w:t>
            </w:r>
          </w:p>
        </w:tc>
        <w:tc>
          <w:tcPr>
            <w:tcW w:w="2977" w:type="dxa"/>
            <w:shd w:val="clear" w:color="auto" w:fill="BDD6EE" w:themeFill="accent1" w:themeFillTint="66"/>
          </w:tcPr>
          <w:p w:rsidR="00A9530A" w:rsidRDefault="00A9530A" w:rsidP="00DB5F93">
            <w:pPr>
              <w:rPr>
                <w:rFonts w:asciiTheme="minorHAnsi" w:hAnsiTheme="minorHAnsi"/>
              </w:rPr>
            </w:pPr>
            <w:r>
              <w:rPr>
                <w:rFonts w:asciiTheme="minorHAnsi" w:hAnsiTheme="minorHAnsi"/>
              </w:rPr>
              <w:t>No</w:t>
            </w:r>
          </w:p>
          <w:p w:rsidR="00A9530A" w:rsidRPr="00DE14FC" w:rsidRDefault="00A9530A" w:rsidP="00DB5F93">
            <w:pPr>
              <w:rPr>
                <w:rFonts w:asciiTheme="minorHAnsi" w:hAnsiTheme="minorHAnsi"/>
              </w:rPr>
            </w:pPr>
          </w:p>
        </w:tc>
        <w:tc>
          <w:tcPr>
            <w:tcW w:w="3260" w:type="dxa"/>
            <w:shd w:val="clear" w:color="auto" w:fill="F7CAAC" w:themeFill="accent2" w:themeFillTint="66"/>
          </w:tcPr>
          <w:p w:rsidR="00A9530A" w:rsidRDefault="00A9530A" w:rsidP="00DB5F93">
            <w:r>
              <w:t>Sí</w:t>
            </w:r>
          </w:p>
          <w:p w:rsidR="00A9530A" w:rsidRPr="00DE14FC" w:rsidRDefault="00A9530A" w:rsidP="00DB5F93">
            <w:bookmarkStart w:id="19" w:name="_GoBack"/>
            <w:bookmarkEnd w:id="19"/>
          </w:p>
        </w:tc>
        <w:tc>
          <w:tcPr>
            <w:tcW w:w="5777" w:type="dxa"/>
          </w:tcPr>
          <w:p w:rsidR="00A9530A" w:rsidRDefault="00BF5612" w:rsidP="007928AD">
            <w:proofErr w:type="spellStart"/>
            <w:r>
              <w:t>Entity</w:t>
            </w:r>
            <w:proofErr w:type="spellEnd"/>
            <w:r>
              <w:t xml:space="preserve"> Framework si soporta operaciones asíncronas, mientras </w:t>
            </w:r>
            <w:proofErr w:type="spellStart"/>
            <w:r>
              <w:t>Hibernate</w:t>
            </w:r>
            <w:proofErr w:type="spellEnd"/>
            <w:r>
              <w:t xml:space="preserve"> no puede y para incluir dicha función debería refactorización de código y la arquitectura, lo cual no tiene previsto realizar a corto plazo.</w:t>
            </w:r>
          </w:p>
        </w:tc>
      </w:tr>
      <w:tr w:rsidR="00A9530A" w:rsidTr="00295C0F">
        <w:tc>
          <w:tcPr>
            <w:tcW w:w="1980" w:type="dxa"/>
          </w:tcPr>
          <w:p w:rsidR="00A9530A" w:rsidRDefault="00A9530A" w:rsidP="00DB5F93"/>
        </w:tc>
        <w:tc>
          <w:tcPr>
            <w:tcW w:w="2977" w:type="dxa"/>
          </w:tcPr>
          <w:p w:rsidR="00A9530A" w:rsidRDefault="00A9530A" w:rsidP="00DB5F93"/>
        </w:tc>
        <w:tc>
          <w:tcPr>
            <w:tcW w:w="3260" w:type="dxa"/>
          </w:tcPr>
          <w:p w:rsidR="00A9530A" w:rsidRDefault="00A9530A" w:rsidP="00DB5F93"/>
        </w:tc>
        <w:tc>
          <w:tcPr>
            <w:tcW w:w="5777" w:type="dxa"/>
          </w:tcPr>
          <w:p w:rsidR="00A9530A" w:rsidRDefault="00A9530A" w:rsidP="00DB5F93"/>
        </w:tc>
      </w:tr>
      <w:tr w:rsidR="00A9530A" w:rsidTr="00295C0F">
        <w:tc>
          <w:tcPr>
            <w:tcW w:w="1980" w:type="dxa"/>
          </w:tcPr>
          <w:p w:rsidR="00A9530A" w:rsidRDefault="00A9530A" w:rsidP="00DB5F93"/>
        </w:tc>
        <w:tc>
          <w:tcPr>
            <w:tcW w:w="2977" w:type="dxa"/>
          </w:tcPr>
          <w:p w:rsidR="00A9530A" w:rsidRDefault="00A9530A" w:rsidP="00DB5F93"/>
        </w:tc>
        <w:tc>
          <w:tcPr>
            <w:tcW w:w="3260" w:type="dxa"/>
          </w:tcPr>
          <w:p w:rsidR="00A9530A" w:rsidRDefault="00A9530A" w:rsidP="00DB5F93"/>
        </w:tc>
        <w:tc>
          <w:tcPr>
            <w:tcW w:w="5777" w:type="dxa"/>
          </w:tcPr>
          <w:p w:rsidR="00A9530A" w:rsidRDefault="00A9530A" w:rsidP="00DB5F93"/>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74E3B">
        <w:tc>
          <w:tcPr>
            <w:tcW w:w="2547" w:type="dxa"/>
          </w:tcPr>
          <w:p w:rsidR="00705384" w:rsidRDefault="00705384" w:rsidP="00774E3B">
            <w:r>
              <w:t>Criterios relevantes para la decisión</w:t>
            </w:r>
          </w:p>
        </w:tc>
        <w:tc>
          <w:tcPr>
            <w:tcW w:w="3118" w:type="dxa"/>
          </w:tcPr>
          <w:p w:rsidR="00705384" w:rsidRDefault="00705384" w:rsidP="00774E3B">
            <w:r>
              <w:t>Ventajas tecnología 1</w:t>
            </w:r>
          </w:p>
        </w:tc>
        <w:tc>
          <w:tcPr>
            <w:tcW w:w="2829" w:type="dxa"/>
          </w:tcPr>
          <w:p w:rsidR="00705384" w:rsidRDefault="00705384" w:rsidP="00774E3B">
            <w:r>
              <w:t>Ventajas tecnología 2</w:t>
            </w:r>
          </w:p>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F11" w:rsidRDefault="006E4F11" w:rsidP="005703EB">
      <w:pPr>
        <w:spacing w:after="0" w:line="240" w:lineRule="auto"/>
      </w:pPr>
      <w:r>
        <w:separator/>
      </w:r>
    </w:p>
  </w:endnote>
  <w:endnote w:type="continuationSeparator" w:id="0">
    <w:p w:rsidR="006E4F11" w:rsidRDefault="006E4F1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566CE9" w:rsidRDefault="00566CE9">
        <w:pPr>
          <w:pStyle w:val="Piedepgina"/>
          <w:jc w:val="center"/>
        </w:pPr>
        <w:r>
          <w:fldChar w:fldCharType="begin"/>
        </w:r>
        <w:r>
          <w:instrText>PAGE   \* MERGEFORMAT</w:instrText>
        </w:r>
        <w:r>
          <w:fldChar w:fldCharType="separate"/>
        </w:r>
        <w:r w:rsidR="00993E54">
          <w:rPr>
            <w:noProof/>
          </w:rPr>
          <w:t>19</w:t>
        </w:r>
        <w:r>
          <w:fldChar w:fldCharType="end"/>
        </w:r>
      </w:p>
    </w:sdtContent>
  </w:sdt>
  <w:p w:rsidR="00566CE9" w:rsidRDefault="00566C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F11" w:rsidRDefault="006E4F11" w:rsidP="005703EB">
      <w:pPr>
        <w:spacing w:after="0" w:line="240" w:lineRule="auto"/>
      </w:pPr>
      <w:r>
        <w:separator/>
      </w:r>
    </w:p>
  </w:footnote>
  <w:footnote w:type="continuationSeparator" w:id="0">
    <w:p w:rsidR="006E4F11" w:rsidRDefault="006E4F1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41DF9"/>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93525"/>
    <w:rsid w:val="00295C0F"/>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03DA"/>
    <w:rsid w:val="00382998"/>
    <w:rsid w:val="00391D60"/>
    <w:rsid w:val="00393AF8"/>
    <w:rsid w:val="003949B2"/>
    <w:rsid w:val="003A1E05"/>
    <w:rsid w:val="003B1F89"/>
    <w:rsid w:val="003B337A"/>
    <w:rsid w:val="003B6427"/>
    <w:rsid w:val="003C1563"/>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6CE9"/>
    <w:rsid w:val="005703EB"/>
    <w:rsid w:val="00576ECB"/>
    <w:rsid w:val="00586A84"/>
    <w:rsid w:val="005A39F2"/>
    <w:rsid w:val="005B0149"/>
    <w:rsid w:val="005B7E8E"/>
    <w:rsid w:val="005C05BD"/>
    <w:rsid w:val="005C1793"/>
    <w:rsid w:val="005C328B"/>
    <w:rsid w:val="005E60DA"/>
    <w:rsid w:val="005F2F2A"/>
    <w:rsid w:val="00605BA2"/>
    <w:rsid w:val="006234D1"/>
    <w:rsid w:val="006429DA"/>
    <w:rsid w:val="0064479B"/>
    <w:rsid w:val="00653DE6"/>
    <w:rsid w:val="00680A70"/>
    <w:rsid w:val="00683B24"/>
    <w:rsid w:val="006A6BA0"/>
    <w:rsid w:val="006A7EA3"/>
    <w:rsid w:val="006B2110"/>
    <w:rsid w:val="006B6F61"/>
    <w:rsid w:val="006C00F1"/>
    <w:rsid w:val="006C15E1"/>
    <w:rsid w:val="006D062B"/>
    <w:rsid w:val="006D1055"/>
    <w:rsid w:val="006E0B8F"/>
    <w:rsid w:val="006E159A"/>
    <w:rsid w:val="006E4F11"/>
    <w:rsid w:val="006E6D1A"/>
    <w:rsid w:val="006F2258"/>
    <w:rsid w:val="006F2B11"/>
    <w:rsid w:val="006F3206"/>
    <w:rsid w:val="00705384"/>
    <w:rsid w:val="007063A9"/>
    <w:rsid w:val="007248E4"/>
    <w:rsid w:val="00725AAF"/>
    <w:rsid w:val="00754515"/>
    <w:rsid w:val="00766203"/>
    <w:rsid w:val="00770917"/>
    <w:rsid w:val="007714EB"/>
    <w:rsid w:val="00774E3B"/>
    <w:rsid w:val="007833ED"/>
    <w:rsid w:val="00785CF7"/>
    <w:rsid w:val="00786B73"/>
    <w:rsid w:val="0079062C"/>
    <w:rsid w:val="007928AD"/>
    <w:rsid w:val="007A0215"/>
    <w:rsid w:val="007B088C"/>
    <w:rsid w:val="007B0D43"/>
    <w:rsid w:val="007D78A8"/>
    <w:rsid w:val="007E034C"/>
    <w:rsid w:val="007F7FB7"/>
    <w:rsid w:val="0080191B"/>
    <w:rsid w:val="00813B2A"/>
    <w:rsid w:val="00817BEB"/>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93E54"/>
    <w:rsid w:val="009A2D8F"/>
    <w:rsid w:val="009B2BED"/>
    <w:rsid w:val="009E1303"/>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30A"/>
    <w:rsid w:val="00A954B2"/>
    <w:rsid w:val="00AA57B1"/>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4032E"/>
    <w:rsid w:val="00B61C38"/>
    <w:rsid w:val="00B72358"/>
    <w:rsid w:val="00B760F6"/>
    <w:rsid w:val="00B824DB"/>
    <w:rsid w:val="00BB065F"/>
    <w:rsid w:val="00BB1E72"/>
    <w:rsid w:val="00BC22D5"/>
    <w:rsid w:val="00BC313A"/>
    <w:rsid w:val="00BC3AAF"/>
    <w:rsid w:val="00BC4F9E"/>
    <w:rsid w:val="00BD264A"/>
    <w:rsid w:val="00BD4BC0"/>
    <w:rsid w:val="00BE3C8E"/>
    <w:rsid w:val="00BF0C76"/>
    <w:rsid w:val="00BF28F8"/>
    <w:rsid w:val="00BF5612"/>
    <w:rsid w:val="00C066C7"/>
    <w:rsid w:val="00C116D1"/>
    <w:rsid w:val="00C11C91"/>
    <w:rsid w:val="00C126BB"/>
    <w:rsid w:val="00C21B00"/>
    <w:rsid w:val="00C237AF"/>
    <w:rsid w:val="00C357BB"/>
    <w:rsid w:val="00C45FD4"/>
    <w:rsid w:val="00C4797C"/>
    <w:rsid w:val="00C47C60"/>
    <w:rsid w:val="00C57E19"/>
    <w:rsid w:val="00C61B83"/>
    <w:rsid w:val="00C66D38"/>
    <w:rsid w:val="00C67BFB"/>
    <w:rsid w:val="00C739C6"/>
    <w:rsid w:val="00C8301A"/>
    <w:rsid w:val="00C84C5C"/>
    <w:rsid w:val="00CF03FF"/>
    <w:rsid w:val="00CF179F"/>
    <w:rsid w:val="00CF570B"/>
    <w:rsid w:val="00CF57AC"/>
    <w:rsid w:val="00D00D88"/>
    <w:rsid w:val="00D0134C"/>
    <w:rsid w:val="00D13880"/>
    <w:rsid w:val="00D16572"/>
    <w:rsid w:val="00D269C2"/>
    <w:rsid w:val="00D30CE5"/>
    <w:rsid w:val="00D5449B"/>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1BB8"/>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isualstudio.com/es-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C_Shar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Su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aviOblare/TG2.git" TargetMode="Externa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 Id="rId14" Type="http://schemas.openxmlformats.org/officeDocument/2006/relationships/hyperlink" Target="http://www.microsoft.com/en-us/download/details.aspx?id=399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DBDE-FCCE-42B1-BCA4-72231F17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4128</Words>
  <Characters>22704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25</cp:revision>
  <dcterms:created xsi:type="dcterms:W3CDTF">2016-04-09T16:24:00Z</dcterms:created>
  <dcterms:modified xsi:type="dcterms:W3CDTF">2016-04-10T07:47:00Z</dcterms:modified>
</cp:coreProperties>
</file>