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45EB" w14:textId="78E8709C" w:rsidR="008607A1" w:rsidRDefault="008607A1" w:rsidP="008607A1">
      <w:r>
        <w:t>ESTRUCTURA PROYECTO SPRING BOOT</w:t>
      </w:r>
    </w:p>
    <w:p w14:paraId="4E254C75" w14:textId="7EB2D20D" w:rsidR="008607A1" w:rsidRDefault="008607A1" w:rsidP="008607A1">
      <w:r>
        <w:t>com.yourroom</w:t>
      </w:r>
    </w:p>
    <w:p w14:paraId="07F31008" w14:textId="77777777" w:rsidR="008607A1" w:rsidRDefault="008607A1" w:rsidP="008607A1">
      <w:r>
        <w:t>│</w:t>
      </w:r>
    </w:p>
    <w:p w14:paraId="12BAA91F" w14:textId="77777777" w:rsidR="008607A1" w:rsidRDefault="008607A1" w:rsidP="008607A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    </w:t>
      </w:r>
      <w:r>
        <w:rPr>
          <w:rFonts w:ascii="Calibri" w:hAnsi="Calibri" w:cs="Calibri"/>
        </w:rPr>
        <w:t>←</w:t>
      </w:r>
      <w:r>
        <w:t xml:space="preserve"> Aqu</w:t>
      </w:r>
      <w:r>
        <w:rPr>
          <w:rFonts w:ascii="Calibri" w:hAnsi="Calibri" w:cs="Calibri"/>
        </w:rPr>
        <w:t>í</w:t>
      </w:r>
      <w:r>
        <w:t xml:space="preserve"> van los controladores REST (los endpoints)</w:t>
      </w:r>
    </w:p>
    <w:p w14:paraId="1DF6D62B" w14:textId="77777777" w:rsidR="008607A1" w:rsidRDefault="008607A1" w:rsidP="008607A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dto           </w:t>
      </w:r>
      <w:r>
        <w:rPr>
          <w:rFonts w:ascii="Calibri" w:hAnsi="Calibri" w:cs="Calibri"/>
        </w:rPr>
        <w:t>←</w:t>
      </w:r>
      <w:r>
        <w:t xml:space="preserve"> Aqu</w:t>
      </w:r>
      <w:r>
        <w:rPr>
          <w:rFonts w:ascii="Calibri" w:hAnsi="Calibri" w:cs="Calibri"/>
        </w:rPr>
        <w:t>í</w:t>
      </w:r>
      <w:r>
        <w:t xml:space="preserve"> pondr</w:t>
      </w:r>
      <w:r>
        <w:rPr>
          <w:rFonts w:ascii="Calibri" w:hAnsi="Calibri" w:cs="Calibri"/>
        </w:rPr>
        <w:t>á</w:t>
      </w:r>
      <w:r>
        <w:t>s los DTOs (objetos que se usan para enviar/recibir datos)</w:t>
      </w:r>
    </w:p>
    <w:p w14:paraId="2182E32D" w14:textId="77777777" w:rsidR="008607A1" w:rsidRDefault="008607A1" w:rsidP="008607A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         </w:t>
      </w:r>
      <w:r>
        <w:rPr>
          <w:rFonts w:ascii="Calibri" w:hAnsi="Calibri" w:cs="Calibri"/>
        </w:rPr>
        <w:t>←</w:t>
      </w:r>
      <w:r>
        <w:t xml:space="preserve"> Aqu</w:t>
      </w:r>
      <w:r>
        <w:rPr>
          <w:rFonts w:ascii="Calibri" w:hAnsi="Calibri" w:cs="Calibri"/>
        </w:rPr>
        <w:t>í</w:t>
      </w:r>
      <w:r>
        <w:t xml:space="preserve"> est</w:t>
      </w:r>
      <w:r>
        <w:rPr>
          <w:rFonts w:ascii="Calibri" w:hAnsi="Calibri" w:cs="Calibri"/>
        </w:rPr>
        <w:t>á</w:t>
      </w:r>
      <w:r>
        <w:t>n las entidades (clases que representan tablas en la BD)</w:t>
      </w:r>
    </w:p>
    <w:p w14:paraId="3551E7A0" w14:textId="77777777" w:rsidR="008607A1" w:rsidRDefault="008607A1" w:rsidP="008607A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repository    </w:t>
      </w:r>
      <w:r>
        <w:rPr>
          <w:rFonts w:ascii="Calibri" w:hAnsi="Calibri" w:cs="Calibri"/>
        </w:rPr>
        <w:t>←</w:t>
      </w:r>
      <w:r>
        <w:t xml:space="preserve"> Interfaces que acceden a la base de datos (CRUD)</w:t>
      </w:r>
    </w:p>
    <w:p w14:paraId="222FBA65" w14:textId="77777777" w:rsidR="008607A1" w:rsidRDefault="008607A1" w:rsidP="008607A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       </w:t>
      </w:r>
      <w:r>
        <w:rPr>
          <w:rFonts w:ascii="Calibri" w:hAnsi="Calibri" w:cs="Calibri"/>
        </w:rPr>
        <w:t>←</w:t>
      </w:r>
      <w:r>
        <w:t xml:space="preserve"> L</w:t>
      </w:r>
      <w:r>
        <w:rPr>
          <w:rFonts w:ascii="Calibri" w:hAnsi="Calibri" w:cs="Calibri"/>
        </w:rPr>
        <w:t>ó</w:t>
      </w:r>
      <w:r>
        <w:t>gica de negocio (ej: validaciones, reglas, operaciones)</w:t>
      </w:r>
    </w:p>
    <w:p w14:paraId="47267415" w14:textId="1C0E834B" w:rsidR="002C1D61" w:rsidRDefault="008607A1" w:rsidP="008607A1">
      <w:r>
        <w:t>└── config        ← Configuraciones globales (seguridad, CORS, etc.)</w:t>
      </w:r>
    </w:p>
    <w:p w14:paraId="340575D2" w14:textId="77777777" w:rsidR="007D7B98" w:rsidRDefault="007D7B98" w:rsidP="008607A1"/>
    <w:p w14:paraId="103C2BB5" w14:textId="77777777" w:rsidR="007D7B98" w:rsidRPr="007D7B98" w:rsidRDefault="007D7B98" w:rsidP="007D7B98">
      <w:pPr>
        <w:rPr>
          <w:b/>
          <w:bCs/>
        </w:rPr>
      </w:pPr>
      <w:r w:rsidRPr="007D7B98">
        <w:rPr>
          <w:b/>
          <w:bCs/>
        </w:rPr>
        <w:t>3️</w:t>
      </w:r>
      <w:r w:rsidRPr="007D7B98">
        <w:rPr>
          <w:rFonts w:ascii="Segoe UI Symbol" w:hAnsi="Segoe UI Symbol" w:cs="Segoe UI Symbol"/>
          <w:b/>
          <w:bCs/>
        </w:rPr>
        <w:t>⃣</w:t>
      </w:r>
      <w:r w:rsidRPr="007D7B98">
        <w:rPr>
          <w:b/>
          <w:bCs/>
        </w:rPr>
        <w:t xml:space="preserve"> Servicio UserService</w:t>
      </w:r>
    </w:p>
    <w:p w14:paraId="6F65706E" w14:textId="77777777" w:rsidR="007D7B98" w:rsidRPr="007D7B98" w:rsidRDefault="007D7B98" w:rsidP="007D7B98">
      <w:r w:rsidRPr="007D7B98">
        <w:rPr>
          <w:rFonts w:ascii="Segoe UI Emoji" w:hAnsi="Segoe UI Emoji" w:cs="Segoe UI Emoji"/>
        </w:rPr>
        <w:t>📁</w:t>
      </w:r>
      <w:r w:rsidRPr="007D7B98">
        <w:t xml:space="preserve"> En el paquete service, crea estas dos clases:</w:t>
      </w:r>
    </w:p>
    <w:p w14:paraId="21971636" w14:textId="77777777" w:rsidR="007D7B98" w:rsidRPr="007D7B98" w:rsidRDefault="007D7B98" w:rsidP="007D7B98">
      <w:r w:rsidRPr="007D7B98">
        <w:pict w14:anchorId="68F13DDB">
          <v:rect id="_x0000_i1043" style="width:0;height:1.5pt" o:hralign="center" o:hrstd="t" o:hr="t" fillcolor="#a0a0a0" stroked="f"/>
        </w:pict>
      </w:r>
    </w:p>
    <w:p w14:paraId="3C3BDEF9" w14:textId="77777777" w:rsidR="007D7B98" w:rsidRPr="007D7B98" w:rsidRDefault="007D7B98" w:rsidP="007D7B98">
      <w:pPr>
        <w:rPr>
          <w:b/>
          <w:bCs/>
        </w:rPr>
      </w:pPr>
      <w:r w:rsidRPr="007D7B98">
        <w:rPr>
          <w:rFonts w:ascii="Segoe UI Emoji" w:hAnsi="Segoe UI Emoji" w:cs="Segoe UI Emoji"/>
          <w:b/>
          <w:bCs/>
        </w:rPr>
        <w:t>🧱</w:t>
      </w:r>
      <w:r w:rsidRPr="007D7B98">
        <w:rPr>
          <w:b/>
          <w:bCs/>
        </w:rPr>
        <w:t xml:space="preserve"> Interfaz UserService</w:t>
      </w:r>
    </w:p>
    <w:p w14:paraId="771552AA" w14:textId="77777777" w:rsidR="007D7B98" w:rsidRPr="007D7B98" w:rsidRDefault="007D7B98" w:rsidP="007D7B98">
      <w:r w:rsidRPr="007D7B98">
        <w:pict w14:anchorId="09DEE5B6">
          <v:rect id="_x0000_i1051" style="width:0;height:1.5pt" o:hralign="center" o:hrstd="t" o:hr="t" fillcolor="#a0a0a0" stroked="f"/>
        </w:pict>
      </w:r>
    </w:p>
    <w:p w14:paraId="08112BFD" w14:textId="77777777" w:rsidR="007D7B98" w:rsidRPr="007D7B98" w:rsidRDefault="007D7B98" w:rsidP="007D7B98">
      <w:pPr>
        <w:rPr>
          <w:b/>
          <w:bCs/>
        </w:rPr>
      </w:pPr>
      <w:r w:rsidRPr="007D7B98">
        <w:rPr>
          <w:rFonts w:ascii="Segoe UI Emoji" w:hAnsi="Segoe UI Emoji" w:cs="Segoe UI Emoji"/>
          <w:b/>
          <w:bCs/>
        </w:rPr>
        <w:t>⚙️</w:t>
      </w:r>
      <w:r w:rsidRPr="007D7B98">
        <w:rPr>
          <w:b/>
          <w:bCs/>
        </w:rPr>
        <w:t xml:space="preserve"> Implementación UserServiceImpl</w:t>
      </w:r>
    </w:p>
    <w:p w14:paraId="02ED0C6D" w14:textId="77777777" w:rsidR="007D7B98" w:rsidRPr="007D7B98" w:rsidRDefault="007D7B98" w:rsidP="007D7B98">
      <w:r w:rsidRPr="007D7B98">
        <w:pict w14:anchorId="471F20DA">
          <v:rect id="_x0000_i1045" style="width:0;height:1.5pt" o:hralign="center" o:hrstd="t" o:hr="t" fillcolor="#a0a0a0" stroked="f"/>
        </w:pict>
      </w:r>
    </w:p>
    <w:p w14:paraId="5B02655F" w14:textId="77777777" w:rsidR="007D7B98" w:rsidRPr="007D7B98" w:rsidRDefault="007D7B98" w:rsidP="007D7B98">
      <w:pPr>
        <w:rPr>
          <w:b/>
          <w:bCs/>
        </w:rPr>
      </w:pPr>
      <w:r w:rsidRPr="007D7B98">
        <w:rPr>
          <w:b/>
          <w:bCs/>
        </w:rPr>
        <w:t>¿Qué hace esta parte?</w:t>
      </w:r>
    </w:p>
    <w:p w14:paraId="05F7DB10" w14:textId="77777777" w:rsidR="007D7B98" w:rsidRPr="007D7B98" w:rsidRDefault="007D7B98" w:rsidP="007D7B98">
      <w:pPr>
        <w:numPr>
          <w:ilvl w:val="0"/>
          <w:numId w:val="1"/>
        </w:numPr>
      </w:pPr>
      <w:r w:rsidRPr="007D7B98">
        <w:t>UserService define las operaciones que queremos para trabajar con usuarios.</w:t>
      </w:r>
    </w:p>
    <w:p w14:paraId="109BAE5C" w14:textId="77777777" w:rsidR="007D7B98" w:rsidRPr="007D7B98" w:rsidRDefault="007D7B98" w:rsidP="007D7B98">
      <w:pPr>
        <w:numPr>
          <w:ilvl w:val="0"/>
          <w:numId w:val="1"/>
        </w:numPr>
      </w:pPr>
      <w:r w:rsidRPr="007D7B98">
        <w:t>UserServiceImpl implementa esas operaciones utilizando el UserRepository.</w:t>
      </w:r>
    </w:p>
    <w:p w14:paraId="3F7CC614" w14:textId="77777777" w:rsidR="007D7B98" w:rsidRPr="007D7B98" w:rsidRDefault="007D7B98" w:rsidP="007D7B98">
      <w:pPr>
        <w:numPr>
          <w:ilvl w:val="0"/>
          <w:numId w:val="1"/>
        </w:numPr>
      </w:pPr>
      <w:r w:rsidRPr="007D7B98">
        <w:t>Se anota con @Service para que Spring la detecte y pueda inyectarla en otras clases (como el controlador).</w:t>
      </w:r>
    </w:p>
    <w:p w14:paraId="3A23BD99" w14:textId="77777777" w:rsidR="007D7B98" w:rsidRDefault="007D7B98" w:rsidP="008607A1"/>
    <w:sectPr w:rsidR="007D7B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5157"/>
    <w:multiLevelType w:val="multilevel"/>
    <w:tmpl w:val="569A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77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1B"/>
    <w:rsid w:val="002C1D61"/>
    <w:rsid w:val="003133D9"/>
    <w:rsid w:val="003F1C1B"/>
    <w:rsid w:val="007D7B98"/>
    <w:rsid w:val="008607A1"/>
    <w:rsid w:val="00A0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F9C79"/>
  <w15:chartTrackingRefBased/>
  <w15:docId w15:val="{602742BE-4A5A-4FD4-B943-D093BA89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C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C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C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C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C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C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C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8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1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3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6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3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142</Words>
  <Characters>784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Serrano Jimenez, Javier</dc:creator>
  <cp:keywords/>
  <dc:description/>
  <cp:lastModifiedBy>Serrano Jimenez, Javier</cp:lastModifiedBy>
  <cp:revision>3</cp:revision>
  <dcterms:created xsi:type="dcterms:W3CDTF">2025-07-21T14:17:00Z</dcterms:created>
  <dcterms:modified xsi:type="dcterms:W3CDTF">2025-07-21T14:33:00Z</dcterms:modified>
</cp:coreProperties>
</file>