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5F85" w14:textId="319C978C" w:rsidR="00F90D0A" w:rsidRPr="002541F0" w:rsidRDefault="002541F0">
      <w:pPr>
        <w:rPr>
          <w:sz w:val="40"/>
          <w:szCs w:val="40"/>
        </w:rPr>
      </w:pPr>
      <w:r w:rsidRPr="002541F0">
        <w:rPr>
          <w:sz w:val="40"/>
          <w:szCs w:val="40"/>
          <w:highlight w:val="yellow"/>
        </w:rPr>
        <w:t>Stronger Foundations – Projects</w:t>
      </w:r>
    </w:p>
    <w:p w14:paraId="0E64E8F4" w14:textId="77777777" w:rsidR="002541F0" w:rsidRDefault="002541F0"/>
    <w:p w14:paraId="766FB91B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Planning Tasks:</w:t>
      </w:r>
    </w:p>
    <w:p w14:paraId="371D3061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stakeholders to develop a comprehensive migration plan outlining key milestones, tasks, and timelines.</w:t>
      </w:r>
    </w:p>
    <w:p w14:paraId="75D5BE8B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alignment of the migration plan with business objectives, technical requirements, and AWS best practices.</w:t>
      </w:r>
    </w:p>
    <w:p w14:paraId="23FBDB6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Continuously monitor and update the migration plan as needed to adapt to changing priorities and requirements.</w:t>
      </w:r>
    </w:p>
    <w:p w14:paraId="101BB58A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Keep Project on Track:</w:t>
      </w:r>
    </w:p>
    <w:p w14:paraId="1210237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Establish robust project tracking mechanisms to monitor progress, identify risks, and mitigate issues promptly.</w:t>
      </w:r>
    </w:p>
    <w:p w14:paraId="102C2AED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Conduct regular project status meetings to review progress, discuss challenges, and make informed decisions.</w:t>
      </w:r>
    </w:p>
    <w:p w14:paraId="09777229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effective communication channels to keep all stakeholders informed and engaged throughout the migration process.</w:t>
      </w:r>
    </w:p>
    <w:p w14:paraId="46633AE1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DEV Team:</w:t>
      </w:r>
    </w:p>
    <w:p w14:paraId="67D6951D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technical guidance and support to the development team throughout the migration lifecycle.</w:t>
      </w:r>
    </w:p>
    <w:p w14:paraId="2E236F66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closely with developers to ensure seamless integration of Regulatory Capital Components into the AWS Cloud environment.</w:t>
      </w:r>
    </w:p>
    <w:p w14:paraId="20756B2E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Address any technical challenges or roadblocks encountered by the development team in a timely manner.</w:t>
      </w:r>
    </w:p>
    <w:p w14:paraId="539D965B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Test Strategy:</w:t>
      </w:r>
    </w:p>
    <w:p w14:paraId="5F9E084F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Develop a comprehensive test strategy encompassing functional, integration, performance, and security testing.</w:t>
      </w:r>
    </w:p>
    <w:p w14:paraId="4CB1A414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Assist in the creation of test cases, test data, and test environments to validate the migrated components.</w:t>
      </w:r>
    </w:p>
    <w:p w14:paraId="55F063E3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Coordinate with the testing team to execute test plans, </w:t>
      </w:r>
      <w:proofErr w:type="spellStart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analyze</w:t>
      </w:r>
      <w:proofErr w:type="spellEnd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results, and ensure the quality of the migrated components.</w:t>
      </w:r>
    </w:p>
    <w:p w14:paraId="0234E664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Work with Audit for Compliance:</w:t>
      </w:r>
    </w:p>
    <w:p w14:paraId="42774586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Engage with internal and external audit teams to understand regulatory requirements and </w:t>
      </w:r>
      <w:proofErr w:type="spellStart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SoX</w:t>
      </w:r>
      <w:proofErr w:type="spellEnd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guidelines applicable to the migration project.</w:t>
      </w:r>
    </w:p>
    <w:p w14:paraId="74B2EC3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audit teams to ensure that all migration activities comply with regulatory standards and internal policies.</w:t>
      </w:r>
    </w:p>
    <w:p w14:paraId="0F1BDB5C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necessary documentation and evidence to demonstrate compliance with regulatory and audit requirements throughout the migration process.</w:t>
      </w:r>
    </w:p>
    <w:p w14:paraId="32F8877A" w14:textId="77777777" w:rsidR="002541F0" w:rsidRDefault="002541F0"/>
    <w:p w14:paraId="424F2C25" w14:textId="77777777" w:rsidR="002541F0" w:rsidRDefault="002541F0"/>
    <w:p w14:paraId="03E57345" w14:textId="77777777" w:rsidR="002541F0" w:rsidRDefault="002541F0"/>
    <w:p w14:paraId="64A971D7" w14:textId="748C9A32" w:rsidR="002541F0" w:rsidRPr="002541F0" w:rsidRDefault="002541F0" w:rsidP="002541F0">
      <w:pPr>
        <w:rPr>
          <w:sz w:val="40"/>
          <w:szCs w:val="40"/>
        </w:rPr>
      </w:pPr>
      <w:r w:rsidRPr="002541F0">
        <w:rPr>
          <w:sz w:val="40"/>
          <w:szCs w:val="40"/>
          <w:highlight w:val="yellow"/>
        </w:rPr>
        <w:lastRenderedPageBreak/>
        <w:t xml:space="preserve">Stronger Foundations – </w:t>
      </w:r>
      <w:r>
        <w:rPr>
          <w:sz w:val="40"/>
          <w:szCs w:val="40"/>
        </w:rPr>
        <w:t>BAU</w:t>
      </w:r>
    </w:p>
    <w:p w14:paraId="222CBA99" w14:textId="77777777" w:rsidR="002541F0" w:rsidRDefault="002541F0"/>
    <w:p w14:paraId="6D216430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Support </w:t>
      </w:r>
      <w:proofErr w:type="spellStart"/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Leveling</w:t>
      </w:r>
      <w:proofErr w:type="spellEnd"/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Task to Align BAU with AWS:</w:t>
      </w:r>
    </w:p>
    <w:p w14:paraId="350D665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stakeholders to assess existing BAU processes and identify areas requiring alignment with AWS technologies and best practices.</w:t>
      </w:r>
    </w:p>
    <w:p w14:paraId="5E1B2C6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Develop and implement a plan to level up BAU activities, ensuring compatibility with AWS services and infrastructure.</w:t>
      </w:r>
    </w:p>
    <w:p w14:paraId="5382883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training and support to BAU teams to facilitate the adoption of AWS-related tools, processes, and methodologies.</w:t>
      </w:r>
    </w:p>
    <w:p w14:paraId="51B06CF0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Provide Rapid Support to Incidents During Parallel Run:</w:t>
      </w:r>
    </w:p>
    <w:p w14:paraId="78500D8C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Establish a robust incident management process to promptly address any issues or incidents encountered during the parallel run phase.</w:t>
      </w:r>
    </w:p>
    <w:p w14:paraId="3224B650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Define Service Level Agreements (SLAs) for incident response and resolution, ensuring clear expectations and accountability.</w:t>
      </w:r>
    </w:p>
    <w:p w14:paraId="4572D7AE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monitoring and alerting mechanisms to detect and respond to incidents proactively, minimizing downtime and impact on operations.</w:t>
      </w:r>
    </w:p>
    <w:p w14:paraId="61C9060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Maintain a dedicated support team to provide 24/7 coverage and rapid response to incidents based on the agreed SLAs.</w:t>
      </w:r>
    </w:p>
    <w:p w14:paraId="77F90FE2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Continuous Improvement and Optimization:</w:t>
      </w:r>
    </w:p>
    <w:p w14:paraId="28E34D09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Regularly review and </w:t>
      </w:r>
      <w:proofErr w:type="spellStart"/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analyze</w:t>
      </w:r>
      <w:proofErr w:type="spellEnd"/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incident data to identify recurring issues, root causes, and areas for improvement.</w:t>
      </w:r>
    </w:p>
    <w:p w14:paraId="330F1688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corrective actions and process enhancements to prevent future incidents and optimize BAU operations in the AWS environment.</w:t>
      </w:r>
    </w:p>
    <w:p w14:paraId="64E0251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Foster a culture of continuous improvement within the BAU teams, encouraging feedback, collaboration, and knowledge sharing.</w:t>
      </w:r>
    </w:p>
    <w:p w14:paraId="05FBBA5A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Documentation and Knowledge Management:</w:t>
      </w:r>
    </w:p>
    <w:p w14:paraId="2528BDC1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Document incident resolution procedures, best practices, and lessons learned to build a knowledge base for future reference.</w:t>
      </w:r>
    </w:p>
    <w:p w14:paraId="27044B4A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that BAU teams have access to up-to-date documentation and resources to support their day-to-day activities in the AWS environment.</w:t>
      </w:r>
    </w:p>
    <w:p w14:paraId="6AC915DF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Facilitate knowledge sharing sessions and training workshops to promote awareness and proficiency in AWS-related tasks and technologies.</w:t>
      </w:r>
    </w:p>
    <w:p w14:paraId="3F58EA7F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Stakeholder Communication and Reporting:</w:t>
      </w:r>
    </w:p>
    <w:p w14:paraId="5128E5EC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Maintain open and transparent communication with stakeholders regarding the progress, status, and performance of BAU activities in the AWS environment.</w:t>
      </w:r>
    </w:p>
    <w:p w14:paraId="29097C2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Provide regular reports and updates on incident metrics, SLA compliance, and improvement initiatives to stakeholders and leadership.</w:t>
      </w:r>
    </w:p>
    <w:p w14:paraId="6BEBDF51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Solicit feedback from stakeholders to gauge satisfaction levels and identify areas for further enhancement.</w:t>
      </w:r>
    </w:p>
    <w:p w14:paraId="3040EFF3" w14:textId="77777777" w:rsidR="002541F0" w:rsidRDefault="002541F0"/>
    <w:p w14:paraId="3FD33659" w14:textId="77777777" w:rsidR="00C31E92" w:rsidRDefault="00C31E92"/>
    <w:p w14:paraId="29148611" w14:textId="77777777" w:rsidR="00C31E92" w:rsidRDefault="00C31E92"/>
    <w:sectPr w:rsidR="00C3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47"/>
    <w:multiLevelType w:val="multilevel"/>
    <w:tmpl w:val="F858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C5DC9"/>
    <w:multiLevelType w:val="multilevel"/>
    <w:tmpl w:val="60FC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29922">
    <w:abstractNumId w:val="1"/>
  </w:num>
  <w:num w:numId="2" w16cid:durableId="35685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E8"/>
    <w:rsid w:val="002541F0"/>
    <w:rsid w:val="00C31E92"/>
    <w:rsid w:val="00F90D0A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5FE"/>
  <w15:chartTrackingRefBased/>
  <w15:docId w15:val="{C770309F-A9B9-420A-A412-B69B7E9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4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TOLOSA DIAZ</dc:creator>
  <cp:keywords/>
  <dc:description/>
  <cp:lastModifiedBy>JAVIER TOLOSA DIAZ</cp:lastModifiedBy>
  <cp:revision>2</cp:revision>
  <dcterms:created xsi:type="dcterms:W3CDTF">2024-02-13T18:23:00Z</dcterms:created>
  <dcterms:modified xsi:type="dcterms:W3CDTF">2024-02-13T18:35:00Z</dcterms:modified>
</cp:coreProperties>
</file>