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left="142" w:right="-27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5858"/>
          <w:sz w:val="42"/>
          <w:szCs w:val="42"/>
          <w:rtl w:val="0"/>
        </w:rPr>
        <w:t xml:space="preserve">PLANILLA RESUMEN DEL PROYECTO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center" w:leader="none" w:pos="7500"/>
          <w:tab w:val="right" w:leader="none" w:pos="10776"/>
        </w:tabs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PROYECTO                                                            CLIENTE DEL PROYECTO          </w:t>
        <w:tab/>
        <w:t xml:space="preserve">                             STAKEHOLDER DEL PROYECTO </w:t>
      </w:r>
    </w:p>
    <w:tbl>
      <w:tblPr>
        <w:tblStyle w:val="Table1"/>
        <w:tblW w:w="10886.0" w:type="dxa"/>
        <w:jc w:val="left"/>
        <w:tblInd w:w="122.0" w:type="dxa"/>
        <w:tblLayout w:type="fixed"/>
        <w:tblLook w:val="0400"/>
      </w:tblPr>
      <w:tblGrid>
        <w:gridCol w:w="3979"/>
        <w:gridCol w:w="3402"/>
        <w:gridCol w:w="3505"/>
        <w:tblGridChange w:id="0">
          <w:tblGrid>
            <w:gridCol w:w="3979"/>
            <w:gridCol w:w="3402"/>
            <w:gridCol w:w="3505"/>
          </w:tblGrid>
        </w:tblGridChange>
      </w:tblGrid>
      <w:tr>
        <w:trPr>
          <w:cantSplit w:val="0"/>
          <w:trHeight w:val="743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8f8f8" w:val="clear"/>
          </w:tcPr>
          <w:p w:rsidR="00000000" w:rsidDel="00000000" w:rsidP="00000000" w:rsidRDefault="00000000" w:rsidRPr="00000000" w14:paraId="0000000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bookmarkStart w:colFirst="0" w:colLast="0" w:name="_heading=h.26v1cbngljcd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Dalmacia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5">
            <w:pPr>
              <w:spacing w:line="259" w:lineRule="auto"/>
              <w:ind w:left="12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Ferreteria Dalmacia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6">
            <w:pPr>
              <w:spacing w:line="259" w:lineRule="auto"/>
              <w:ind w:left="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151.0" w:type="dxa"/>
        <w:tblLayout w:type="fixed"/>
        <w:tblLook w:val="0400"/>
      </w:tblPr>
      <w:tblGrid>
        <w:gridCol w:w="1485"/>
        <w:gridCol w:w="2325"/>
        <w:gridCol w:w="3690"/>
        <w:gridCol w:w="3360"/>
        <w:tblGridChange w:id="0">
          <w:tblGrid>
            <w:gridCol w:w="1485"/>
            <w:gridCol w:w="2325"/>
            <w:gridCol w:w="3690"/>
            <w:gridCol w:w="336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eaedf3" w:val="clear"/>
          </w:tcPr>
          <w:p w:rsidR="00000000" w:rsidDel="00000000" w:rsidP="00000000" w:rsidRDefault="00000000" w:rsidRPr="00000000" w14:paraId="00000008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RESUMEN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Potenciar la presencia de la ferretería dalmacia en el ámbito virtual a través de un portal web de compras.</w:t>
            </w:r>
          </w:p>
          <w:p w:rsidR="00000000" w:rsidDel="00000000" w:rsidP="00000000" w:rsidRDefault="00000000" w:rsidRPr="00000000" w14:paraId="0000000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0D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OBJETIVOS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iseñar, desarrollar y poner en funcionamiento un portal web. que permita a la ferretería dalmacia mejorar su presencia digital y facilitar la interacción con sus clientes.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11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ALCANCES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Portal web que permitirá a los clientes realizar compras, a los empleados administrar los productos del portal y sus usuarios.</w:t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entrega del delivery no será responsabilidad del equipo del proyecto.</w:t>
            </w:r>
          </w:p>
          <w:p w:rsidR="00000000" w:rsidDel="00000000" w:rsidP="00000000" w:rsidRDefault="00000000" w:rsidRPr="00000000" w14:paraId="00000016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contará con aplicación móvil, será solo de escritorio.</w:t>
            </w:r>
          </w:p>
          <w:p w:rsidR="00000000" w:rsidDel="00000000" w:rsidP="00000000" w:rsidRDefault="00000000" w:rsidRPr="00000000" w14:paraId="0000001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incluirá marketing en el desarrollo.</w:t>
            </w:r>
          </w:p>
          <w:p w:rsidR="00000000" w:rsidDel="00000000" w:rsidP="00000000" w:rsidRDefault="00000000" w:rsidRPr="00000000" w14:paraId="0000001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Contará con capacitación para los empleados.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compra del hosting cubrirá un plazo determinado, pasado ese plazo será responsabilidad del cliente.</w:t>
            </w:r>
          </w:p>
        </w:tc>
      </w:tr>
      <w:tr>
        <w:trPr>
          <w:cantSplit w:val="0"/>
          <w:trHeight w:val="2294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20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RESULTADOS CLAVE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Aumenta el número de ventas, reduce tiempos de compras, la tasa de satisfacción es del 70%.</w:t>
            </w:r>
          </w:p>
          <w:p w:rsidR="00000000" w:rsidDel="00000000" w:rsidP="00000000" w:rsidRDefault="00000000" w:rsidRPr="00000000" w14:paraId="0000002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Contar con un catálogo fácil de administrar al momento de generar publicaciones de los productos.</w:t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portal funciona correctamente.</w:t>
            </w:r>
          </w:p>
          <w:p w:rsidR="00000000" w:rsidDel="00000000" w:rsidP="00000000" w:rsidRDefault="00000000" w:rsidRPr="00000000" w14:paraId="0000002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2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28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LÍNEA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TIEMPO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 :  planificación de proyecto (propuesta inicial).</w:t>
            </w:r>
          </w:p>
          <w:p w:rsidR="00000000" w:rsidDel="00000000" w:rsidP="00000000" w:rsidRDefault="00000000" w:rsidRPr="00000000" w14:paraId="0000002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objetivos y alcances.</w:t>
            </w:r>
          </w:p>
          <w:p w:rsidR="00000000" w:rsidDel="00000000" w:rsidP="00000000" w:rsidRDefault="00000000" w:rsidRPr="00000000" w14:paraId="0000002D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2 y 3:  análisis  y diseño del proyecto.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de requerimientos del proyecto, diseño de arquitectura, diseño de interfaces de usuario y administrador.</w:t>
            </w:r>
          </w:p>
          <w:p w:rsidR="00000000" w:rsidDel="00000000" w:rsidP="00000000" w:rsidRDefault="00000000" w:rsidRPr="00000000" w14:paraId="0000003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4 : presentación de modelo inicial (prototipo)</w:t>
            </w:r>
          </w:p>
          <w:p w:rsidR="00000000" w:rsidDel="00000000" w:rsidP="00000000" w:rsidRDefault="00000000" w:rsidRPr="00000000" w14:paraId="0000003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Prototipo de portal web estático.</w:t>
            </w:r>
          </w:p>
          <w:p w:rsidR="00000000" w:rsidDel="00000000" w:rsidP="00000000" w:rsidRDefault="00000000" w:rsidRPr="00000000" w14:paraId="0000003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5 (front end)</w:t>
            </w:r>
          </w:p>
          <w:p w:rsidR="00000000" w:rsidDel="00000000" w:rsidP="00000000" w:rsidRDefault="00000000" w:rsidRPr="00000000" w14:paraId="0000003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programación de vista principal, programación  de interfaces, vista de catálogo.</w:t>
            </w:r>
          </w:p>
          <w:p w:rsidR="00000000" w:rsidDel="00000000" w:rsidP="00000000" w:rsidRDefault="00000000" w:rsidRPr="00000000" w14:paraId="00000036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7  y 8: Cambio de IDE</w:t>
            </w:r>
          </w:p>
          <w:p w:rsidR="00000000" w:rsidDel="00000000" w:rsidP="00000000" w:rsidRDefault="00000000" w:rsidRPr="00000000" w14:paraId="0000003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Cambio de IDE a visual studio code, netbeans no es compatible con la base de datos.</w:t>
            </w:r>
          </w:p>
          <w:p w:rsidR="00000000" w:rsidDel="00000000" w:rsidP="00000000" w:rsidRDefault="00000000" w:rsidRPr="00000000" w14:paraId="0000003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7 a  9:  (Front-end)</w:t>
            </w:r>
          </w:p>
          <w:p w:rsidR="00000000" w:rsidDel="00000000" w:rsidP="00000000" w:rsidRDefault="00000000" w:rsidRPr="00000000" w14:paraId="0000003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Vista de principal, interfaz usuario, interfaz admin</w:t>
            </w:r>
          </w:p>
          <w:p w:rsidR="00000000" w:rsidDel="00000000" w:rsidP="00000000" w:rsidRDefault="00000000" w:rsidRPr="00000000" w14:paraId="0000003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10 : (Front-end)</w:t>
            </w:r>
          </w:p>
          <w:p w:rsidR="00000000" w:rsidDel="00000000" w:rsidP="00000000" w:rsidRDefault="00000000" w:rsidRPr="00000000" w14:paraId="0000004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Vista catálogo, vista detalle producto, vista carrito.</w:t>
            </w:r>
          </w:p>
          <w:p w:rsidR="00000000" w:rsidDel="00000000" w:rsidP="00000000" w:rsidRDefault="00000000" w:rsidRPr="00000000" w14:paraId="0000004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11 a 14 : (Back-end)</w:t>
            </w:r>
          </w:p>
          <w:p w:rsidR="00000000" w:rsidDel="00000000" w:rsidP="00000000" w:rsidRDefault="00000000" w:rsidRPr="00000000" w14:paraId="0000004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Programación de funciones del sistema: carrito de compras, gestión de usuario, gestión de productos, proceso de pago, registro de ventas, historial de ventas.</w:t>
            </w:r>
          </w:p>
          <w:p w:rsidR="00000000" w:rsidDel="00000000" w:rsidP="00000000" w:rsidRDefault="00000000" w:rsidRPr="00000000" w14:paraId="0000004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15 :  pruebas y corrección de errores</w:t>
            </w:r>
          </w:p>
          <w:p w:rsidR="00000000" w:rsidDel="00000000" w:rsidP="00000000" w:rsidRDefault="00000000" w:rsidRPr="00000000" w14:paraId="0000004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para verificar funcionamiento del sistema y corrección de errores encontrados.</w:t>
            </w:r>
          </w:p>
          <w:p w:rsidR="00000000" w:rsidDel="00000000" w:rsidP="00000000" w:rsidRDefault="00000000" w:rsidRPr="00000000" w14:paraId="0000004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16 :  implementación de hosting y capacitación</w:t>
            </w:r>
          </w:p>
          <w:p w:rsidR="00000000" w:rsidDel="00000000" w:rsidP="00000000" w:rsidRDefault="00000000" w:rsidRPr="00000000" w14:paraId="0000004B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Compra de hosting e implementación, capacitación a usuarios</w:t>
            </w:r>
          </w:p>
          <w:p w:rsidR="00000000" w:rsidDel="00000000" w:rsidP="00000000" w:rsidRDefault="00000000" w:rsidRPr="00000000" w14:paraId="0000004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15 :  entrega de proyecto</w:t>
            </w:r>
          </w:p>
          <w:p w:rsidR="00000000" w:rsidDel="00000000" w:rsidP="00000000" w:rsidRDefault="00000000" w:rsidRPr="00000000" w14:paraId="0000004E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Presentación final, entrega de documentación.</w:t>
            </w:r>
          </w:p>
          <w:p w:rsidR="00000000" w:rsidDel="00000000" w:rsidP="00000000" w:rsidRDefault="00000000" w:rsidRPr="00000000" w14:paraId="0000004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53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 DE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54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55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56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Javier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Jefe de proyecto, Desarrollador, QA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Encargado de que el proyecto sea completado.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Francisco Valdiviezo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Producto Owner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asegura que se cumplan los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2349"/>
        <w:gridCol w:w="2350"/>
        <w:gridCol w:w="4697"/>
        <w:tblGridChange w:id="0">
          <w:tblGrid>
            <w:gridCol w:w="1462"/>
            <w:gridCol w:w="2349"/>
            <w:gridCol w:w="2350"/>
            <w:gridCol w:w="469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4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INTERESADOS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65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66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CARGO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67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Cristian Lazcano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9396"/>
        <w:tblGridChange w:id="0">
          <w:tblGrid>
            <w:gridCol w:w="1462"/>
            <w:gridCol w:w="9396"/>
          </w:tblGrid>
        </w:tblGridChange>
      </w:tblGrid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RIESGOS PRINCIPALES</w:t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Ferreteria Dalmacia sólo cuenta con un local, así que se cuenta con presupuesto limitado.</w:t>
            </w:r>
          </w:p>
          <w:p w:rsidR="00000000" w:rsidDel="00000000" w:rsidP="00000000" w:rsidRDefault="00000000" w:rsidRPr="00000000" w14:paraId="0000007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proyecto cuenta con poco tiempo para realizarse y cuenta con pocos integrantes, puede que se produzcan retrasos.</w:t>
            </w:r>
          </w:p>
          <w:p w:rsidR="00000000" w:rsidDel="00000000" w:rsidP="00000000" w:rsidRDefault="00000000" w:rsidRPr="00000000" w14:paraId="0000007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 mantener los costos bajos, la calidad del proyecto puede verse afectada.</w:t>
            </w:r>
          </w:p>
          <w:p w:rsidR="00000000" w:rsidDel="00000000" w:rsidP="00000000" w:rsidRDefault="00000000" w:rsidRPr="00000000" w14:paraId="0000007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equipo de desarrollo, presenta fallas en el hardware.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7B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COMENTARIOS Y OBSERVACIONES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60" w:top="556" w:left="600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[Nombre Empresa]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[Nombre: Área de desempeño]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55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1"/>
        <w:szCs w:val="21"/>
        <w:lang w:val="es-CL"/>
      </w:rPr>
    </w:rPrDefault>
    <w:pPrDefault>
      <w:pPr>
        <w:spacing w:line="274" w:lineRule="auto"/>
        <w:ind w:left="180" w:right="55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30" w:right="0" w:hanging="13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Century Gothic" w:cs="Century Gothic" w:eastAsia="Century Gothic" w:hAnsi="Century Gothic"/>
      <w:color w:val="000000"/>
      <w:sz w:val="18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paragraph" w:styleId="Piedepgina">
    <w:name w:val="footer"/>
    <w:basedOn w:val="Normal"/>
    <w:link w:val="Piedepgina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+C3sQEYHkza36sES5bfOaBLXQ==">CgMxLjAyDmguMjZ2MWNibmdsamNkOAByITFFVzVJRlBtZHNuaEE3WGprMFlmMUlZSWhWVG9LQ25Xcg==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2025-07-17T16:31:00Z</dcterms:created>
  <dc:creator>Bess</dc:creator>
</cp:coreProperties>
</file>