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x0d5h95i329" w:id="0"/>
      <w:bookmarkEnd w:id="0"/>
      <w:r w:rsidDel="00000000" w:rsidR="00000000" w:rsidRPr="00000000">
        <w:rPr>
          <w:rtl w:val="0"/>
        </w:rPr>
        <w:t xml:space="preserve">Manual de operación</w:t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08</w:t>
      </w:r>
      <w:r w:rsidDel="00000000" w:rsidR="00000000" w:rsidRPr="00000000">
        <w:rPr>
          <w:b w:val="1"/>
          <w:sz w:val="28"/>
          <w:szCs w:val="28"/>
          <w:rtl w:val="0"/>
        </w:rPr>
        <w:t xml:space="preserve"> de junio del 2021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38388" cy="2117290"/>
            <wp:effectExtent b="0" l="0" r="0" t="0"/>
            <wp:docPr id="15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2117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 Autónoma del estado de Zacatecas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de ingeniería eléctrica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Ingeniería de software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Carlos Javier Alonso Caldera</w:t>
      </w:r>
    </w:p>
    <w:p w:rsidR="00000000" w:rsidDel="00000000" w:rsidP="00000000" w:rsidRDefault="00000000" w:rsidRPr="00000000" w14:paraId="0000000B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Eduardo Aguilar Yánez</w:t>
      </w:r>
    </w:p>
    <w:p w:rsidR="00000000" w:rsidDel="00000000" w:rsidP="00000000" w:rsidRDefault="00000000" w:rsidRPr="00000000" w14:paraId="0000000C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Francisco Vargas de la Llata Ibarra</w:t>
      </w:r>
    </w:p>
    <w:p w:rsidR="00000000" w:rsidDel="00000000" w:rsidP="00000000" w:rsidRDefault="00000000" w:rsidRPr="00000000" w14:paraId="0000000D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Miguel Ángel Valadez Piñón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Índice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2zh5xvvld5g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Iniciar sesión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_72zh5xvvld5g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8iez0tssqsh3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proceso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_8iez0tssqsh3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raud5cp3pi63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subproceso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_raud5cp3pi63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mrvucl4t82vy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tipo de documento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_mrvucl4t82vy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66wkuk49abi7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Subir documento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_66wkuk49abi7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2f8cud9hc63r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plantel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_2f8cud9hc63r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uz6ca46kjz15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Agregar administrador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_uz6ca46kjz15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</w:rPr>
          </w:pPr>
          <w:hyperlink w:anchor="_xpa8tg9x7qr6"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0"/>
                <w:smallCaps w:val="0"/>
                <w:strike w:val="0"/>
                <w:color w:val="35374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Cerrar sesión</w:t>
            </w:r>
          </w:hyperlink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_xpa8tg9x7qr6 \h </w:instrText>
            <w:fldChar w:fldCharType="separate"/>
          </w:r>
          <w:r w:rsidDel="00000000" w:rsidR="00000000" w:rsidRPr="00000000">
            <w:rPr>
              <w:rFonts w:ascii="Proxima Nova" w:cs="Proxima Nova" w:eastAsia="Proxima Nova" w:hAnsi="Proxima Nova"/>
              <w:b w:val="1"/>
              <w:i w:val="0"/>
              <w:smallCaps w:val="0"/>
              <w:strike w:val="0"/>
              <w:color w:val="353744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72zh5xvvld5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6w07vwpl6ia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urhdqscjsy7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vtw6yzysss0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4f4rvyire9sk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qvweu0w2wth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lzx0o5l58tm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bxxydcb5ugr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jdzg5q71f0rd" w:id="10"/>
      <w:bookmarkEnd w:id="10"/>
      <w:r w:rsidDel="00000000" w:rsidR="00000000" w:rsidRPr="00000000">
        <w:rPr>
          <w:rtl w:val="0"/>
        </w:rPr>
        <w:t xml:space="preserve">OP1. </w:t>
      </w:r>
      <w:r w:rsidDel="00000000" w:rsidR="00000000" w:rsidRPr="00000000">
        <w:rPr>
          <w:rtl w:val="0"/>
        </w:rPr>
        <w:t xml:space="preserve">Iniciar sesión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Para acceder al sistema es necesario ir a la página de inicio de este: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Después se tendrá que llenar los campos de correo electrónico y contraseña que aparecen en pantalla. 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Es importante que se cuente con un correo de la institución CONALEP para poder ingresar al sistema.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Por último se debe de dar click al botón con la leyenda “Entrar” y aparece el menú principal del sistema.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2969419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969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8iez0tssqsh3" w:id="11"/>
      <w:bookmarkEnd w:id="11"/>
      <w:r w:rsidDel="00000000" w:rsidR="00000000" w:rsidRPr="00000000">
        <w:rPr>
          <w:rtl w:val="0"/>
        </w:rPr>
        <w:t xml:space="preserve">OP2. Agregar proceso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Para agregar un proceso debe estar en el menú principal del sistema y dar click en la sección de “Procesos”.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Después aparecerá la vista de procesos y deberá presionar el botón “Nuevo proceso”: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proceso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Ahora el nuevo proceso se podrá visualizar en la lista de procesos: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raud5cp3pi63" w:id="12"/>
      <w:bookmarkEnd w:id="12"/>
      <w:r w:rsidDel="00000000" w:rsidR="00000000" w:rsidRPr="00000000">
        <w:rPr>
          <w:rtl w:val="0"/>
        </w:rPr>
        <w:t xml:space="preserve">OP3. Agregar subproceso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Para agregar un subproceso debe estar en el menú principal del sistema y dar click en la sección de “Subprocesos”.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Después aparecerá la vista de subprocesos y deberá presionar el botón “Nuevo subproceso”: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subproceso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Ahora el nuevo subproceso se podrá visualizar en la lista de subprocesos: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mrvucl4t82vy" w:id="13"/>
      <w:bookmarkEnd w:id="13"/>
      <w:r w:rsidDel="00000000" w:rsidR="00000000" w:rsidRPr="00000000">
        <w:rPr>
          <w:rtl w:val="0"/>
        </w:rPr>
        <w:t xml:space="preserve">OP4. Agregar tipo de documento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Para agregar un tipo de documento debe estar en el menú principal del sistema y dar click en la sección de “Tipos de Documentos”.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  <w:t xml:space="preserve">Después aparecerá la vista de tipo de documento y deberá presionar el botón “Nuevo tipo de documento”: 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tipo de documento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Ahora el nuevo tipo de documento se podrá visualizar en la lista de tipos de documentos: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66wkuk49abi7" w:id="14"/>
      <w:bookmarkEnd w:id="14"/>
      <w:r w:rsidDel="00000000" w:rsidR="00000000" w:rsidRPr="00000000">
        <w:rPr>
          <w:rtl w:val="0"/>
        </w:rPr>
        <w:t xml:space="preserve">OP5. Subir documento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Para agregar un documento debe estar en el menú principal del sistema y dar click en la sección de “Documentos”.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Después aparecerá la vista de documentos y deberá presionar el botón “Nuevo documento”: 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documento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Ahora el nuevo documento se podrá visualizar en la lista de documentos: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2f8cud9hc63r" w:id="15"/>
      <w:bookmarkEnd w:id="15"/>
      <w:r w:rsidDel="00000000" w:rsidR="00000000" w:rsidRPr="00000000">
        <w:rPr>
          <w:rtl w:val="0"/>
        </w:rPr>
        <w:t xml:space="preserve">OP6. Agregar plantel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Para agregar un plantel debe estar en el menú principal del sistema y dar click en el botón con el símbolo “&gt;&gt;” en la sección de “Planteles”.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Después aparecerá la vista de planteles y deberá presionar el botón “Nuevo plantel”: 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plantel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>
          <w:rtl w:val="0"/>
        </w:rPr>
        <w:t xml:space="preserve">Ahora el nuevo plantel se podrá visualizar en la lista de planteles:</w:t>
      </w:r>
    </w:p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/>
      </w:pPr>
      <w:bookmarkStart w:colFirst="0" w:colLast="0" w:name="_uz6ca46kjz15" w:id="16"/>
      <w:bookmarkEnd w:id="16"/>
      <w:r w:rsidDel="00000000" w:rsidR="00000000" w:rsidRPr="00000000">
        <w:rPr>
          <w:rtl w:val="0"/>
        </w:rPr>
        <w:t xml:space="preserve">OP7. Agregar administrador</w:t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rtl w:val="0"/>
        </w:rPr>
        <w:t xml:space="preserve">Para agregar un administrador debe estar en el menú principal del sistema y dar click en el botón con el símbolo “&gt;&gt;” en la sección de “Administradores”.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Después aparecerá la vista de administradores y deberá presionar el botón “Nuevo administrador”: 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En pantalla se mostrará un ventana en que tendrá que llenar los campos referentes al nuevo administrador a ser creado y se da 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 en “Guardar”: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Ahora el nuevo administrador se podrá visualizar en la lista de administradores: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En este sistema las personas que trabajan en la institución no podrán registrarse por sí solas, sino que un superusuario tendrá que registrarlas en el sistema.</w:t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xpa8tg9x7qr6" w:id="17"/>
      <w:bookmarkEnd w:id="17"/>
      <w:r w:rsidDel="00000000" w:rsidR="00000000" w:rsidRPr="00000000">
        <w:rPr>
          <w:rtl w:val="0"/>
        </w:rPr>
        <w:t xml:space="preserve">OP8. Cerrar sesión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Para cerrar la sesión de un usuario se debe estar en el menú principal del sistema y posteriormente dar click en el botón con el símbolo de usuario que se encuentra en la parte superior derecha de la pantalla.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Al presionar el botón aparecerá un pequeño menú donde tendrá que dar click a “Cerrar sesión” y así saldrá del sistema.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2019300</wp:posOffset>
          </wp:positionH>
          <wp:positionV relativeFrom="paragraph">
            <wp:posOffset>47626</wp:posOffset>
          </wp:positionV>
          <wp:extent cx="1700681" cy="652463"/>
          <wp:effectExtent b="0" l="0" r="0" t="0"/>
          <wp:wrapSquare wrapText="bothSides" distB="114300" distT="114300" distL="114300" distR="114300"/>
          <wp:docPr id="14" name="image8.jpg"/>
          <a:graphic>
            <a:graphicData uri="http://schemas.openxmlformats.org/drawingml/2006/picture">
              <pic:pic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00681" cy="65246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066925" cy="712788"/>
          <wp:effectExtent b="0" l="0" r="0" t="0"/>
          <wp:docPr id="29" name="image26.jpg"/>
          <a:graphic>
            <a:graphicData uri="http://schemas.openxmlformats.org/drawingml/2006/picture">
              <pic:pic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6925" cy="7127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  <w:t xml:space="preserve">Manual de operación v1.0</w:t>
    </w:r>
  </w:p>
  <w:p w:rsidR="00000000" w:rsidDel="00000000" w:rsidP="00000000" w:rsidRDefault="00000000" w:rsidRPr="00000000" w14:paraId="0000006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22" name="image20.png"/>
          <a:graphic>
            <a:graphicData uri="http://schemas.openxmlformats.org/drawingml/2006/picture">
              <pic:pic>
                <pic:nvPicPr>
                  <pic:cNvPr descr="horizontal line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es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6.png"/><Relationship Id="rId25" Type="http://schemas.openxmlformats.org/officeDocument/2006/relationships/image" Target="media/image4.png"/><Relationship Id="rId28" Type="http://schemas.openxmlformats.org/officeDocument/2006/relationships/image" Target="media/image2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6.gif"/><Relationship Id="rId29" Type="http://schemas.openxmlformats.org/officeDocument/2006/relationships/image" Target="media/image32.png"/><Relationship Id="rId7" Type="http://schemas.openxmlformats.org/officeDocument/2006/relationships/image" Target="media/image25.png"/><Relationship Id="rId8" Type="http://schemas.openxmlformats.org/officeDocument/2006/relationships/image" Target="media/image15.png"/><Relationship Id="rId31" Type="http://schemas.openxmlformats.org/officeDocument/2006/relationships/image" Target="media/image1.png"/><Relationship Id="rId30" Type="http://schemas.openxmlformats.org/officeDocument/2006/relationships/image" Target="media/image27.png"/><Relationship Id="rId11" Type="http://schemas.openxmlformats.org/officeDocument/2006/relationships/image" Target="media/image11.png"/><Relationship Id="rId33" Type="http://schemas.openxmlformats.org/officeDocument/2006/relationships/image" Target="media/image10.png"/><Relationship Id="rId10" Type="http://schemas.openxmlformats.org/officeDocument/2006/relationships/image" Target="media/image17.png"/><Relationship Id="rId32" Type="http://schemas.openxmlformats.org/officeDocument/2006/relationships/image" Target="media/image28.png"/><Relationship Id="rId13" Type="http://schemas.openxmlformats.org/officeDocument/2006/relationships/image" Target="media/image18.png"/><Relationship Id="rId35" Type="http://schemas.openxmlformats.org/officeDocument/2006/relationships/header" Target="header1.xml"/><Relationship Id="rId12" Type="http://schemas.openxmlformats.org/officeDocument/2006/relationships/image" Target="media/image5.png"/><Relationship Id="rId34" Type="http://schemas.openxmlformats.org/officeDocument/2006/relationships/image" Target="media/image19.png"/><Relationship Id="rId15" Type="http://schemas.openxmlformats.org/officeDocument/2006/relationships/image" Target="media/image22.png"/><Relationship Id="rId37" Type="http://schemas.openxmlformats.org/officeDocument/2006/relationships/footer" Target="footer2.xml"/><Relationship Id="rId14" Type="http://schemas.openxmlformats.org/officeDocument/2006/relationships/image" Target="media/image31.png"/><Relationship Id="rId36" Type="http://schemas.openxmlformats.org/officeDocument/2006/relationships/header" Target="header2.xml"/><Relationship Id="rId17" Type="http://schemas.openxmlformats.org/officeDocument/2006/relationships/image" Target="media/image24.png"/><Relationship Id="rId16" Type="http://schemas.openxmlformats.org/officeDocument/2006/relationships/image" Target="media/image2.png"/><Relationship Id="rId38" Type="http://schemas.openxmlformats.org/officeDocument/2006/relationships/footer" Target="footer1.xml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6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