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ind w:left="-15" w:right="139"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32"/>
          <w:szCs w:val="32"/>
        </w:rPr>
        <w:drawing>
          <wp:inline distB="0" distT="0" distL="0" distR="0">
            <wp:extent cx="3495675" cy="1219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956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40" w:lineRule="auto"/>
        <w:ind w:left="-15" w:right="139"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32"/>
          <w:szCs w:val="32"/>
          <w:rtl w:val="0"/>
        </w:rPr>
        <w:t xml:space="preserve">Facultad de Ingeniería de Sistemas e Informática</w:t>
      </w:r>
      <w:r w:rsidDel="00000000" w:rsidR="00000000" w:rsidRPr="00000000">
        <w:rPr>
          <w:rtl w:val="0"/>
        </w:rPr>
      </w:r>
    </w:p>
    <w:p w:rsidR="00000000" w:rsidDel="00000000" w:rsidP="00000000" w:rsidRDefault="00000000" w:rsidRPr="00000000" w14:paraId="00000003">
      <w:pPr>
        <w:spacing w:after="160" w:line="240" w:lineRule="auto"/>
        <w:ind w:left="-15" w:right="139"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32"/>
          <w:szCs w:val="32"/>
          <w:rtl w:val="0"/>
        </w:rPr>
        <w:t xml:space="preserve">Escuela de Ingeniería de Sistemas</w:t>
      </w:r>
      <w:r w:rsidDel="00000000" w:rsidR="00000000" w:rsidRPr="00000000">
        <w:rPr>
          <w:rtl w:val="0"/>
        </w:rPr>
      </w:r>
    </w:p>
    <w:p w:rsidR="00000000" w:rsidDel="00000000" w:rsidP="00000000" w:rsidRDefault="00000000" w:rsidRPr="00000000" w14:paraId="00000004">
      <w:pPr>
        <w:pBdr>
          <w:top w:color="1f4e79" w:space="6" w:sz="8" w:val="single"/>
          <w:bottom w:color="1f4e79" w:space="6" w:sz="8" w:val="single"/>
        </w:pBdr>
        <w:spacing w:after="0" w:before="4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Sistema de Parqueo Vehicular</w:t>
      </w:r>
      <w:r w:rsidDel="00000000" w:rsidR="00000000" w:rsidRPr="00000000">
        <w:rPr>
          <w:rtl w:val="0"/>
        </w:rPr>
      </w:r>
    </w:p>
    <w:p w:rsidR="00000000" w:rsidDel="00000000" w:rsidP="00000000" w:rsidRDefault="00000000" w:rsidRPr="00000000" w14:paraId="00000005">
      <w:pPr>
        <w:spacing w:after="200" w:before="200" w:line="480" w:lineRule="auto"/>
        <w:ind w:left="-15"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Grupo 7 -  Integrantes:</w:t>
      </w:r>
      <w:r w:rsidDel="00000000" w:rsidR="00000000" w:rsidRPr="00000000">
        <w:rPr>
          <w:rtl w:val="0"/>
        </w:rPr>
      </w:r>
    </w:p>
    <w:p w:rsidR="00000000" w:rsidDel="00000000" w:rsidP="00000000" w:rsidRDefault="00000000" w:rsidRPr="00000000" w14:paraId="00000006">
      <w:pPr>
        <w:numPr>
          <w:ilvl w:val="0"/>
          <w:numId w:val="2"/>
        </w:numPr>
        <w:spacing w:after="160" w:line="24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Alva Baltazar, Christian - 23200134</w:t>
      </w:r>
    </w:p>
    <w:p w:rsidR="00000000" w:rsidDel="00000000" w:rsidP="00000000" w:rsidRDefault="00000000" w:rsidRPr="00000000" w14:paraId="00000007">
      <w:pPr>
        <w:numPr>
          <w:ilvl w:val="0"/>
          <w:numId w:val="2"/>
        </w:numPr>
        <w:spacing w:after="160" w:line="24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Ascona Francisco, Angel - 20130124</w:t>
      </w:r>
    </w:p>
    <w:p w:rsidR="00000000" w:rsidDel="00000000" w:rsidP="00000000" w:rsidRDefault="00000000" w:rsidRPr="00000000" w14:paraId="00000008">
      <w:pPr>
        <w:numPr>
          <w:ilvl w:val="0"/>
          <w:numId w:val="2"/>
        </w:numPr>
        <w:spacing w:after="160" w:line="24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Calderon Rojas, Adolfo - 22200125</w:t>
      </w:r>
    </w:p>
    <w:p w:rsidR="00000000" w:rsidDel="00000000" w:rsidP="00000000" w:rsidRDefault="00000000" w:rsidRPr="00000000" w14:paraId="00000009">
      <w:pPr>
        <w:numPr>
          <w:ilvl w:val="0"/>
          <w:numId w:val="2"/>
        </w:numPr>
        <w:spacing w:after="160" w:line="24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Condori Medina, Edgar - 23200014</w:t>
      </w:r>
    </w:p>
    <w:p w:rsidR="00000000" w:rsidDel="00000000" w:rsidP="00000000" w:rsidRDefault="00000000" w:rsidRPr="00000000" w14:paraId="0000000A">
      <w:pPr>
        <w:numPr>
          <w:ilvl w:val="0"/>
          <w:numId w:val="2"/>
        </w:numPr>
        <w:spacing w:after="0" w:line="240" w:lineRule="auto"/>
        <w:ind w:left="288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Sanchez Uribe, Pedro - 19130052</w:t>
      </w:r>
    </w:p>
    <w:p w:rsidR="00000000" w:rsidDel="00000000" w:rsidP="00000000" w:rsidRDefault="00000000" w:rsidRPr="00000000" w14:paraId="0000000B">
      <w:pPr>
        <w:spacing w:after="160" w:before="200" w:line="360" w:lineRule="auto"/>
        <w:ind w:left="-15"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Curso:</w:t>
      </w:r>
      <w:r w:rsidDel="00000000" w:rsidR="00000000" w:rsidRPr="00000000">
        <w:rPr>
          <w:rtl w:val="0"/>
        </w:rPr>
      </w:r>
    </w:p>
    <w:p w:rsidR="00000000" w:rsidDel="00000000" w:rsidP="00000000" w:rsidRDefault="00000000" w:rsidRPr="00000000" w14:paraId="0000000C">
      <w:pPr>
        <w:spacing w:after="160" w:line="360" w:lineRule="auto"/>
        <w:ind w:left="-15"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Estructura de Datos</w:t>
      </w:r>
      <w:r w:rsidDel="00000000" w:rsidR="00000000" w:rsidRPr="00000000">
        <w:rPr>
          <w:rtl w:val="0"/>
        </w:rPr>
      </w:r>
    </w:p>
    <w:p w:rsidR="00000000" w:rsidDel="00000000" w:rsidP="00000000" w:rsidRDefault="00000000" w:rsidRPr="00000000" w14:paraId="0000000D">
      <w:pPr>
        <w:spacing w:after="160" w:line="360" w:lineRule="auto"/>
        <w:ind w:left="-15" w:hanging="15"/>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Docente:</w:t>
      </w:r>
      <w:r w:rsidDel="00000000" w:rsidR="00000000" w:rsidRPr="00000000">
        <w:rPr>
          <w:rtl w:val="0"/>
        </w:rPr>
      </w:r>
    </w:p>
    <w:p w:rsidR="00000000" w:rsidDel="00000000" w:rsidP="00000000" w:rsidRDefault="00000000" w:rsidRPr="00000000" w14:paraId="0000000E">
      <w:pPr>
        <w:spacing w:after="160" w:line="360" w:lineRule="auto"/>
        <w:ind w:left="-15" w:hanging="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JAVIER ELMER CABRERA DIAZ </w:t>
      </w:r>
      <w:r w:rsidDel="00000000" w:rsidR="00000000" w:rsidRPr="00000000">
        <w:rPr>
          <w:rtl w:val="0"/>
        </w:rPr>
      </w:r>
    </w:p>
    <w:p w:rsidR="00000000" w:rsidDel="00000000" w:rsidP="00000000" w:rsidRDefault="00000000" w:rsidRPr="00000000" w14:paraId="0000000F">
      <w:pPr>
        <w:spacing w:after="160" w:line="360" w:lineRule="auto"/>
        <w:ind w:left="-15" w:hanging="1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ind w:left="-15" w:hanging="1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Lima, Perú</w:t>
      </w:r>
      <w:r w:rsidDel="00000000" w:rsidR="00000000" w:rsidRPr="00000000">
        <w:rPr>
          <w:rtl w:val="0"/>
        </w:rPr>
      </w:r>
    </w:p>
    <w:p w:rsidR="00000000" w:rsidDel="00000000" w:rsidP="00000000" w:rsidRDefault="00000000" w:rsidRPr="00000000" w14:paraId="00000011">
      <w:pPr>
        <w:spacing w:after="160" w:line="360" w:lineRule="auto"/>
        <w:ind w:left="-15" w:hanging="15"/>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Julio - 2026</w:t>
      </w:r>
    </w:p>
    <w:p w:rsidR="00000000" w:rsidDel="00000000" w:rsidP="00000000" w:rsidRDefault="00000000" w:rsidRPr="00000000" w14:paraId="00000012">
      <w:pPr>
        <w:spacing w:line="312" w:lineRule="auto"/>
        <w:jc w:val="center"/>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Contenido</w:t>
      </w:r>
    </w:p>
    <w:sdt>
      <w:sdtPr>
        <w:id w:val="39820396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cqvbymgxus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Introducción y Descripción del Sistema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zojgk2pjdi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Objetivos del Proyecto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5mjzrc8or8m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Consideraciones Técnicas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6rr2zt38vyj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Implementación de Estructuras de Datos Dinámicas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0zw17hi323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Colas (Queue): Flujo de Entrada y Salida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3zz4wonyc1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Grafos: Distribución Espacial de la Playa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i3468doiv5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Tablas Hash: Búsqueda Rápida de Vehículos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3sixfpvw33g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Diseño de Programación Orientada a Objetos (POO)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4uivjqtncb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Encapsulamiento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yzvkh741cr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Modularidad y Cohesión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odmjyknj0e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Guía Funcional y Flujos de Operación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tbdmf3pmoo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Registrar Entrada de Vehículo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h5vewu64gb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Registrar Salida de Vehículo y Cálculo de Tarifa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5459k7cku0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Consultar Disponibilidad en Tiempo Real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3vf9g5bchr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Reporte de Ingresos y Estadísticas de Ocupación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h13lkgdym67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Conclusiones y Recomendaciones de Mejora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vh8an61a1n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Conclusiones sobre el cumplimiento de requerimientos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d68liihlvl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Recomendaciones de mejora técnica y de negocio</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spacing w:after="200" w:lineRule="auto"/>
        <w:rPr>
          <w:rFonts w:ascii="Times New Roman" w:cs="Times New Roman" w:eastAsia="Times New Roman" w:hAnsi="Times New Roman"/>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sz w:val="24"/>
          <w:szCs w:val="24"/>
        </w:rPr>
      </w:pPr>
      <w:bookmarkStart w:colFirst="0" w:colLast="0" w:name="_heading=h.gcqvbymgxusi" w:id="0"/>
      <w:bookmarkEnd w:id="0"/>
      <w:r w:rsidDel="00000000" w:rsidR="00000000" w:rsidRPr="00000000">
        <w:rPr>
          <w:sz w:val="24"/>
          <w:szCs w:val="24"/>
          <w:rtl w:val="0"/>
        </w:rPr>
        <w:t xml:space="preserve">1. Introducción y Descripción del Sistema</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presente informe detalla el diseño, la arquitectura y el funcionamiento del Sistema de Parqueo Vehicular. Este software ha sido desarrollado en el lenguaje de programación Java y está diseñado para gestionar de forma eficiente las operaciones cotidianas de una playa de estacionamiento comercial.</w:t>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core del sistema permite automatizar procesos críticos como el control de flujos de entrada y salida de vehículos, el cálculo automático de tarifas basándose en el tiempo de permanencia simulado, el monitoreo del estado de ocupación de las plazas disponibles en tiempo real, y la consolidación de estadísticas financieras a través de reportes de ingresos acumulados.</w:t>
      </w:r>
    </w:p>
    <w:p w:rsidR="00000000" w:rsidDel="00000000" w:rsidP="00000000" w:rsidRDefault="00000000" w:rsidRPr="00000000" w14:paraId="0000002B">
      <w:pPr>
        <w:pStyle w:val="Heading2"/>
        <w:jc w:val="both"/>
        <w:rPr>
          <w:sz w:val="24"/>
          <w:szCs w:val="24"/>
        </w:rPr>
      </w:pPr>
      <w:bookmarkStart w:colFirst="0" w:colLast="0" w:name="_heading=h.dzojgk2pjdix" w:id="1"/>
      <w:bookmarkEnd w:id="1"/>
      <w:r w:rsidDel="00000000" w:rsidR="00000000" w:rsidRPr="00000000">
        <w:rPr>
          <w:sz w:val="24"/>
          <w:szCs w:val="24"/>
          <w:rtl w:val="0"/>
        </w:rPr>
        <w:t xml:space="preserve">1.1. Objetivos del Proyecto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Optimización Operativa: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Proveer un control estricto del acceso y salida de los vehículos mediante colas dinámicas de atención.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Eficiencia en la Búsqueda: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Garantizar tiempos de respuesta óptimos O(1) en la localización de vehículos para cobros y salidas utilizando direccionamiento hash.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la Playa: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Representar de forma abstracta la distribución física de los cajones de estacionamiento usando la teoría de grafos, permitiendo establecer relaciones topológicas de adyacencia.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color w:val="000000"/>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Financiero: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Monitorear el total acumulado de ingresos financieros y las estadísticas de uso de los espacios de parqueo en tiempo real.</w:t>
      </w:r>
    </w:p>
    <w:p w:rsidR="00000000" w:rsidDel="00000000" w:rsidP="00000000" w:rsidRDefault="00000000" w:rsidRPr="00000000" w14:paraId="00000030">
      <w:pPr>
        <w:pStyle w:val="Heading1"/>
        <w:jc w:val="both"/>
        <w:rPr>
          <w:sz w:val="24"/>
          <w:szCs w:val="24"/>
        </w:rPr>
      </w:pPr>
      <w:bookmarkStart w:colFirst="0" w:colLast="0" w:name="_heading=h.5mjzrc8or8mc" w:id="2"/>
      <w:bookmarkEnd w:id="2"/>
      <w:r w:rsidDel="00000000" w:rsidR="00000000" w:rsidRPr="00000000">
        <w:rPr>
          <w:sz w:val="24"/>
          <w:szCs w:val="24"/>
          <w:rtl w:val="0"/>
        </w:rPr>
        <w:t xml:space="preserve">2. Consideraciones Técnicas</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se encuentra alineado a los requerimientos modernos de la ingeniería de software utilizando las siguientes tecnologías y herramientas de desarrollo:</w:t>
      </w:r>
    </w:p>
    <w:tbl>
      <w:tblPr>
        <w:tblStyle w:val="Table1"/>
        <w:tblW w:w="9360.0" w:type="dxa"/>
        <w:jc w:val="left"/>
        <w:tblInd w:w="-108.0" w:type="dxa"/>
        <w:tblBorders>
          <w:top w:color="4f81bd" w:space="0" w:sz="8" w:val="single"/>
          <w:bottom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tcBorders>
              <w:left w:color="000000" w:space="0" w:sz="8" w:val="single"/>
              <w:bottom w:color="4f81bd" w:space="0" w:sz="12" w:val="single"/>
              <w:right w:color="000000" w:space="0" w:sz="8" w:val="single"/>
            </w:tcBorders>
            <w:shd w:fill="1f4e79" w:val="clear"/>
            <w:vAlign w:val="center"/>
          </w:tcPr>
          <w:p w:rsidR="00000000" w:rsidDel="00000000" w:rsidP="00000000" w:rsidRDefault="00000000" w:rsidRPr="00000000" w14:paraId="00000032">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Tecnología / Requisito</w:t>
            </w:r>
            <w:r w:rsidDel="00000000" w:rsidR="00000000" w:rsidRPr="00000000">
              <w:rPr>
                <w:rtl w:val="0"/>
              </w:rPr>
            </w:r>
          </w:p>
        </w:tc>
        <w:tc>
          <w:tcPr>
            <w:tcBorders>
              <w:left w:color="000000" w:space="0" w:sz="8" w:val="single"/>
              <w:bottom w:color="4f81bd" w:space="0" w:sz="12" w:val="single"/>
              <w:right w:color="000000" w:space="0" w:sz="8" w:val="single"/>
            </w:tcBorders>
            <w:shd w:fill="1f4e79" w:val="clear"/>
            <w:vAlign w:val="center"/>
          </w:tcPr>
          <w:p w:rsidR="00000000" w:rsidDel="00000000" w:rsidP="00000000" w:rsidRDefault="00000000" w:rsidRPr="00000000" w14:paraId="00000033">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Detalle de Implementación</w:t>
            </w:r>
            <w:r w:rsidDel="00000000" w:rsidR="00000000" w:rsidRPr="00000000">
              <w:rPr>
                <w:rtl w:val="0"/>
              </w:rPr>
            </w:r>
          </w:p>
        </w:tc>
        <w:tc>
          <w:tcPr>
            <w:tcBorders>
              <w:left w:color="000000" w:space="0" w:sz="8" w:val="single"/>
              <w:bottom w:color="4f81bd" w:space="0" w:sz="12" w:val="single"/>
              <w:right w:color="000000" w:space="0" w:sz="8" w:val="single"/>
            </w:tcBorders>
            <w:shd w:fill="1f4e79" w:val="clear"/>
            <w:vAlign w:val="center"/>
          </w:tcPr>
          <w:p w:rsidR="00000000" w:rsidDel="00000000" w:rsidP="00000000" w:rsidRDefault="00000000" w:rsidRPr="00000000" w14:paraId="00000034">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Propósito en el Proyecto</w:t>
            </w:r>
            <w:r w:rsidDel="00000000" w:rsidR="00000000" w:rsidRPr="00000000">
              <w:rPr>
                <w:rtl w:val="0"/>
              </w:rPr>
            </w:r>
          </w:p>
        </w:tc>
      </w:tr>
      <w:tr>
        <w:trPr>
          <w:cantSplit w:val="0"/>
          <w:tblHeader w:val="0"/>
        </w:trPr>
        <w:tc>
          <w:tcPr>
            <w:tcBorders>
              <w:top w:color="4f81bd"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5">
            <w:pPr>
              <w:spacing w:after="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w:t>
            </w:r>
          </w:p>
        </w:tc>
        <w:tc>
          <w:tcPr>
            <w:tcBorders>
              <w:top w:color="4f81bd"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6">
            <w:pPr>
              <w:spacing w:after="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(JDK 21)</w:t>
            </w:r>
          </w:p>
        </w:tc>
        <w:tc>
          <w:tcPr>
            <w:tcBorders>
              <w:top w:color="4f81bd"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7">
            <w:pPr>
              <w:spacing w:after="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Aprovechamiento de las APIs de colecciones modernas y utilidades de tiempo (java.time).</w:t>
            </w:r>
          </w:p>
        </w:tc>
      </w:tr>
      <w:tr>
        <w:trPr>
          <w:cantSplit w:val="0"/>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8">
            <w:pPr>
              <w:spacing w:after="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Estructuras Dinámicas</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9">
            <w:pPr>
              <w:spacing w:after="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HashMap, Lists de Java</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A">
            <w:pP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Estructuras eficientes provistas por el framework de Java Collections para el procesamiento dinámico.</w:t>
            </w:r>
          </w:p>
        </w:tc>
      </w:tr>
      <w:tr>
        <w:trPr>
          <w:cantSplit w:val="0"/>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B">
            <w:pPr>
              <w:spacing w:after="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y Herramientas</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C">
            <w:pPr>
              <w:spacing w:after="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Maven (Configuración de build)</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3D">
            <w:pPr>
              <w:spacing w:after="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Declaración estructurada para el ciclo de vida del proyecto, dependencias y portabilidad entre IDEs.</w:t>
            </w:r>
          </w:p>
        </w:tc>
      </w:tr>
      <w:tr>
        <w:trPr>
          <w:cantSplit w:val="0"/>
          <w:tblHeader w:val="0"/>
        </w:trPr>
        <w:tc>
          <w:tcPr>
            <w:tcBorders>
              <w:top w:color="000000" w:space="0" w:sz="12" w:val="single"/>
              <w:left w:color="000000" w:space="0" w:sz="12" w:val="single"/>
              <w:bottom w:color="4f81bd" w:space="0" w:sz="12" w:val="single"/>
              <w:right w:color="000000" w:space="0" w:sz="12" w:val="single"/>
            </w:tcBorders>
            <w:vAlign w:val="center"/>
          </w:tcPr>
          <w:p w:rsidR="00000000" w:rsidDel="00000000" w:rsidP="00000000" w:rsidRDefault="00000000" w:rsidRPr="00000000" w14:paraId="0000003E">
            <w:pPr>
              <w:spacing w:after="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Consola Interactiva</w:t>
            </w:r>
          </w:p>
        </w:tc>
        <w:tc>
          <w:tcPr>
            <w:tcBorders>
              <w:top w:color="000000" w:space="0" w:sz="12" w:val="single"/>
              <w:left w:color="000000" w:space="0" w:sz="12" w:val="single"/>
              <w:bottom w:color="4f81bd" w:space="0" w:sz="12" w:val="single"/>
              <w:right w:color="000000" w:space="0" w:sz="12" w:val="single"/>
            </w:tcBorders>
            <w:vAlign w:val="center"/>
          </w:tcPr>
          <w:p w:rsidR="00000000" w:rsidDel="00000000" w:rsidP="00000000" w:rsidRDefault="00000000" w:rsidRPr="00000000" w14:paraId="0000003F">
            <w:pPr>
              <w:spacing w:after="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API</w:t>
            </w:r>
          </w:p>
        </w:tc>
        <w:tc>
          <w:tcPr>
            <w:tcBorders>
              <w:top w:color="000000" w:space="0" w:sz="12" w:val="single"/>
              <w:left w:color="000000" w:space="0" w:sz="12" w:val="single"/>
              <w:bottom w:color="4f81bd" w:space="0" w:sz="12" w:val="single"/>
              <w:right w:color="000000" w:space="0" w:sz="12" w:val="single"/>
            </w:tcBorders>
            <w:vAlign w:val="center"/>
          </w:tcPr>
          <w:p w:rsidR="00000000" w:rsidDel="00000000" w:rsidP="00000000" w:rsidRDefault="00000000" w:rsidRPr="00000000" w14:paraId="00000040">
            <w:pPr>
              <w:spacing w:after="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interactivo basado en menús textuales rápidos para simular las operaciones del operario del parqueo.</w:t>
            </w:r>
          </w:p>
        </w:tc>
      </w:tr>
    </w:tbl>
    <w:p w:rsidR="00000000" w:rsidDel="00000000" w:rsidP="00000000" w:rsidRDefault="00000000" w:rsidRPr="00000000" w14:paraId="00000041">
      <w:pPr>
        <w:pStyle w:val="Heading1"/>
        <w:jc w:val="both"/>
        <w:rPr/>
      </w:pPr>
      <w:bookmarkStart w:colFirst="0" w:colLast="0" w:name="_heading=h.efj7bilqhf0p" w:id="3"/>
      <w:bookmarkEnd w:id="3"/>
      <w:r w:rsidDel="00000000" w:rsidR="00000000" w:rsidRPr="00000000">
        <w:rPr>
          <w:rtl w:val="0"/>
        </w:rPr>
      </w:r>
    </w:p>
    <w:p w:rsidR="00000000" w:rsidDel="00000000" w:rsidP="00000000" w:rsidRDefault="00000000" w:rsidRPr="00000000" w14:paraId="00000042">
      <w:pPr>
        <w:pStyle w:val="Heading1"/>
        <w:jc w:val="both"/>
        <w:rPr/>
      </w:pPr>
      <w:bookmarkStart w:colFirst="0" w:colLast="0" w:name="_heading=h.6rr2zt38vyjm" w:id="4"/>
      <w:bookmarkEnd w:id="4"/>
      <w:r w:rsidDel="00000000" w:rsidR="00000000" w:rsidRPr="00000000">
        <w:rPr>
          <w:rtl w:val="0"/>
        </w:rPr>
        <w:t xml:space="preserve">3. Implementación de Estructuras de Datos Dinámicas</w:t>
      </w:r>
    </w:p>
    <w:p w:rsidR="00000000" w:rsidDel="00000000" w:rsidP="00000000" w:rsidRDefault="00000000" w:rsidRPr="00000000" w14:paraId="0000004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núcleo del proyecto destaca por el uso explícito de tres estructuras de datos dinámicas básicas. A continuación, se describe conceptualmente su utilidad y cómo se implementan en el código actual:</w:t>
      </w:r>
      <w:r w:rsidDel="00000000" w:rsidR="00000000" w:rsidRPr="00000000">
        <w:rPr>
          <w:rtl w:val="0"/>
        </w:rPr>
      </w:r>
    </w:p>
    <w:p w:rsidR="00000000" w:rsidDel="00000000" w:rsidP="00000000" w:rsidRDefault="00000000" w:rsidRPr="00000000" w14:paraId="00000044">
      <w:pPr>
        <w:pStyle w:val="Heading2"/>
        <w:jc w:val="both"/>
        <w:rPr>
          <w:sz w:val="24"/>
          <w:szCs w:val="24"/>
        </w:rPr>
      </w:pPr>
      <w:bookmarkStart w:colFirst="0" w:colLast="0" w:name="_heading=h.r0zw17hi323m" w:id="5"/>
      <w:bookmarkEnd w:id="5"/>
      <w:r w:rsidDel="00000000" w:rsidR="00000000" w:rsidRPr="00000000">
        <w:rPr>
          <w:sz w:val="24"/>
          <w:szCs w:val="24"/>
          <w:rtl w:val="0"/>
        </w:rPr>
        <w:t xml:space="preserve">3.1 Colas (Queue): Flujo de Entrada y Salida</w:t>
      </w:r>
    </w:p>
    <w:p w:rsidR="00000000" w:rsidDel="00000000" w:rsidP="00000000" w:rsidRDefault="00000000" w:rsidRPr="00000000" w14:paraId="000000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cola es una estructura de datos lineal que sigue el principio FIFO (First-In, First-Out; el primero en llegar es el primero en ser atendido). En el sistema, la cola se utiliza para controlar el flujo de vehículos cuando intentan ingresar al estacionamiento y no existen cajones de parqueo disponibles.</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archivo SistemaParqueo.java, la cola se declara y se inicializa utilizando la interfaz de Java Queue parametrizada con la clase Vehiculo y respaldada por una LinkedList:</w:t>
      </w:r>
    </w:p>
    <w:p w:rsidR="00000000" w:rsidDel="00000000" w:rsidP="00000000" w:rsidRDefault="00000000" w:rsidRPr="00000000" w14:paraId="00000047">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 Declaración en SistemaParqueo.java</w:t>
        <w:br w:type="textWrapping"/>
        <w:t xml:space="preserve">private Queue&lt;Vehiculo&gt; colaEntradaSalida;</w:t>
        <w:br w:type="textWrapping"/>
        <w:br w:type="textWrapping"/>
        <w:t xml:space="preserve">// Inicialización en el constructor</w:t>
        <w:br w:type="textWrapping"/>
        <w:t xml:space="preserve">this.colaEntradaSalida = new LinkedList&lt;&gt;();</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vehículo llega, se ejecuta registrarEntrada(). Si el parqueo tiene vacantes, el vehículo se procesa de forma inmediata desencolándose con poll(). En caso contrario, permanece retenido de forma ordenada en la cola de espera:</w:t>
      </w:r>
    </w:p>
    <w:p w:rsidR="00000000" w:rsidDel="00000000" w:rsidP="00000000" w:rsidRDefault="00000000" w:rsidRPr="00000000" w14:paraId="00000049">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 Adición a la cola al registrar entrada</w:t>
        <w:br w:type="textWrapping"/>
        <w:t xml:space="preserve">colaEntradaSalida.add(nuevoVehiculo);</w:t>
        <w:br w:type="textWrapping"/>
        <w:br w:type="textWrapping"/>
        <w:t xml:space="preserve">// Desencolado del vehículo una vez que se le asigna un espacio libre</w:t>
        <w:br w:type="textWrapping"/>
        <w:t xml:space="preserve">Vehiculo vehiculo = colaEntradaSalida.poll();</w:t>
      </w:r>
      <w:r w:rsidDel="00000000" w:rsidR="00000000" w:rsidRPr="00000000">
        <w:rPr>
          <w:rtl w:val="0"/>
        </w:rPr>
      </w:r>
    </w:p>
    <w:p w:rsidR="00000000" w:rsidDel="00000000" w:rsidP="00000000" w:rsidRDefault="00000000" w:rsidRPr="00000000" w14:paraId="0000004A">
      <w:pPr>
        <w:pStyle w:val="Heading2"/>
        <w:jc w:val="both"/>
        <w:rPr>
          <w:sz w:val="24"/>
          <w:szCs w:val="24"/>
        </w:rPr>
      </w:pPr>
      <w:bookmarkStart w:colFirst="0" w:colLast="0" w:name="_heading=h.p3zz4wonyc1g" w:id="6"/>
      <w:bookmarkEnd w:id="6"/>
      <w:r w:rsidDel="00000000" w:rsidR="00000000" w:rsidRPr="00000000">
        <w:rPr>
          <w:sz w:val="24"/>
          <w:szCs w:val="24"/>
          <w:rtl w:val="0"/>
        </w:rPr>
        <w:t xml:space="preserve">3.2 Grafos: Distribución Espacial de la Playa</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grafo es un conjunto de nodos (vértices) conectados por enlaces (aristas). En el sistema, la distribución física de la playa de estacionamiento se modela mediante un grafo no dirigido. Cada cajón o espacio de parqueo se representa como un nodo, y las conexiones (vecinos) definen las rutas que conectan dichos espacios físicamente.</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clase EspacioParqueo.java encapsula el concepto de vértice en el grafo. Su lista de adyacencia se modela usando una colección dinámica de tipo List:</w:t>
      </w:r>
    </w:p>
    <w:p w:rsidR="00000000" w:rsidDel="00000000" w:rsidP="00000000" w:rsidRDefault="00000000" w:rsidRPr="00000000" w14:paraId="0000004D">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 Declaración de conexiones en EspacioParqueo.java</w:t>
        <w:br w:type="textWrapping"/>
        <w:t xml:space="preserve">private List&lt;EspacioParqueo&gt; vecinos;</w:t>
        <w:br w:type="textWrapping"/>
        <w:br w:type="textWrapping"/>
        <w:t xml:space="preserve">// Método para conectar espacios bidireccionalmente (Grafo no dirigido)</w:t>
        <w:br w:type="textWrapping"/>
        <w:t xml:space="preserve">public void conectarCon(EspacioParqueo otro) {</w:t>
        <w:br w:type="textWrapping"/>
        <w:t xml:space="preserve">    if (!vecinos.contains(otro)) {</w:t>
        <w:br w:type="textWrapping"/>
        <w:t xml:space="preserve">        vecinos.add(otro);</w:t>
        <w:br w:type="textWrapping"/>
        <w:t xml:space="preserve">        otro.vecinos.add(this);</w:t>
        <w:br w:type="textWrapping"/>
        <w:t xml:space="preserve">    }</w:t>
        <w:br w:type="textWrapping"/>
        <w:t xml:space="preserve">}</w:t>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inicialización del sistema en SistemaParqueo.java, se crea una secuencia lineal de espacios simulando un carril de circulación conectando nodos consecutivos en el grafo:</w:t>
      </w:r>
    </w:p>
    <w:p w:rsidR="00000000" w:rsidDel="00000000" w:rsidP="00000000" w:rsidRDefault="00000000" w:rsidRPr="00000000" w14:paraId="0000004F">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 Conectar nodos consecutivos simualdo una ruta de distribución</w:t>
        <w:br w:type="textWrapping"/>
        <w:t xml:space="preserve">for (int i = 0; i &lt; cantidad - 1; i++) {</w:t>
        <w:br w:type="textWrapping"/>
        <w:t xml:space="preserve">    grafoEspacios.get(i).conectarCon(grafoEspacios.get(i + 1));</w:t>
        <w:br w:type="textWrapping"/>
        <w:t xml:space="preserve">}</w:t>
      </w:r>
      <w:r w:rsidDel="00000000" w:rsidR="00000000" w:rsidRPr="00000000">
        <w:rPr>
          <w:rtl w:val="0"/>
        </w:rPr>
      </w:r>
    </w:p>
    <w:p w:rsidR="00000000" w:rsidDel="00000000" w:rsidP="00000000" w:rsidRDefault="00000000" w:rsidRPr="00000000" w14:paraId="00000050">
      <w:pPr>
        <w:pStyle w:val="Heading2"/>
        <w:jc w:val="both"/>
        <w:rPr>
          <w:sz w:val="24"/>
          <w:szCs w:val="24"/>
        </w:rPr>
      </w:pPr>
      <w:bookmarkStart w:colFirst="0" w:colLast="0" w:name="_heading=h.pi3468doiv5f" w:id="7"/>
      <w:bookmarkEnd w:id="7"/>
      <w:r w:rsidDel="00000000" w:rsidR="00000000" w:rsidRPr="00000000">
        <w:rPr>
          <w:sz w:val="24"/>
          <w:szCs w:val="24"/>
          <w:rtl w:val="0"/>
        </w:rPr>
        <w:t xml:space="preserve">3.3 Tablas Hash: Búsqueda Rápida de Vehículos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tabla hash es una estructura de datos asociativa que empareja claves con valores mediante una función hash, ofreciendo un tiempo de búsqueda promedio extremadamente rápido, idealmente O(1). En este proyecto, se requiere una búsqueda veloz para localizar en qué cajón de estacionamiento se encuentra un vehículo dada únicamente su placa.</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estructura se implementa en SistemaParqueo.java a través de la clase HashMap de la biblioteca estándar de Java. Asocia la placa (String) con el espacio físico (EspacioParqueo) donde está asignado el carro:</w:t>
      </w:r>
    </w:p>
    <w:p w:rsidR="00000000" w:rsidDel="00000000" w:rsidP="00000000" w:rsidRDefault="00000000" w:rsidRPr="00000000" w14:paraId="00000053">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 Declaración en la clase SistemaParqueo.java</w:t>
        <w:br w:type="textWrapping"/>
        <w:t xml:space="preserve">private Map&lt;String, EspacioParqueo&gt; mapaPlacas;</w:t>
        <w:br w:type="textWrapping"/>
        <w:br w:type="textWrapping"/>
        <w:t xml:space="preserve">// Inicialización en el constructor</w:t>
        <w:br w:type="textWrapping"/>
        <w:t xml:space="preserve">this.mapaPlacas = new HashMap&lt;&gt;();</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estacionar el auto, la referencia se agrega en tiempo O(1) al mapa de placas. Al momento de la salida, se verifica y recupera el cajón del vehículo de forma directa:</w:t>
      </w:r>
    </w:p>
    <w:p w:rsidR="00000000" w:rsidDel="00000000" w:rsidP="00000000" w:rsidRDefault="00000000" w:rsidRPr="00000000" w14:paraId="00000055">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 Registro al estacionar el auto</w:t>
        <w:br w:type="textWrapping"/>
        <w:t xml:space="preserve">mapaPlacas.put(vehiculo.getPlaca(), espacioLibre);</w:t>
        <w:br w:type="textWrapping"/>
        <w:br w:type="textWrapping"/>
        <w:t xml:space="preserve">// Consulta instantánea al registrar salida</w:t>
        <w:br w:type="textWrapping"/>
        <w:t xml:space="preserve">EspacioParqueo espacio = mapaPlacas.get(placa);</w:t>
        <w:br w:type="textWrapping"/>
        <w:t xml:space="preserve">mapaPlacas.remove(placa);</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jc w:val="both"/>
        <w:rPr/>
      </w:pPr>
      <w:bookmarkStart w:colFirst="0" w:colLast="0" w:name="_heading=h.3sixfpvw33g8" w:id="8"/>
      <w:bookmarkEnd w:id="8"/>
      <w:r w:rsidDel="00000000" w:rsidR="00000000" w:rsidRPr="00000000">
        <w:rPr>
          <w:rtl w:val="0"/>
        </w:rPr>
        <w:t xml:space="preserve">4. Diseño de Programación Orientada a Objetos (POO)</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software del sistema sigue las mejores prácticas de la programación orientada a objetos (POO), garantizando un código limpio, estructurado y modularizado. A continuación se detallan los principios aplicados:</w:t>
      </w:r>
    </w:p>
    <w:p w:rsidR="00000000" w:rsidDel="00000000" w:rsidP="00000000" w:rsidRDefault="00000000" w:rsidRPr="00000000" w14:paraId="00000059">
      <w:pPr>
        <w:pStyle w:val="Heading2"/>
        <w:jc w:val="both"/>
        <w:rPr>
          <w:sz w:val="24"/>
          <w:szCs w:val="24"/>
        </w:rPr>
      </w:pPr>
      <w:bookmarkStart w:colFirst="0" w:colLast="0" w:name="_heading=h.u4uivjqtncbx" w:id="9"/>
      <w:bookmarkEnd w:id="9"/>
      <w:r w:rsidDel="00000000" w:rsidR="00000000" w:rsidRPr="00000000">
        <w:rPr>
          <w:sz w:val="24"/>
          <w:szCs w:val="24"/>
          <w:rtl w:val="0"/>
        </w:rPr>
        <w:t xml:space="preserve">4.1 Encapsulamiento</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clase oculta sus atributos internos declarándose como private y exponiendo solo las operaciones estrictamente necesarias a través de métodos públicos. Esto previene que se altere el estado interno de forma indebida desde el exterior.</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la clase Vehiculo.java protege sus campos clave y provee accesores seguros:</w:t>
      </w:r>
    </w:p>
    <w:p w:rsidR="00000000" w:rsidDel="00000000" w:rsidP="00000000" w:rsidRDefault="00000000" w:rsidRPr="00000000" w14:paraId="0000005C">
      <w:pPr>
        <w:shd w:fill="f2f4f7" w:val="clear"/>
        <w:spacing w:after="80" w:before="80" w:line="24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82828"/>
          <w:sz w:val="24"/>
          <w:szCs w:val="24"/>
          <w:rtl w:val="0"/>
        </w:rPr>
        <w:t xml:space="preserve">public class Vehiculo {</w:t>
        <w:br w:type="textWrapping"/>
        <w:t xml:space="preserve">    private String placa;</w:t>
        <w:br w:type="textWrapping"/>
        <w:t xml:space="preserve">    private LocalDateTime horaEntrada;</w:t>
        <w:br w:type="textWrapping"/>
        <w:br w:type="textWrapping"/>
        <w:t xml:space="preserve">    public Vehiculo(String placa) {</w:t>
        <w:br w:type="textWrapping"/>
        <w:t xml:space="preserve">        this.placa = placa;</w:t>
        <w:br w:type="textWrapping"/>
        <w:t xml:space="preserve">        this.horaEntrada = LocalDateTime.now();</w:t>
        <w:br w:type="textWrapping"/>
        <w:t xml:space="preserve">    }</w:t>
        <w:br w:type="textWrapping"/>
        <w:br w:type="textWrapping"/>
        <w:t xml:space="preserve">    public String getPlaca() { return placa; }</w:t>
        <w:br w:type="textWrapping"/>
        <w:t xml:space="preserve">    public LocalDateTime getHoraEntrada() { return horaEntrada; }</w:t>
        <w:br w:type="textWrapping"/>
        <w:t xml:space="preserve">}</w:t>
      </w:r>
      <w:r w:rsidDel="00000000" w:rsidR="00000000" w:rsidRPr="00000000">
        <w:rPr>
          <w:rtl w:val="0"/>
        </w:rPr>
      </w:r>
    </w:p>
    <w:p w:rsidR="00000000" w:rsidDel="00000000" w:rsidP="00000000" w:rsidRDefault="00000000" w:rsidRPr="00000000" w14:paraId="0000005D">
      <w:pPr>
        <w:pStyle w:val="Heading2"/>
        <w:jc w:val="both"/>
        <w:rPr>
          <w:sz w:val="24"/>
          <w:szCs w:val="24"/>
        </w:rPr>
      </w:pPr>
      <w:bookmarkStart w:colFirst="0" w:colLast="0" w:name="_heading=h.xyzvkh741crm" w:id="10"/>
      <w:bookmarkEnd w:id="10"/>
      <w:r w:rsidDel="00000000" w:rsidR="00000000" w:rsidRPr="00000000">
        <w:rPr>
          <w:sz w:val="24"/>
          <w:szCs w:val="24"/>
          <w:rtl w:val="0"/>
        </w:rPr>
        <w:t xml:space="preserve">4.2 Modularidad y Cohesión</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clase tiene una única responsabilidad bien definida (Alta Cohesión):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Vehiculo: </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baseline"/>
          <w:rtl w:val="0"/>
        </w:rPr>
        <w:t xml:space="preserve">Modela los datos básicos de la entidad física del vehículo y su momento exacto de ingreso.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EspacioParqueo: </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baseline"/>
          <w:rtl w:val="0"/>
        </w:rPr>
        <w:t xml:space="preserve">Modela el cajón de estacionamiento, su estado (libre u ocupado), la referencia al vehículo asignado y sus relaciones con otros espacios (adyacencia del grafo).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SistemaParqueo: </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baseline"/>
          <w:rtl w:val="0"/>
        </w:rPr>
        <w:t xml:space="preserve">Controlador principal que orquesta las estructuras (Cola, Grafo, Tabla Hash) e implementa la lógica de negocios del parqueo.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Main: </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baseline"/>
          <w:rtl w:val="0"/>
        </w:rPr>
        <w:t xml:space="preserve">Clase ejecutora que actúa como interfaz de usuario para el operario mediante menús interactivos por teclado.</w:t>
      </w:r>
    </w:p>
    <w:p w:rsidR="00000000" w:rsidDel="00000000" w:rsidP="00000000" w:rsidRDefault="00000000" w:rsidRPr="00000000" w14:paraId="00000063">
      <w:pPr>
        <w:pStyle w:val="Heading1"/>
        <w:rPr>
          <w:sz w:val="24"/>
          <w:szCs w:val="24"/>
        </w:rPr>
      </w:pPr>
      <w:bookmarkStart w:colFirst="0" w:colLast="0" w:name="_heading=h.fpo23mc6tql9" w:id="11"/>
      <w:bookmarkEnd w:id="11"/>
      <w:r w:rsidDel="00000000" w:rsidR="00000000" w:rsidRPr="00000000">
        <w:rPr>
          <w:rtl w:val="0"/>
        </w:rPr>
      </w:r>
    </w:p>
    <w:p w:rsidR="00000000" w:rsidDel="00000000" w:rsidP="00000000" w:rsidRDefault="00000000" w:rsidRPr="00000000" w14:paraId="00000064">
      <w:pPr>
        <w:pStyle w:val="Heading1"/>
        <w:jc w:val="both"/>
        <w:rPr/>
      </w:pPr>
      <w:bookmarkStart w:colFirst="0" w:colLast="0" w:name="_heading=h.4odmjyknj0ei" w:id="12"/>
      <w:bookmarkEnd w:id="12"/>
      <w:r w:rsidDel="00000000" w:rsidR="00000000" w:rsidRPr="00000000">
        <w:rPr>
          <w:rtl w:val="0"/>
        </w:rPr>
        <w:t xml:space="preserve">5. Guía Funcional y Flujos de Operación</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interactivo por consola ofrece cuatro opciones operativas clave de forma consistente. A continuación se describen detalladamente los flujos funcionales del software:</w:t>
      </w:r>
    </w:p>
    <w:p w:rsidR="00000000" w:rsidDel="00000000" w:rsidP="00000000" w:rsidRDefault="00000000" w:rsidRPr="00000000" w14:paraId="00000066">
      <w:pPr>
        <w:pStyle w:val="Heading2"/>
        <w:jc w:val="both"/>
        <w:rPr>
          <w:sz w:val="24"/>
          <w:szCs w:val="24"/>
        </w:rPr>
      </w:pPr>
      <w:bookmarkStart w:colFirst="0" w:colLast="0" w:name="_heading=h.5tbdmf3pmoov" w:id="13"/>
      <w:bookmarkEnd w:id="13"/>
      <w:r w:rsidDel="00000000" w:rsidR="00000000" w:rsidRPr="00000000">
        <w:rPr>
          <w:sz w:val="24"/>
          <w:szCs w:val="24"/>
          <w:rtl w:val="0"/>
        </w:rPr>
        <w:t xml:space="preserve">5.1 Registrar Entrada de Vehículo</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operario ingresa la placa del vehículo que arriba a la playa de estacionamiento. El flujo operativo interno realiza los siguientes pasos:</w:t>
        <w:br w:type="textWrapping"/>
        <w:t xml:space="preserve"> 1. Se valida en tiempo O(1) si la placa ya existe en el parqueo consultando la Tabla Hash (mapaPlacas). Si ya existe, se rechaza el ingreso indicando que ya está estacionado.</w:t>
        <w:br w:type="textWrapping"/>
        <w:t xml:space="preserve"> 2. Se recorre la cola de entrada para verificar que la placa no esté esperando en fila. Si ya está, se cancela la operación indicando que ya está en cola.</w:t>
        <w:br w:type="textWrapping"/>
        <w:t xml:space="preserve"> 3. Si las validaciones son correctas, se instancia el objeto Vehiculo y se guarda su placa e instante de entrada.</w:t>
        <w:br w:type="textWrapping"/>
        <w:t xml:space="preserve"> 4. Se añade el vehículo a la cola de entrada.</w:t>
        <w:br w:type="textWrapping"/>
        <w:t xml:space="preserve"> 5. El sistema evalúa si existe algún cajón libre recorriendo secuencialmente el grafo de espacios.</w:t>
        <w:br w:type="textWrapping"/>
        <w:t xml:space="preserve"> 6. Si se encuentra un espacio libre, se retira el vehículo de la cola (poll) y se asigna al espacio. Se registra además la placa y el espacio en la Tabla Hash.</w:t>
        <w:br w:type="textWrapping"/>
        <w:t xml:space="preserve"> 7. Si no hay espacios libres, el sistema alerta al operario informando que el vehículo ha quedado en cola de espera.</w:t>
      </w:r>
    </w:p>
    <w:p w:rsidR="00000000" w:rsidDel="00000000" w:rsidP="00000000" w:rsidRDefault="00000000" w:rsidRPr="00000000" w14:paraId="00000068">
      <w:pPr>
        <w:pStyle w:val="Heading2"/>
        <w:jc w:val="both"/>
        <w:rPr>
          <w:sz w:val="24"/>
          <w:szCs w:val="24"/>
        </w:rPr>
      </w:pPr>
      <w:bookmarkStart w:colFirst="0" w:colLast="0" w:name="_heading=h.2h5vewu64gbo" w:id="14"/>
      <w:bookmarkEnd w:id="14"/>
      <w:r w:rsidDel="00000000" w:rsidR="00000000" w:rsidRPr="00000000">
        <w:rPr>
          <w:sz w:val="24"/>
          <w:szCs w:val="24"/>
          <w:rtl w:val="0"/>
        </w:rPr>
        <w:t xml:space="preserve">5.2 Registrar Salida de Vehículo y Cálculo de Tarifa</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cliente solicita retirar su auto, el operario digita la placa. El sistema efectúa el siguiente procesamiento:</w:t>
        <w:br w:type="textWrapping"/>
        <w:t xml:space="preserve">1. Busca la placa de forma inmediata O(1) usando la Tabla Hash para obtener el objeto EspacioParqueo asignado.</w:t>
        <w:br w:type="textWrapping"/>
        <w:t xml:space="preserve">2. Recupera la entidad Vehiculo y extrae la hora de entrada.</w:t>
        <w:br w:type="textWrapping"/>
        <w:t xml:space="preserve">3. Compara la hora de entrada con la hora actual del sistema. Calcula el tiempo de permanencia transcurrido (para efectos de pruebas, calcula en base a segundos para simular minutos).</w:t>
        <w:br w:type="textWrapping"/>
        <w:t xml:space="preserve">4. Multiplica los minutos calculados por la tarifa de parqueo establecida (S/. 0.50 por minuto de forma predeterminada).</w:t>
        <w:br w:type="textWrapping"/>
        <w:t xml:space="preserve">5. Libera el cajón de estacionamiento (lo marca como libre y vacía su vehículo asignado).</w:t>
        <w:br w:type="textWrapping"/>
        <w:t xml:space="preserve">6. Elimina la placa de la Tabla Hash de vehículos activos.</w:t>
        <w:br w:type="textWrapping"/>
        <w:t xml:space="preserve">7. Imprime en pantalla un Ticket de Salida detallado con el tiempo simulado y el costo total a pagar.</w:t>
        <w:br w:type="textWrapping"/>
        <w:t xml:space="preserve">8. Inmediatamente después, el sistema ejecuta de forma automática procesarEntrada() para verificar si hay algún auto esperando en la cola y asignarle el cajón que se acaba de liberar.</w:t>
      </w:r>
    </w:p>
    <w:p w:rsidR="00000000" w:rsidDel="00000000" w:rsidP="00000000" w:rsidRDefault="00000000" w:rsidRPr="00000000" w14:paraId="0000006A">
      <w:pPr>
        <w:pStyle w:val="Heading2"/>
        <w:jc w:val="both"/>
        <w:rPr>
          <w:sz w:val="24"/>
          <w:szCs w:val="24"/>
        </w:rPr>
      </w:pPr>
      <w:bookmarkStart w:colFirst="0" w:colLast="0" w:name="_heading=h.65459k7cku00" w:id="15"/>
      <w:bookmarkEnd w:id="15"/>
      <w:r w:rsidDel="00000000" w:rsidR="00000000" w:rsidRPr="00000000">
        <w:rPr>
          <w:sz w:val="24"/>
          <w:szCs w:val="24"/>
          <w:rtl w:val="0"/>
        </w:rPr>
        <w:t xml:space="preserve">5.3 Consultar Disponibilidad en Tiempo Real</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un reporte descriptivo de cada uno de los cajones de estacionamiento declarados en el grafo. Indica para cada cajón (ej. Espacio #1, Espacio #2) si su estado actual es '[LIBRE]' o si está '[OCUPADO por Placa_Vehiculo]', permitiendo al operador visualizar la ocupación actual de forma global.</w:t>
      </w:r>
    </w:p>
    <w:p w:rsidR="00000000" w:rsidDel="00000000" w:rsidP="00000000" w:rsidRDefault="00000000" w:rsidRPr="00000000" w14:paraId="0000006C">
      <w:pPr>
        <w:pStyle w:val="Heading2"/>
        <w:jc w:val="both"/>
        <w:rPr>
          <w:sz w:val="24"/>
          <w:szCs w:val="24"/>
        </w:rPr>
      </w:pPr>
      <w:bookmarkStart w:colFirst="0" w:colLast="0" w:name="_heading=h.p3vf9g5bchr3" w:id="16"/>
      <w:bookmarkEnd w:id="16"/>
      <w:r w:rsidDel="00000000" w:rsidR="00000000" w:rsidRPr="00000000">
        <w:rPr>
          <w:sz w:val="24"/>
          <w:szCs w:val="24"/>
          <w:rtl w:val="0"/>
        </w:rPr>
        <w:t xml:space="preserve">5.4 Reporte de Ingresos y Estadísticas de Ocupación</w:t>
      </w:r>
    </w:p>
    <w:p w:rsidR="00000000" w:rsidDel="00000000" w:rsidP="00000000" w:rsidRDefault="00000000" w:rsidRPr="00000000" w14:paraId="0000006D">
      <w:pPr>
        <w:jc w:val="both"/>
        <w:rPr>
          <w:sz w:val="24"/>
          <w:szCs w:val="24"/>
        </w:rPr>
      </w:pPr>
      <w:r w:rsidDel="00000000" w:rsidR="00000000" w:rsidRPr="00000000">
        <w:rPr>
          <w:rFonts w:ascii="Times New Roman" w:cs="Times New Roman" w:eastAsia="Times New Roman" w:hAnsi="Times New Roman"/>
          <w:sz w:val="24"/>
          <w:szCs w:val="24"/>
          <w:rtl w:val="0"/>
        </w:rPr>
        <w:t xml:space="preserve">Este módulo genera un estado consolidado del estado de la playa y las finanzas:</w:t>
        <w:br w:type="textWrapping"/>
        <w:t xml:space="preserve">- Ingresos Totales: Muestra la sumatoria acumulada de todas las tarifas cobradas por la salida de vehículos.</w:t>
        <w:br w:type="textWrapping"/>
        <w:t xml:space="preserve">- Vehículos Estacionados: Muestra la cantidad de autos actualmente estacionados (basándose en el tamaño de la Tabla Hash).</w:t>
        <w:br w:type="textWrapping"/>
        <w:t xml:space="preserve">- Vehículos en Cola: Muestra cuántos autos se encuentran retenidos en la cola de entrada esperando una vacante.</w:t>
      </w:r>
      <w:r w:rsidDel="00000000" w:rsidR="00000000" w:rsidRPr="00000000">
        <w:rPr>
          <w:rtl w:val="0"/>
        </w:rPr>
      </w:r>
    </w:p>
    <w:p w:rsidR="00000000" w:rsidDel="00000000" w:rsidP="00000000" w:rsidRDefault="00000000" w:rsidRPr="00000000" w14:paraId="0000006E">
      <w:pPr>
        <w:pStyle w:val="Heading1"/>
        <w:jc w:val="both"/>
        <w:rPr/>
      </w:pPr>
      <w:bookmarkStart w:colFirst="0" w:colLast="0" w:name="_heading=h.h13lkgdym67v" w:id="17"/>
      <w:bookmarkEnd w:id="17"/>
      <w:r w:rsidDel="00000000" w:rsidR="00000000" w:rsidRPr="00000000">
        <w:rPr>
          <w:rtl w:val="0"/>
        </w:rPr>
        <w:t xml:space="preserve">6. Conclusiones y Recomendaciones de Mejora</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sistema actual y su correspondencia con los requerimientos originales del proyecto conduce a las siguientes conclusiones y sugerencias de desarrollo:</w:t>
      </w:r>
    </w:p>
    <w:p w:rsidR="00000000" w:rsidDel="00000000" w:rsidP="00000000" w:rsidRDefault="00000000" w:rsidRPr="00000000" w14:paraId="00000070">
      <w:pPr>
        <w:pStyle w:val="Heading2"/>
        <w:jc w:val="both"/>
        <w:rPr>
          <w:sz w:val="24"/>
          <w:szCs w:val="24"/>
        </w:rPr>
      </w:pPr>
      <w:bookmarkStart w:colFirst="0" w:colLast="0" w:name="_heading=h.8vh8an61a1ns" w:id="18"/>
      <w:bookmarkEnd w:id="18"/>
      <w:r w:rsidDel="00000000" w:rsidR="00000000" w:rsidRPr="00000000">
        <w:rPr>
          <w:sz w:val="24"/>
          <w:szCs w:val="24"/>
          <w:rtl w:val="0"/>
        </w:rPr>
        <w:t xml:space="preserve">6.1 </w:t>
      </w:r>
      <w:r w:rsidDel="00000000" w:rsidR="00000000" w:rsidRPr="00000000">
        <w:rPr>
          <w:sz w:val="24"/>
          <w:szCs w:val="24"/>
          <w:rtl w:val="0"/>
        </w:rPr>
        <w:t xml:space="preserve">Conclusiones sobre el cumplimiento de requerimientos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sistema es completamente operativo y compila bajo Java 21 sin errores de sintaxis.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Las tres estructuras de datos dinámicas (Cola, Grafo, Tabla Hash) están correctamente implementadas e integradas de acuerdo a su propósito original.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Las funcionalidades básicas de gestión (entrada, salida con cobros, disponibilidad y reporte de ingresos acumulados) están resueltas satisfactoriamente.</w:t>
      </w:r>
    </w:p>
    <w:p w:rsidR="00000000" w:rsidDel="00000000" w:rsidP="00000000" w:rsidRDefault="00000000" w:rsidRPr="00000000" w14:paraId="00000074">
      <w:pPr>
        <w:pStyle w:val="Heading2"/>
        <w:jc w:val="both"/>
        <w:rPr>
          <w:rFonts w:ascii="Times New Roman" w:cs="Times New Roman" w:eastAsia="Times New Roman" w:hAnsi="Times New Roman"/>
          <w:i w:val="0"/>
          <w:iCs w:val="0"/>
          <w:smallCaps w:val="0"/>
          <w:strike w:val="0"/>
          <w:sz w:val="24"/>
          <w:szCs w:val="24"/>
          <w:u w:val="none"/>
          <w:shd w:fill="auto" w:val="clear"/>
          <w:vertAlign w:val="baseline"/>
        </w:rPr>
      </w:pPr>
      <w:bookmarkStart w:colFirst="0" w:colLast="0" w:name="_heading=h.td68liihlvlp" w:id="19"/>
      <w:bookmarkEnd w:id="19"/>
      <w:r w:rsidDel="00000000" w:rsidR="00000000" w:rsidRPr="00000000">
        <w:rPr>
          <w:sz w:val="24"/>
          <w:szCs w:val="24"/>
          <w:rtl w:val="0"/>
        </w:rPr>
        <w:t xml:space="preserve">6.2 </w:t>
      </w:r>
      <w:r w:rsidDel="00000000" w:rsidR="00000000" w:rsidRPr="00000000">
        <w:rPr>
          <w:sz w:val="24"/>
          <w:szCs w:val="24"/>
          <w:rtl w:val="0"/>
        </w:rPr>
        <w:t xml:space="preserve">Recomendaciones de mejora técnica y de negocio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Estadísticas Temporales Avanzadas: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Para lograr un reporte de ingresos diario y mensual estricto, se aconseja almacenar los registros históricos de salida en una lista histórica o base de datos. De esta forma, se podrán filtrar y agrupar las ganancias por rangos de fechas, superando el actual acumulador global simple en memoria.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sz w:val="24"/>
          <w:szCs w:val="24"/>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Generación Formal del Ticket de Entrada: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Implementar un módulo específico para formatear e imprimir un ticket formal al ingresar, mostrando datos clave como la placa, el cajón asignado y la marca exacta de tiempo.</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2880" w:hanging="360"/>
      </w:pPr>
      <w:rPr>
        <w:rFonts w:ascii="Noto Sans Symbols" w:cs="Noto Sans Symbols" w:eastAsia="Noto Sans Symbols" w:hAnsi="Noto Sans Symbols"/>
        <w:sz w:val="20"/>
        <w:szCs w:val="20"/>
      </w:rPr>
    </w:lvl>
    <w:lvl w:ilvl="1">
      <w:start w:val="1"/>
      <w:numFmt w:val="bullet"/>
      <w:lvlText w:val="o"/>
      <w:lvlJc w:val="left"/>
      <w:pPr>
        <w:ind w:left="3600" w:hanging="360"/>
      </w:pPr>
      <w:rPr>
        <w:rFonts w:ascii="Courier New" w:cs="Courier New" w:eastAsia="Courier New" w:hAnsi="Courier New"/>
        <w:sz w:val="20"/>
        <w:szCs w:val="20"/>
      </w:rPr>
    </w:lvl>
    <w:lvl w:ilvl="2">
      <w:start w:val="1"/>
      <w:numFmt w:val="bullet"/>
      <w:lvlText w:val="▪"/>
      <w:lvlJc w:val="left"/>
      <w:pPr>
        <w:ind w:left="4320" w:hanging="360"/>
      </w:pPr>
      <w:rPr>
        <w:rFonts w:ascii="Noto Sans Symbols" w:cs="Noto Sans Symbols" w:eastAsia="Noto Sans Symbols" w:hAnsi="Noto Sans Symbols"/>
        <w:sz w:val="20"/>
        <w:szCs w:val="20"/>
      </w:rPr>
    </w:lvl>
    <w:lvl w:ilvl="3">
      <w:start w:val="1"/>
      <w:numFmt w:val="bullet"/>
      <w:lvlText w:val="▪"/>
      <w:lvlJc w:val="left"/>
      <w:pPr>
        <w:ind w:left="5040" w:hanging="360"/>
      </w:pPr>
      <w:rPr>
        <w:rFonts w:ascii="Noto Sans Symbols" w:cs="Noto Sans Symbols" w:eastAsia="Noto Sans Symbols" w:hAnsi="Noto Sans Symbols"/>
        <w:sz w:val="20"/>
        <w:szCs w:val="20"/>
      </w:rPr>
    </w:lvl>
    <w:lvl w:ilvl="4">
      <w:start w:val="1"/>
      <w:numFmt w:val="bullet"/>
      <w:lvlText w:val="▪"/>
      <w:lvlJc w:val="left"/>
      <w:pPr>
        <w:ind w:left="5760" w:hanging="360"/>
      </w:pPr>
      <w:rPr>
        <w:rFonts w:ascii="Noto Sans Symbols" w:cs="Noto Sans Symbols" w:eastAsia="Noto Sans Symbols" w:hAnsi="Noto Sans Symbols"/>
        <w:sz w:val="20"/>
        <w:szCs w:val="20"/>
      </w:rPr>
    </w:lvl>
    <w:lvl w:ilvl="5">
      <w:start w:val="1"/>
      <w:numFmt w:val="bullet"/>
      <w:lvlText w:val="▪"/>
      <w:lvlJc w:val="left"/>
      <w:pPr>
        <w:ind w:left="6480" w:hanging="360"/>
      </w:pPr>
      <w:rPr>
        <w:rFonts w:ascii="Noto Sans Symbols" w:cs="Noto Sans Symbols" w:eastAsia="Noto Sans Symbols" w:hAnsi="Noto Sans Symbols"/>
        <w:sz w:val="20"/>
        <w:szCs w:val="20"/>
      </w:rPr>
    </w:lvl>
    <w:lvl w:ilvl="6">
      <w:start w:val="1"/>
      <w:numFmt w:val="bullet"/>
      <w:lvlText w:val="▪"/>
      <w:lvlJc w:val="left"/>
      <w:pPr>
        <w:ind w:left="7200" w:hanging="360"/>
      </w:pPr>
      <w:rPr>
        <w:rFonts w:ascii="Noto Sans Symbols" w:cs="Noto Sans Symbols" w:eastAsia="Noto Sans Symbols" w:hAnsi="Noto Sans Symbols"/>
        <w:sz w:val="20"/>
        <w:szCs w:val="20"/>
      </w:rPr>
    </w:lvl>
    <w:lvl w:ilvl="7">
      <w:start w:val="1"/>
      <w:numFmt w:val="bullet"/>
      <w:lvlText w:val="▪"/>
      <w:lvlJc w:val="left"/>
      <w:pPr>
        <w:ind w:left="7920" w:hanging="360"/>
      </w:pPr>
      <w:rPr>
        <w:rFonts w:ascii="Noto Sans Symbols" w:cs="Noto Sans Symbols" w:eastAsia="Noto Sans Symbols" w:hAnsi="Noto Sans Symbols"/>
        <w:sz w:val="20"/>
        <w:szCs w:val="20"/>
      </w:rPr>
    </w:lvl>
    <w:lvl w:ilvl="8">
      <w:start w:val="1"/>
      <w:numFmt w:val="bullet"/>
      <w:lvlText w:val="▪"/>
      <w:lvlJc w:val="left"/>
      <w:pPr>
        <w:ind w:left="864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12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360" w:lineRule="auto"/>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spacing w:after="0" w:before="200" w:line="48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xzYE6KgHSzDCo1kw4qQIE6IDA==">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