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Validaci?n ampliada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REVISAR — Existe al menos un criterio de perfil o de calidad fotométrica que no cumple.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145.3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228.0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3045.0 cd/m² · Lth 140.0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L noche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286 luminarias · 80.09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⚠️ Túnel bidireccional corto: layout truncado a Lth_A=145 m, Lth_B=136 m, Ltr_A=3 m, Ltr_B=6 m. · Salto de respaldo 'Cubierto'/'Crepuscular' = 17.3:1; considerar una escena intermedia. · Capa ADAPTACIÓN crepuscular añadida: A=9 luminarias, B=8 luminarias, malla d=18.0 m desplazada medio vano y margen 12%.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145.3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1.5 %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228.0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3045.0 / 140.0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CTH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234.96 / 228.0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0.857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0.914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29.5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CTR1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107.21 / 76.63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0.876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0.845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33.3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CTH·B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146.69 / 140.0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0.755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0.914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Bilateral Sym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APHEX_L_320Wx2/Aphex L 320W x2 469mA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F151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286 luminarias · 80.09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25.43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APHEX_M_200Wx2 / 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APHEX_S_165W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74.0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-10.0°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0.0–145.3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APHEX_L_320Wx2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145.3–300.0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APHEX_L_320Wx2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0.0–164.3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APHEX_L_320Wx2 / 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387.0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164.3–300.0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7.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225.0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69.5%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29.0%</w:t>
            </w:r>
            <w:r>
              <w:rPr>
                <w:color w:val="666666"/>
                <w:sz w:val="15"/>
              </w:rPr>
              <w:br/>
              <w:t>DALI 209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3.7%</w:t>
            </w:r>
            <w:r>
              <w:rPr>
                <w:color w:val="666666"/>
                <w:sz w:val="15"/>
              </w:rPr>
              <w:br/>
              <w:t>DALI 133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87.7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27.5%</w:t>
            </w:r>
            <w:r>
              <w:rPr>
                <w:color w:val="666666"/>
                <w:sz w:val="15"/>
              </w:rPr>
              <w:br/>
              <w:t>DALI 207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1.7%</w:t>
            </w:r>
            <w:r>
              <w:rPr>
                <w:color w:val="666666"/>
                <w:sz w:val="15"/>
              </w:rPr>
              <w:br/>
              <w:t>DALI 106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83.7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99.8%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27.4%</w:t>
            </w:r>
            <w:r>
              <w:rPr>
                <w:color w:val="666666"/>
                <w:sz w:val="15"/>
              </w:rPr>
              <w:br/>
              <w:t>DALI 207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1.6%</w:t>
            </w:r>
            <w:r>
              <w:rPr>
                <w:color w:val="666666"/>
                <w:sz w:val="15"/>
              </w:rPr>
              <w:br/>
              <w:t>DALI 102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— Transición B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46.7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68.0%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25.5%</w:t>
            </w:r>
            <w:r>
              <w:rPr>
                <w:color w:val="666666"/>
                <w:sz w:val="15"/>
              </w:rPr>
              <w:br/>
              <w:t>DALI 204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REF-B-TR2 — Transición B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51.4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68.2%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25.9%</w:t>
            </w:r>
            <w:r>
              <w:rPr>
                <w:color w:val="666666"/>
                <w:sz w:val="15"/>
              </w:rPr>
              <w:br/>
              <w:t>DALI 205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— Umbral 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137.0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99.9%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69.3%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28.4%</w:t>
            </w:r>
            <w:r>
              <w:rPr>
                <w:color w:val="666666"/>
                <w:sz w:val="15"/>
              </w:rPr>
              <w:br/>
              <w:t>DALI 208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2.9%</w:t>
            </w:r>
            <w:r>
              <w:rPr>
                <w:color w:val="666666"/>
                <w:sz w:val="15"/>
              </w:rPr>
              <w:br/>
              <w:t>DALI 125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75.956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13922882.0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0.59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121812.0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75.956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13922882.0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50.516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9708780.0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246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21.51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4414666.0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4.922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930402.0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8.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REVISAR. </w:t>
      </w:r>
      <w:r>
        <w:t>Existe al menos un criterio de perfil o de calidad fotométrica que no cumple.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145.3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112.0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300 m → long. Clasificación óptica: salida no visible desde SD=145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228.0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0.0476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— Luminancia nocturna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145.3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145.3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228.00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92.83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228.00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145.3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148.1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2.8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92.83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148.1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158.5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10.4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158.5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164.3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5.8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164.3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135.7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F151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CTH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234.96 / 228.0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0.857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29.5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CTR1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107.21 / 76.63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0.876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0.845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33.3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CTH·B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146.69 / 140.0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0.755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0.914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25.9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228.756 / 228.0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0.9422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0.9141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22.812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251.88 / 228.0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0.8931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0.9372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29.522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CTR1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114.39 / 76.626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0.8868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0.8671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25.371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CTR1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106.662 / 76.626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0.9027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0.8448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33.32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CTH·B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B → A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147.159 / 140.0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0.836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0.9138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18.108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CTH·B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B → A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156.436 / 140.0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0.9131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0.9275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25.878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⚠️ Túnel bidireccional corto: layout truncado a Lth_A=145 m, Lth_B=136 m, Ltr_A=3 m, Ltr_B=6 m.</w:t>
      </w:r>
    </w:p>
    <w:p>
      <w:pPr>
        <w:pStyle w:val="ListBullet"/>
      </w:pPr>
      <w:r>
        <w:rPr>
          <w:color w:val="C0392B"/>
          <w:sz w:val="18"/>
        </w:rPr>
        <w:t>Salto de respaldo 'Cubierto'/'Crepuscular' = 17.3:1; considerar una escena intermedia.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Campos CIE 140 — CTH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req.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 gobernante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0.5–1.0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111.34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1.0–5.5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138.44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0.741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0.729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5.5–6.0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162.66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6.0–10.5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187.25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0.823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0.816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10.5–11.0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203.28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0.935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11.0–15.5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216.05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15.5–16.0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222.99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16.0–20.5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230.75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20.5–21.0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232.50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21.0–25.5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235.65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25.5–26.0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235.35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26.0–30.5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238.20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30.5–31.0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236.15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31.0–35.5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237.29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35.5–36.0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234.96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36.0–40.5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237.08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40.5–41.0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235.10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41.0–45.5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237.60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45.5–46.0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236.38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46.0–50.5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238.87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50.5–51.0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237.48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51.0–55.5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239.25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55.5–56.0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237.03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56.0–60.5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239.23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60.5–61.0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238.10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61.0–65.5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240.22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65.5–66.0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66.0–70.5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239.52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70.5–71.0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237.32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71.0–75.5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236.77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75.5–76.0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231.76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76.0–80.5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231.97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80.5–81.5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228.49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81.5–85.5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226.78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85.5–86.0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221.67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19.7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86.0–90.5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221.38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90.5–91.0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216.93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91.0–95.5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212.87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95.5–96.0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205.52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96.0–100.5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204.00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100.5–101.0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198.10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101.0–105.5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194.58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105.5–106.0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188.57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106.0–110.5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188.01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110.5–111.0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183.27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111.0–115.5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178.87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0.946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115.5–116.0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172.32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116.0–120.5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170.11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120.5–121.0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164.54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121.0–125.5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161.16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125.5–126.0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155.79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126.0–130.5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155.61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0.895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130.5–131.0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151.65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0.921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131.0–135.5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146.25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135.5–136.0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138.52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136.0–140.5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133.81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0.857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0.937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140.5–141.0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126.76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B.2. Campos CIE 140 — CTR1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req.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 gobernante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148.5–154.5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107.21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0.845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32.1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154.5–160.5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97.62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33.3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A→B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B.3. Campos CIE 140 — CTH·B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req.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38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Caso gobernante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164.5–169.0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113.37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0.830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169.0–173.5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118.77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0.810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0.947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173.5–178.0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121.16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0.794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178.0–182.5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125.55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0.787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182.5–187.0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126.80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0.781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187.0–191.5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129.80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191.5–196.0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132.58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196.0–200.5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133.48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200.5–205.0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136.75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24.1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205.0–209.5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140.63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209.5–214.0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143.43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0.765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214.0–218.5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144.20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0.767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218.5–223.0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147.29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0.785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19.9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223.0–227.5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148.97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0.804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227.5–232.0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153.14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0.826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232.0–236.5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151.41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236.5–241.0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152.39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0.979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241.0–245.5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151.80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0.780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245.5–250.0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151.68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0.801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250.0–254.5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150.28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0.955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8.7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254.5–259.0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148.20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0.755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0.981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6.8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259.0–263.5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149.27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0.758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263.5–268.0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148.93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268.0–272.5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149.92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0.790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0.986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272.5–277.0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147.53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0.756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0.976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277.0–277.5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146.69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0.996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1.8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277.5–281.5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144.80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0.765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0.964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1.6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281.5–286.0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137.81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0.776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0.921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286.0–290.0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126.72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0.798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0.887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1.3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290.0–295.0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105.74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0.720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0.789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1.3</w:t>
            </w:r>
          </w:p>
        </w:tc>
        <w:tc>
          <w:tcPr>
            <w:tcW w:type="dxa" w:w="13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  <w:tr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295.0–299.5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80.92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0.660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0.750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1.4</w:t>
            </w:r>
          </w:p>
        </w:tc>
        <w:tc>
          <w:tcPr>
            <w:tcW w:type="dxa" w:w="138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C2 / B→A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C. Listado de Luminarias y Reglajes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7"/>
        </w:rPr>
        <w:t>Listado por posición longitudinal. Las coordenadas transversales y la configuración de filas se rigen por la disposición indicada en el informe principal.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PK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BASE A–B-17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154.4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374.0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117.0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260.6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322.6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49.7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A-9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153.0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183.0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127.5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264.1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219.0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409.1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ADAPTACIÓN B-8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ADAPTACIÓN 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Adaptation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450.9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482.4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449.9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474.9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CTH-19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CTH-29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468.6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458.4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426.2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456.2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424.1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436.7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405.1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434.6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415.3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384.4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413.2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382.4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394.2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364.1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392.1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362.0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CTH-39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373.2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344.0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371.1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342.0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352.4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324.2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322.3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331.7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304.8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329.7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302.8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488.1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304.2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484.8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302.0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455.3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282.6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452.0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CTH-49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261.6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419.8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391.2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241.1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388.0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239.1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359.8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221.1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356.7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219.2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328.8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325.8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199.7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298.3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CTH-58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295.3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148.5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417.4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386.4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154.5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341.1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313.6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391.3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361.3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404.1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373.6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178.5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447.6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415.7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442.6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410.8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361.8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333.1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334.1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307.0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398.3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245.7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311.2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CTR1-11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248.1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151.3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344.9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460.1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286.2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87.6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APHEX_S_165W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386.3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119.3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249.6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356.2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346.1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318.4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CTR2·B-8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CTR2·B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418.5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387.4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164.5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248.9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151.8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169.0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276.1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168.6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303.6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331.4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203.2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359.6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221.0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388.2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239.2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191.5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417.1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257.8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446.4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276.8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200.5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APHEX_M_200Wx2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476.1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296.2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205.0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322.4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209.5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341.1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313.6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214.0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359.9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331.4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378.9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349.5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223.0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398.1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367.8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227.5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417.4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386.4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232.0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236.5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241.0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CTH·B-19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245.5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254.5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259.0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263.5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268.0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435.4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403.8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272.5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APHEX_L_320Wx2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481.5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449.0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CTH·B-26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277.0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CTH·B-27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277.5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APHEX_S_75W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215.1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32.8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281.5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CTH·B-29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CTH·B-30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CTH·B-31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CTH·B-32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CTH·B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299.5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APHEX_L_480Wx2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467.3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