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8"/>
        </w:rPr>
        <w:t>SALVI STUDIO SOLAR</w:t>
      </w:r>
    </w:p>
    <w:p>
      <w:pPr>
        <w:jc w:val="center"/>
      </w:pPr>
      <w:r>
        <w:rPr>
          <w:b/>
          <w:sz w:val="36"/>
        </w:rPr>
        <w:t>Documento funcional y tecnico - Fase 7 V2</w:t>
      </w:r>
    </w:p>
    <w:p>
      <w:pPr>
        <w:jc w:val="center"/>
      </w:pPr>
      <w:r>
        <w:rPr>
          <w:sz w:val="25"/>
        </w:rPr>
        <w:t>Modulo financiero, inversion, financiacion, ESG, bancabilidad y decision ejecutiva</w:t>
      </w:r>
    </w:p>
    <w:p/>
    <w:p>
      <w:pPr>
        <w:jc w:val="center"/>
      </w:pPr>
      <w:r>
        <w:rPr>
          <w:i/>
          <w:sz w:val="18"/>
        </w:rPr>
        <w:t>Version: 2.0 | Uso interno Salvi Lighting | Documento preparado para programacion</w:t>
      </w:r>
      <w:r>
        <w:rPr>
          <w:i/>
        </w:rPr>
        <w:br/>
        <w:t>Fecha: Julio 2026</w:t>
      </w:r>
    </w:p>
    <w:p>
      <w:r>
        <w:br w:type="page"/>
      </w:r>
    </w:p>
    <w:p>
      <w:pPr>
        <w:pStyle w:val="Heading1"/>
      </w:pPr>
      <w:r>
        <w:t>Control de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Version</w:t>
            </w:r>
          </w:p>
        </w:tc>
        <w:tc>
          <w:tcPr>
            <w:tcW w:type="dxa" w:w="124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Fecha</w:t>
            </w:r>
          </w:p>
        </w:tc>
        <w:tc>
          <w:tcPr>
            <w:tcW w:type="dxa" w:w="6123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Cambio principal</w:t>
            </w:r>
          </w:p>
        </w:tc>
        <w:tc>
          <w:tcPr>
            <w:tcW w:type="dxa" w:w="124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Estado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1.0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Julio 2026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Documento inicial de Fase 7: modulo financiero, inversion y ESG.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2.0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Julio 2026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Revision ampliada al maximo detalle: formulas, APIs, modelo de datos, workflows, validaciones, casos de prueba y criterios de aceptacion.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Actual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 w:val="0"/>
          <w:sz w:val="17"/>
        </w:rPr>
        <w:t>Este documento sustituye a la version 1.0 de Fase 7 y debe usarse como referencia principal para desarrollar el modulo financiero de Salvi Studio Solar.</w:t>
      </w:r>
    </w:p>
    <w:p>
      <w:r>
        <w:br w:type="page"/>
      </w:r>
    </w:p>
    <w:p>
      <w:pPr>
        <w:pStyle w:val="Heading1"/>
      </w:pPr>
      <w:r>
        <w:t>Indice funcional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1. Objetivo y principio de la Fase 7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2. Relacion con Fases 1 a 6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3. Alcance, no alcance y dependencias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4. Usuarios, roles, permisos y aprobaciones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5. Arquitectura funcional del modulo financiero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6. Objetos financieros y niveles de calculo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7. Diccionario de variables financieras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8. Entradas del modelo y origen de datos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9. Modelos de negocio soportados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10. Motor CAPEX, OPEX, TCO y margen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11. Motor de ingresos, ahorros y pagos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12. Financiacion, deuda, subvenciones, equity y SPV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13. Cash-flow, VAN, TIR, payback, DSCR y covenants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14. Fiscalidad, inflacion, divisa y actualizacion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15. Riesgos y matriz de bancabilidad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16. Escenarios, sensibilidad y Monte Carlo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17. ESG, CO2, resiliencia y reporte de impacto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18. Comparador de alternativas y recomendacion ejecutiva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19. Pantallas de usuario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20. Modelo de datos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21. APIs internas y eventos JSON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22. Validaciones y reglas de negocio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23. Workflows, auditoria y versionado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24. Informes y exportaciones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25. Seguridad y confidencialidad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26. Casos de prueba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27. Criterios de aceptacion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28. Roadmap y checklist final de programacion</w:t>
      </w:r>
    </w:p>
    <w:p>
      <w:r>
        <w:br w:type="page"/>
      </w:r>
    </w:p>
    <w:p>
      <w:pPr>
        <w:pStyle w:val="Heading1"/>
      </w:pPr>
      <w:r>
        <w:t>1. Objetivo y principio de la Fase 7</w:t>
      </w:r>
    </w:p>
    <w:p>
      <w:pPr>
        <w:spacing w:after="80"/>
      </w:pPr>
      <w:r>
        <w:rPr>
          <w:rFonts w:ascii="Arial" w:hAnsi="Arial" w:eastAsia="Arial"/>
          <w:b w:val="0"/>
          <w:sz w:val="17"/>
        </w:rPr>
        <w:t>La Fase 7 convierte Salvi Studio Solar en una plataforma de decision economica, financiera, inversora y ESG. Hasta la Fase 6, el sistema es capaz de disenar, productizar, desplegar, operar y aprender de soluciones solares/hibridas de alumbrado publico. La Fase 7 transforma esos datos tecnicos y operativos en decisiones de negocio: precio, margen, TCO, financiacion, retorno, riesgo, bancabilidad, comparacion de alternativas e impacto ambiental.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Pregunta de negocio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Respuesta que debe generar el modulo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Que solucion conviene?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Ranking tecnico-financiero de alternativas: solar puro, hibrido, red+bateria, red pura o combinaciones por segmento.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Cuanto cuesta?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CAPEX, OPEX, TCO, coste por punto, coste por km, coste por ano y coste por servicio.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 que precio vender?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Precio por producto, proyecto y servicio, con margen bruto, descuentos, aprobaciones y trazabilidad.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Como se financia?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Estructura deuda/equity/subvencion, amortizacion, calendario, DSCR, covenants y sensibilidad.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Que retorno genera?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VAN, TIR, payback simple/descontado, cash-flow acumulado y escenarios.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Que riesgo tiene?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Riesgo tecnico, operativo, pais, cobro, divisa, inflacion, mantenimiento y garantia.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 bancable?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Indicadores y alertas para bancos, aseguradoras de credito, inversores y entidades publicas.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Que impacto ESG tiene?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CO2 evitado, energia renovable, resiliencia ante blackouts, impacto social y reporting.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 w:val="0"/>
          <w:sz w:val="17"/>
        </w:rPr>
        <w:t>Principio rector: la Fase 7 no debe inventar datos tecnicos. Consume resultados versionados de las fases anteriores, permite overrides financieros controlados y mantiene siempre trazabilidad de origen, usuario, fecha y version.</w:t>
      </w:r>
    </w:p>
    <w:p>
      <w:pPr>
        <w:pStyle w:val="Heading1"/>
      </w:pPr>
      <w:r>
        <w:t>2. Relacion con Fases 1 a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96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Fase</w:t>
            </w:r>
          </w:p>
        </w:tc>
        <w:tc>
          <w:tcPr>
            <w:tcW w:type="dxa" w:w="232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Dato que aporta</w:t>
            </w:r>
          </w:p>
        </w:tc>
        <w:tc>
          <w:tcPr>
            <w:tcW w:type="dxa" w:w="294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Uso en Fase 7</w:t>
            </w:r>
          </w:p>
        </w:tc>
        <w:tc>
          <w:tcPr>
            <w:tcW w:type="dxa" w:w="3005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Regla de trazabilidad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1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Dimensionamiento unitario: Wp, Wh, fiabilidad, consumo, PVGIS, bateria, modo protegido.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 unitario, riesgo energetico, TCO base.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run_id solar y version de parametros.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2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Alternativas fotometricas + solares optimizadas.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Comparar coste de cumplir clase luminica con distintas potencias/productos.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photometric_solution_id y score.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3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GIS, segmentos, puntos de luz, grupos tecnicos, cantidades.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Agregacion economica por punto, segmento, grupo, zona y proyecto.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project_gis_version y grouping_version.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4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Producto real, BOQ, costes, precios, margen y propuesta.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CAPEX, precio de venta, margen bruto, descuentos y aprobaciones.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product_library_version y pricebook_version.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5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Operacion real: SOC, energia, alarmas, mantenimiento, disponibilidad.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OPEX real, penalizaciones, garantias, riesgo operativo.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smartec_data_quality y periodo.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6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Modelos Salvi aprendidos: soiling, degradacion, rendimiento, fiabilidad.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Supuestos ajustados por pais, clima, producto y experiencia real.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model_version y aprobador.</w:t>
            </w:r>
          </w:p>
        </w:tc>
      </w:tr>
    </w:tbl>
    <w:p/>
    <w:p>
      <w:pPr>
        <w:pStyle w:val="Heading1"/>
      </w:pPr>
      <w:r>
        <w:t>3. Alcance, no alcance y dependencias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Incluido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Detalle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Decision financiera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Comparacion de alternativas con CAPEX, OPEX, TCO, precio, margen, retorno, riesgo y ESG.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Modelos de negocio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EPC, EPC financiado, ESCO, PPP/concesion, SPV, leasing, servicio anti-blackout y venta a partner.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Financiacion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Deuda, equity, subvencion, anticipo, calendario de cobro/pago, DSCR y covenants.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Riesgos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Tecnico, energia, mantenimiento, pais, divisa, cobro, inflacion, suministro, garantia y operacion.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Informes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Direccion, cliente, banco/inversor, ESG, anexo financiero, anexo de supuestos y exportacion Excel/JSON.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No incluido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Motivo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Contabilidad oficial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El ERP/contabilidad sigue siendo el sistema de registro financiero oficial.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Facturacion real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La Fase 7 calcula escenarios y ofertas; no emite facturas.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Contratos juridicos completos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Puede generar anexos economicos, no clausulados legales definitivos.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Certificacion oficial de carbono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 CO2 estimado, no sustituye verificadores externos.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Prediccion macroeconomica automatica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Los supuestos macro deben cargarse o aprobarse por Finanzas/Direccion.</w:t>
            </w:r>
          </w:p>
        </w:tc>
      </w:tr>
    </w:tbl>
    <w:p/>
    <w:p>
      <w:pPr>
        <w:pStyle w:val="Heading1"/>
      </w:pPr>
      <w:r>
        <w:t>4. Usuarios, roles, permisos y 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Rol</w:t>
            </w:r>
          </w:p>
        </w:tc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Lectura</w:t>
            </w:r>
          </w:p>
        </w:tc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Edicion</w:t>
            </w:r>
          </w:p>
        </w:tc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Aprobacion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Ingenieria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Datos tecnicos, fiabilidad, BOQ tecnico, sensibilidad tecnica.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Parametros tecnicos no comerciales y escenarios de rendimiento.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aprueba margen ni financiacion.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Producto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Bibliotecas de producto, coste industrial, compatibilidades, recambios.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Costes base, versiones de producto, vida util, recambios.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Bibliotecas oficiales de producto/coste.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Comercial tecnico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Escenarios aprobados, precio recomendado, propuesta, comparativas.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Descuentos dentro de rango, seleccion de modelo de negocio permitido.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Ofertas dentro de margen minimo.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Finanzas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Cash-flow, deuda, equity, impuestos, divisa, inflacion, DSCR.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Parametros financieros, calendario, coste deuda, tipo cambio, impuestos.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 financiero y estructura de financiacion.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Direccion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Todo el modelo y riesgos.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Supuestos estrategicos y overrides excepcionales.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Margen bajo, descuento excepcional, financiacion, propuesta final.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Partner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Vista limitada del proyecto asignado.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Datos comerciales autorizados.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aprueba datos oficiales Salvi.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Banco/inversor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Informe validado y supuestos bloqueados.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Nada.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aplica.</w:t>
            </w:r>
          </w:p>
        </w:tc>
      </w:tr>
    </w:tbl>
    <w:p/>
    <w:p>
      <w:pPr>
        <w:pStyle w:val="Heading2"/>
      </w:pPr>
      <w:r>
        <w:t>4.1 Matriz de aprobaciones por umbral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Evento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Aprobacion requerida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Bloqueo si no se aprueba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Margen bruto por debajo del minimo definido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Direccion + Finanzas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se puede emitir propuesta cliente.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Descuento superior al limite comercial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Direccion Comercial/Direccion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Oferta queda en estado Pendiente.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 con TIR negativa para Salvi o SPV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Direccion + Finanzas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 justificarse o descartarse.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DSCR por debajo del minimo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Finanzas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apto para financiacion sin ajuste.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Override manual de coste critico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Producto/Finanzas segun campo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Queda marcado como no oficial.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Riesgo pais o cobro alto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Requiere decision explicita.</w:t>
            </w:r>
          </w:p>
        </w:tc>
      </w:tr>
    </w:tbl>
    <w:p/>
    <w:p>
      <w:pPr>
        <w:pStyle w:val="Heading1"/>
      </w:pPr>
      <w:r>
        <w:t>5. Arquitectura funcional del modulo financiero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Fases 1-6 (datos versionados)</w:t>
        <w:br/>
        <w:t xml:space="preserve">  -&gt; Financial Data Normalizer</w:t>
        <w:br/>
        <w:t xml:space="preserve">  -&gt; Scenario Manager</w:t>
        <w:br/>
        <w:t xml:space="preserve">  -&gt; Cost &amp; Price Engine</w:t>
        <w:br/>
        <w:t xml:space="preserve">  -&gt; Revenue/Savings Engine</w:t>
        <w:br/>
        <w:t xml:space="preserve">  -&gt; Finance Engine</w:t>
        <w:br/>
        <w:t xml:space="preserve">  -&gt; Risk &amp; Bankability Engine</w:t>
        <w:br/>
        <w:t xml:space="preserve">  -&gt; ESG Engine</w:t>
        <w:br/>
        <w:t xml:space="preserve">  -&gt; Comparator &amp; Executive Recommendation</w:t>
        <w:br/>
        <w:t xml:space="preserve">  -&gt; Report Builder / Export Hub</w:t>
        <w:br/>
        <w:t xml:space="preserve">  -&gt; Audit &amp; Approval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Modulo</w:t>
            </w:r>
          </w:p>
        </w:tc>
        <w:tc>
          <w:tcPr>
            <w:tcW w:type="dxa" w:w="249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Funcion</w:t>
            </w:r>
          </w:p>
        </w:tc>
        <w:tc>
          <w:tcPr>
            <w:tcW w:type="dxa" w:w="243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Entrada principal</w:t>
            </w:r>
          </w:p>
        </w:tc>
        <w:tc>
          <w:tcPr>
            <w:tcW w:type="dxa" w:w="243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Salida principal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Financial Data Normalizer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Unifica unidades, moneda, periodos, origen y version de datos.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Datos F1-F6, tablas pais, costes, precios.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Dataset financiero limpio.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Scenario Manager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Crea, clona, bloquea y compara escenarios.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Supuestos y alternativas.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Escenarios versionados.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 &amp; Price Engine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 CAPEX/OPEX/TCO/precio/margen.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BOQ, costes, margen, descuentos.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Coste, precio, margen y TCO.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Revenue/Savings Engine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 ingresos, ahorros, pagos y penalizaciones.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Tarifas, energia, disponibilidad.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Revenue schedule.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Finance Engine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 deuda/equity/cash-flow/VAN/TIR/DSCR.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Estructura financiacion.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 financiero.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Risk Engine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Evalua riesgos y ajustes financieros.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Riesgos tecnicos, pais, cobro, FX.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Risk score y alertas.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ESG Engine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 CO2, resiliencia y reporte impacto.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Mix pais, energia, blackout.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Metricas ESG.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Comparator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Ordena alternativas segun objetivo.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Resultados de escenarios.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Recomendacion ejecutiva.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Report Builder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Genera informes y anexos.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 validado.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DOCX/PDF futuro/Excel/JSON.</w:t>
            </w:r>
          </w:p>
        </w:tc>
      </w:tr>
    </w:tbl>
    <w:p/>
    <w:p>
      <w:pPr>
        <w:pStyle w:val="Heading1"/>
      </w:pPr>
      <w:r>
        <w:t>6. Objetos financieros y niveles de calculo</w:t>
      </w:r>
    </w:p>
    <w:p>
      <w:pPr>
        <w:spacing w:after="80"/>
      </w:pPr>
      <w:r>
        <w:rPr>
          <w:rFonts w:ascii="Arial" w:hAnsi="Arial" w:eastAsia="Arial"/>
          <w:b w:val="0"/>
          <w:sz w:val="17"/>
        </w:rPr>
        <w:t>El modulo debe calcular en cuatro niveles: punto de luz, segmento/calle, grupo tecnico y proyecto completo. El nivel de proyecto es la suma controlada de los niveles inferiores, no un calculo independiente sin trazabilidad.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Nivel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Uso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Ejemplo de salida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Punto de luz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 unitario, energia, bateria, mantenimiento, blackout, precio unitario.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PL-000123: CAPEX 420 EUR, OPEX 25 EUR/ano.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Segmento/calle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 por calle, energia anual, riesgo, TCO por km.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SEG-004: 42 puntos, 1.260 m, TCO 10 anos 55.000 EUR.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Grupo tecnico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Agrupacion de productos equivalentes para compras, logistica y mantenimiento.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G-01: 1.250 SIL M 90, bateria 720 Wh.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Proyecto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 financiero total, financiacion, cash-flow, VAN, TIR, DSCR, ESG.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Proyecto Senegal fase A: CAPEX, TCO, deuda, retorno.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Objeto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Campos minimos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Regla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FinancialProject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project_id, moneda, pais, horizonte, fecha base, version.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 tener al menos un escenario.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FinancialScenario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scenario_id, modelo_negocio, objetivo, estado, supuestos.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Puede estar Draft, Review, Approved, Locked.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FinancialAlternative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alternative_id, technical_solution_id, producto, cantidades.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 vincularse a una solucion tecnica F1-F4.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CostItem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cost_item_id, categoria, unidad, cantidad, coste_unitario, version.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se puede perder origen de coste.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PriceItem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precio_unitario, margen, descuento, precio_final.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 validar margen minimo.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CashFlowLine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periodo, concepto, inflow, outflow, categoria.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Cada linea debe indicar fuente o formula.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RiskFactor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codigo, probabilidad, impacto, mitigacion, owner.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 clasificarse y trazarse.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ApprovalRecord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usuario, fecha, decision, motivo, version.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Obligatorio para desbloqueos.</w:t>
            </w:r>
          </w:p>
        </w:tc>
      </w:tr>
    </w:tbl>
    <w:p/>
    <w:p>
      <w:pPr>
        <w:pStyle w:val="Heading1"/>
      </w:pPr>
      <w:r>
        <w:t>7. Diccionario de variables financieras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81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Variable</w:t>
            </w:r>
          </w:p>
        </w:tc>
        <w:tc>
          <w:tcPr>
            <w:tcW w:type="dxa" w:w="215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Nombre interno</w:t>
            </w:r>
          </w:p>
        </w:tc>
        <w:tc>
          <w:tcPr>
            <w:tcW w:type="dxa" w:w="850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Unidad</w:t>
            </w:r>
          </w:p>
        </w:tc>
        <w:tc>
          <w:tcPr>
            <w:tcW w:type="dxa" w:w="96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Default</w:t>
            </w:r>
          </w:p>
        </w:tc>
        <w:tc>
          <w:tcPr>
            <w:tcW w:type="dxa" w:w="96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Editable</w:t>
            </w:r>
          </w:p>
        </w:tc>
        <w:tc>
          <w:tcPr>
            <w:tcW w:type="dxa" w:w="260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Descripcion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Horizonte de analisis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analysis_years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anos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Periodo TCO y cash-flow por defecto.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Margen bruto objetivo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gross_margin_target_pct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62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con permiso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Margen objetivo de venta. Precio = Coste/(1-MB).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Margen minimo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gross_margin_min_pct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Definir por Direccion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con permiso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Bloquea ofertas si se incumple.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Tasa descuento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discount_rate_pct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Proyecto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Finanzas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Usada para VAN y payback descontado.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Inflacion OPEX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opex_inflation_pct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%/ano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Proyecto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Escalado de mantenimiento, limpieza y operacion.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Inflacion energia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energy_price_inflation_pct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%/ano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Proyecto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Escalado de coste energia red.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 deuda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debt_interest_rate_pct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%/ano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Proyecto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Finanzas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Interes nominal de deuda.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Plazo deuda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debt_tenor_years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anos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Proyecto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Finanzas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Periodo amortizacion.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Carencia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debt_grace_period_years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anos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Finanzas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Periodo sin amortizacion principal.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Deuda / CAPEX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debt_ratio_pct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Finanzas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Porcentaje financiado con deuda.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Equity / CAPEX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equity_ratio_pct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100 - deuda - subvencion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Calculado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Aporte de fondos propios.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Subvencion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grant_amount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moneda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Subvencion o ayuda no reembolsable.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Tipo cambio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fx_rate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moneda base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 Finanzas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Conversion si costes/ingresos tienen varias monedas.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Factor CO2 pais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grid_emission_factor_kgco2_kwh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kgCO2/kWh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Tabla pais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Mix energetico del pais.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Disponibilidad minima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availability_min_pct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Proyecto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Usada en penalizaciones.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Contingencia CAPEX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capex_contingency_pct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0-10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Reserva por incertidumbre.</w:t>
            </w:r>
          </w:p>
        </w:tc>
      </w:tr>
    </w:tbl>
    <w:p/>
    <w:p>
      <w:pPr>
        <w:pStyle w:val="Heading2"/>
      </w:pPr>
      <w:r>
        <w:t>7.1 Formulas financieras normalizadas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Precio_venta = Coste_total / (1 - Margen_bruto_objetivo)</w:t>
        <w:br/>
        <w:t>Margen_bruto = (Precio_venta - Coste_total) / Precio_venta</w:t>
        <w:br/>
        <w:t>TCO_n = CAPEX + sum(OPEX_t + Repuestos_t + Energia_red_t + Mantenimiento_t - Valor_residual_t)</w:t>
        <w:br/>
        <w:t>Ahorro_energia_t = kWh_evited_t * Precio_energia_t</w:t>
        <w:br/>
        <w:t>CashFlow_t = Ingresos_t + Ahorros_t + Subvenciones_t - CAPEX_t - OPEX_t - Deuda_servicio_t - Impuestos_t</w:t>
        <w:br/>
        <w:t>VAN = sum(CashFlow_t / (1 + tasa_descuento)^t)</w:t>
        <w:br/>
        <w:t>TIR = tasa r donde VAN(r)=0</w:t>
        <w:br/>
        <w:t>DSCR_t = CashFlow_disponible_servicio_deuda_t / Servicio_deuda_t</w:t>
        <w:br/>
        <w:t>Payback_simple = primer ano donde CashFlow_acumulado &gt;= 0</w:t>
        <w:br/>
        <w:t>CO2_evitable_t = kWh_red_evited_t * Factor_CO2_pais</w:t>
      </w:r>
    </w:p>
    <w:p>
      <w:pPr>
        <w:pStyle w:val="Heading1"/>
      </w:pPr>
      <w:r>
        <w:t>8. Entradas del modelo y origen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Categoria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Campo</w:t>
            </w:r>
          </w:p>
        </w:tc>
        <w:tc>
          <w:tcPr>
            <w:tcW w:type="dxa" w:w="192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Origen preferente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Override permitido</w:t>
            </w:r>
          </w:p>
        </w:tc>
        <w:tc>
          <w:tcPr>
            <w:tcW w:type="dxa" w:w="249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Comentario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Tecnico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numero_puntos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Fase 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salvo revision GIS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Cantidad base de proyecto.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Tecnico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producto_asignado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Fase 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Solo Producto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Producto real o grupo tecnico.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Energia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consumo_kwh_ano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Fase 1/5/6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Ingenieria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Consumo estimado o real.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Energia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energia_red_kwh_ano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Fase 1/5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Ingenieria/Finanzas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Para hibrido o red.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coste_unitario_producto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Fase 4/tabla coste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Producto/Finanzas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 industrial.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instalacion_unitaria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Tabla coste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Producto/Operacion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Por punto o por km.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Operacion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mantenimiento_anual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Fase 5/tabla coste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Operacion/Finanzas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OPEX anual.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Operacion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limpieza_anual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Fase 5/tabla soiling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Operacion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Puede variar por region.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Financiero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tasa_descuento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Tabla financiera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Finanzas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Debe versionarse.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Financiero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precio_energia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Tabla pais/cliente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Finanzas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Puede ser tarifa publica o contrato.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Financiero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tipo_cambio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Tabla financiera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Finanzas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Fecha y fuente obligatoria.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factor_co2_pais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Tabla pais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ESG/Finanzas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Fuente y ano obligatorios.</w:t>
            </w:r>
          </w:p>
        </w:tc>
      </w:tr>
    </w:tbl>
    <w:p/>
    <w:p>
      <w:pPr>
        <w:pStyle w:val="Heading1"/>
      </w:pPr>
      <w:r>
        <w:t>9. Modelos de negocio soportados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36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Modelo</w:t>
            </w:r>
          </w:p>
        </w:tc>
        <w:tc>
          <w:tcPr>
            <w:tcW w:type="dxa" w:w="192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Descripcion</w:t>
            </w:r>
          </w:p>
        </w:tc>
        <w:tc>
          <w:tcPr>
            <w:tcW w:type="dxa" w:w="181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Ingresos/ahorros</w:t>
            </w:r>
          </w:p>
        </w:tc>
        <w:tc>
          <w:tcPr>
            <w:tcW w:type="dxa" w:w="181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Riesgos clave</w:t>
            </w:r>
          </w:p>
        </w:tc>
        <w:tc>
          <w:tcPr>
            <w:tcW w:type="dxa" w:w="192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Salidas especificas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EPC venta directa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Salvi vende producto/proyecto; cliente paga CAPEX.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Precio venta y margen.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Cobro, alcance, coste real.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Oferta, BOQ, margen.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EPC financiado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Venta con financiacion o pagos diferidos.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Cobros por hitos o cuotas.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Credito, retrasos, interes.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Calendario cobros, DSCR si hay deuda.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ESCO ahorro energetico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Ingresos vinculados a ahorro de energia o servicio.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Ahorro kWh compartido, disponibilidad.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Medicion, baseline, precio energia.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Cash-flow ahorro, payback.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PPP/concesion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SPV invierte/opera y cobra durante anos.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Tarifa, disponibilidad, canon.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Pais, regulacion, cobro publico.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VAN/TIR proyecto y equity.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SPV industrial/local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Sociedad proyecto con socios locales.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Dividendos, management fees, suministro.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Gobernanza, FX, socio.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Cash-flow SPV, equity IRR.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Leasing/renting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Cliente paga cuota periodica por equipos.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Cuotas, mantenimiento opcional.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Impago, valor residual.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Cuota minima, VAN.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Servicio anti-blackout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Red normal + bateria de respaldo como servicio.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Cuota por resiliencia o CAPEX.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Frecuencia cortes, bateria.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 por hora respaldo.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Suministro a partner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Salvi vende kits a partner/franquiciado.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Precio suministro, margen producto.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Control calidad, marca, pago.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Price list, margen partner.</w:t>
            </w:r>
          </w:p>
        </w:tc>
      </w:tr>
    </w:tbl>
    <w:p/>
    <w:p>
      <w:pPr>
        <w:pStyle w:val="Heading2"/>
      </w:pPr>
      <w:r>
        <w:t>9.1 Parametros obligatorios por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Modelo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Parametros minimos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EPC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precio venta, margen, calendario de pago, impuestos, contingencia, garantia.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EPC financiado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plazo cobro, coste financiacion, riesgo cobro, hitos, intereses, anticipo.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baseline energia, precio kWh, porcentaje ahorro compartido, medicion, disponibilidad.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PPP/SPV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CAPEX, deuda, equity, tenor, tasa, ingresos anuales, OPEX, impuestos, DSCR minimo.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Leasing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cuota, plazo, valor residual, coste capital, mantenimiento incluido, riesgo impago.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Anti-blackout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horas respaldo, frecuencia cortes, dimming blackout, vida bateria, cuota o precio.</w:t>
            </w:r>
          </w:p>
        </w:tc>
      </w:tr>
    </w:tbl>
    <w:p/>
    <w:p>
      <w:pPr>
        <w:pStyle w:val="Heading1"/>
      </w:pPr>
      <w:r>
        <w:t>10. Motor CAPEX, OPEX, TCO y margen</w:t>
      </w:r>
    </w:p>
    <w:p>
      <w:pPr>
        <w:spacing w:after="80"/>
      </w:pPr>
      <w:r>
        <w:rPr>
          <w:rFonts w:ascii="Arial" w:hAnsi="Arial" w:eastAsia="Arial"/>
          <w:b w:val="0"/>
          <w:sz w:val="17"/>
        </w:rPr>
        <w:t>El Cost &amp; Price Engine debe separar estrictamente coste, precio y margen. Los costes se calculan por componentes; los precios se generan aplicando margen, descuentos y reglas de aprobacion. El sistema debe conservar coste industrial, coste instalado, precio bruto, precio neto y margen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CAPEX categoria</w:t>
            </w:r>
          </w:p>
        </w:tc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Ejemplos</w:t>
            </w:r>
          </w:p>
        </w:tc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Unidad</w:t>
            </w:r>
          </w:p>
        </w:tc>
        <w:tc>
          <w:tcPr>
            <w:tcW w:type="dxa" w:w="257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Origen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Luminaria/producto solar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SIL M/L, Circus, cilindro, panel vertical.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unidad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4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Panel FV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Wp instalados.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Wp o unidad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1/4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Bateria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Wh nominal/util, recambio.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Wh o unidad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1/4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Controlador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DALI/D4i, PV, bateria, 24 V hibrido, sensor.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unidad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Biblioteca producto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Smartec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Nodo, gateway, licencia si aplica.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unidad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4/Smartec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Sensor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Microondas, camara/radar futuro.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unidad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Biblioteca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Estructura/poste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Poste, brazos, fijaciones.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unidad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4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Instalacion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Montaje, puesta en marcha, desplazamiento.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unidad o km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Tabla coste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Logistica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Transporte, aduanas, almacen, seguro.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proyecto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Finanzas/Logistica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Contingencia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Reserva por incertidumbre.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% CAPEX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Finanzas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OPEX categoria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Calculo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Observaciones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Mantenimiento anual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cantidad_puntos * mantenimiento_unitario * inflacion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Incluido desde Fase 1.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Limpieza paneles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cantidad_puntos * limpieza_unitaria * frecuencia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Diferente por soiling/geometria.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Repuestos bateria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segun degradacion/umbral o calendario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Sustitucion cuando capacidad cae bajo umbral.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Comunicaciones Smartec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gateway/SIM/licencia si aplica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Editable.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Energia red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kWh_red * precio_kWh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Para hibrido/red/blackout.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Operacion local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supervision, stock, inspecciones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Proyecto.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Garantias/penalizaciones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probabilidad * impacto o reglas contrato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Riesgo.</w:t>
            </w:r>
          </w:p>
        </w:tc>
      </w:tr>
    </w:tbl>
    <w:p/>
    <w:p>
      <w:pPr>
        <w:pStyle w:val="Heading1"/>
      </w:pPr>
      <w:r>
        <w:t>11. Motor de ingresos, ahorros y pagos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Fuente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Formula base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Aplicacion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Ahorro energetico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(kWh_baseline - kWh_solucion) * precio_kWh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Comparar red convencional vs solar/hibrida.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Ahorro mantenimiento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OPEX_baseline - OPEX_solucion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Cuando existe sistema existente.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Pago por disponibilidad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tarifa * puntos * disponibilidad_real/objetivo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PPP/ESCO/servicio.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Cuota leasing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cuota_periodica * numero_periodos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Leasing/renting.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Subvencion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importe aprobado por hito o fecha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Reduce necesidad de deuda/equity.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Venta EPC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precio_neto por hito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Venta directa.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Servicio blackout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cuota resiliencia o precio por punto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Red + bateria.</w:t>
            </w:r>
          </w:p>
        </w:tc>
      </w:tr>
    </w:tbl>
    <w:p/>
    <w:p>
      <w:pPr>
        <w:pStyle w:val="Heading2"/>
      </w:pPr>
      <w:r>
        <w:t>11.1 Baseline energetico</w:t>
      </w:r>
    </w:p>
    <w:p>
      <w:pPr>
        <w:spacing w:after="80"/>
      </w:pPr>
      <w:r>
        <w:rPr>
          <w:rFonts w:ascii="Arial" w:hAnsi="Arial" w:eastAsia="Arial"/>
          <w:b w:val="0"/>
          <w:sz w:val="17"/>
        </w:rPr>
        <w:t>Cuando se calcule ahorro, el sistema debe registrar un baseline. El baseline puede ser: red existente con sodio/LED, solucion Salvi red pura, solucion solar sin sensor, solucion hibrida, o baseline definido por cliente. Sin baseline validado, el sistema puede calcular TCO absoluto pero no debe presentar ahorros como dato definitivo.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Campo baseline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Obligatorio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Descripcion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baseline_type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Si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existing_grid, salvi_grid_led, solar_no_sensor, client_defined.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baseline_power_w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Si para ahorro energia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Potencia total por punto del baseline.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baseline_hours_year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Si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Horas anuales de funcionamiento.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baseline_kwh_year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Calculable/Si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Consumo anual baseline.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baseline_opex_year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Opcional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Mantenimiento baseline.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baseline_source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Si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Cliente, auditoria, calculo Salvi, documento externo.</w:t>
            </w:r>
          </w:p>
        </w:tc>
      </w:tr>
    </w:tbl>
    <w:p/>
    <w:p>
      <w:pPr>
        <w:pStyle w:val="Heading1"/>
      </w:pPr>
      <w:r>
        <w:t>12. Financiacion, deuda, subvenciones, equity y SPV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Elemento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Campos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Reglas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Deuda senior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importe, moneda, tasa, plazo, carencia, amortizacion, comisiones.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DSCR debe calcularse por periodo.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Deuda subordinada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importe, tasa, subordinacion, vencimiento.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Afecta equity IRR y covenants.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Equity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importe, fecha aportacion, accionista, retorno objetivo.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Equity IRR independiente del project IRR.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Subvencion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importe, calendario, condicion, riesgo aprobacion.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Puede reducir CAPEX financiable.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Anticipo cliente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importe, hito, garantias, penalizacion.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Reduce necesidad de caja inicial.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Credito proveedor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importe, plazo, coste implicito.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 aparecer en cash-flow.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SPV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socios, porcentaje, dividendos, fees, impuestos.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Permite separar proyecto de Salvi matriz.</w:t>
            </w:r>
          </w:p>
        </w:tc>
      </w:tr>
    </w:tbl>
    <w:p/>
    <w:p>
      <w:pPr>
        <w:pStyle w:val="Heading2"/>
      </w:pPr>
      <w:r>
        <w:t>12.1 Calendarios de deuda soportados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Tipo amortizacion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Descripcion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Implementacion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Lineal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Principal constante cada periodo.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principal_t = deuda / n_periodos.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Francesa/anualidad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Cuota constante de principal+interes.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Usar formula de anualidad.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Bullet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Principal al vencimiento, intereses periodicos.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Principal en ultimo periodo.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Esculpida a DSCR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Amortizacion ajustada a cash-flow disponible.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Calcular deuda soportable por DSCR objetivo.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Personalizada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Tabla cargada por Finanzas.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Validar sumas e intereses.</w:t>
            </w:r>
          </w:p>
        </w:tc>
      </w:tr>
    </w:tbl>
    <w:p/>
    <w:p>
      <w:pPr>
        <w:pStyle w:val="Heading1"/>
      </w:pPr>
      <w:r>
        <w:t>13. Cash-flow, VAN, TIR, payback, DSCR y covenants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Para cada escenario y alternativa:</w:t>
        <w:br/>
        <w:t xml:space="preserve">  construir calendario anual o mensual</w:t>
        <w:br/>
        <w:t xml:space="preserve">  cargar CAPEX por hitos</w:t>
        <w:br/>
        <w:t xml:space="preserve">  cargar OPEX por categoria e inflacion</w:t>
        <w:br/>
        <w:t xml:space="preserve">  cargar ingresos/ahorros/pagos</w:t>
        <w:br/>
        <w:t xml:space="preserve">  calcular EBITDA o cash-flow operativo</w:t>
        <w:br/>
        <w:t xml:space="preserve">  calcular impuestos si aplica</w:t>
        <w:br/>
        <w:t xml:space="preserve">  calcular servicio de deuda</w:t>
        <w:br/>
        <w:t xml:space="preserve">  calcular cash-flow disponible para deuda</w:t>
        <w:br/>
        <w:t xml:space="preserve">  calcular DSCR por periodo</w:t>
        <w:br/>
        <w:t xml:space="preserve">  calcular cash-flow de equity</w:t>
        <w:br/>
        <w:t xml:space="preserve">  calcular VAN, TIR, payback y ratios</w:t>
        <w:br/>
        <w:t xml:space="preserve">  validar covenants y 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Indicador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Formula/criterio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Uso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VAN proyecto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Flujos de proyecto descontados a tasa proyecto.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Decision economica global.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TIR proyecto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Tasa que hace VAN proyecto = 0.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Comparar rentabilidad del activo.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TIR equity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Flujos a accionistas / aportes equity.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Decision de inversor/SPV.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Payback simple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Ano de recuperacion sin descuento.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Comunicacion comercial sencilla.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Payback descontado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Ano de recuperacion con tasa descuento.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Decision financiera.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DSCR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CFADS / servicio deuda.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Bancabilidad.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LLCR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Valor presente CFADS durante vida deuda / deuda pendiente.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Opcional financiacion.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Margen bruto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(precio-coste)/precio.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Control comercial.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TCO 10 anos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CAPEX + OPEX + recambios + energia - residual.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Comparacion de alternativas.</w:t>
            </w:r>
          </w:p>
        </w:tc>
      </w:tr>
    </w:tbl>
    <w:p/>
    <w:p>
      <w:pPr>
        <w:pStyle w:val="Heading2"/>
      </w:pPr>
      <w:r>
        <w:t>13.1 Estados financieros de 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Estado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Significado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Accion UI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DRAFT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Escenario editable no validado.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Mostrar aviso.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Calculo completo sin errores tecnicos.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Puede compararse.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WARNING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Calculo completo con alertas.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Requiere revision.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NOT_BANKABLE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Falla DSCR, VAN, riesgo o cobro.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recomendar sin aprobacion.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PENDING_APPROVAL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Necesita aprobacion de Direccion/Finanzas.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Bloquea exportacion cliente.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APPROVED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Validado internamente.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Puede exportarse.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LOCKED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Version cerrada para oferta/inversor.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Solo clonar para cambios.</w:t>
            </w:r>
          </w:p>
        </w:tc>
      </w:tr>
    </w:tbl>
    <w:p/>
    <w:p>
      <w:pPr>
        <w:pStyle w:val="Heading1"/>
      </w:pPr>
      <w:r>
        <w:t>14. Fiscalidad, inflacion, divisa y actualizacion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Parametro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Regla Fase 7 V2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Moneda base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Cada proyecto tiene una moneda base; costes e ingresos pueden tener moneda origen.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Tipo de cambio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 tener fecha, fuente, usuario y version. Permitir escenarios FX.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Inflacion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Separar inflacion OPEX, energia, salarios/mantenimiento, repuestos y general.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Impuestos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Fase 7 debe permitir tasa de impuesto simplificada por escenario; fiscalidad detallada puede ser anexo futuro.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IVA/aranceles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Deben modelarse como coste, impuesto recuperable o no recuperable segun proyecto.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Valor residual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Editable por categoria: producto, bateria, panel, equipo Smartec.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Actualizacion tarifa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Permitir indexacion por CPI, energia, formula contractual o fija.</w:t>
            </w:r>
          </w:p>
        </w:tc>
      </w:tr>
    </w:tbl>
    <w:p/>
    <w:p>
      <w:pPr>
        <w:pStyle w:val="Heading1"/>
      </w:pPr>
      <w:r>
        <w:t>15. Riesgos y matriz de bancabilidad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Riesgo</w:t>
            </w:r>
          </w:p>
        </w:tc>
        <w:tc>
          <w:tcPr>
            <w:tcW w:type="dxa" w:w="170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Indicador</w:t>
            </w:r>
          </w:p>
        </w:tc>
        <w:tc>
          <w:tcPr>
            <w:tcW w:type="dxa" w:w="187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Impacto financiero</w:t>
            </w:r>
          </w:p>
        </w:tc>
        <w:tc>
          <w:tcPr>
            <w:tcW w:type="dxa" w:w="4252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Mitigacion/documentacion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Tecnico solar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% noches criticas, energia faltante, modo protegido.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Mayor bateria/OPEX/penalizacion.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Smartec, margen, hibrido, Fase 6.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Bateria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Degradacion, recambio, temperatura.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Reemplazo anticipado, garantia.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Modelo LiFePO4 grafeno, umbral recambio.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Soiling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Perdida produccion vs esperado.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Limpieza/OPEX/riesgo energia.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Plan limpieza, alerta Smartec.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Operativo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Disponibilidad, alarmas, SLA.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Penalizaciones, coste mantenimiento.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Smartec y stock repuestos.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Cobro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Retraso pago cliente/publico.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Necesidad caja, coste deuda.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Anticipo, garantias, CESCE si aplica.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Pais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Regulacion, permisos, estabilidad.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Prima riesgo, retrasos.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Socio local, aseguramiento.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Divisa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 en USD/CNY/EUR vs ingreso local.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Perdida FX.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Cobertura, indexacion.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Suministro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Precio bateria/panel/logistica.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CAPEX mayor/retraso.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Version coste, contingencia.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Contrato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Penalizaciones/disponibilidad.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Cash-flow menor.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Clausulas y limites.</w:t>
            </w:r>
          </w:p>
        </w:tc>
      </w:tr>
    </w:tbl>
    <w:p/>
    <w:p>
      <w:pPr>
        <w:pStyle w:val="Heading2"/>
      </w:pPr>
      <w:r>
        <w:t>15.1 Score de bancabilidad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bankability_score =</w:t>
        <w:br/>
        <w:t xml:space="preserve">  0.25 * score_dscr</w:t>
        <w:br/>
        <w:t>+ 0.20 * score_cobro</w:t>
        <w:br/>
        <w:t>+ 0.15 * score_riesgo_tecnico</w:t>
        <w:br/>
        <w:t>+ 0.15 * score_pais</w:t>
        <w:br/>
        <w:t>+ 0.10 * score_divisa</w:t>
        <w:br/>
        <w:t>+ 0.10 * score_contrato</w:t>
        <w:br/>
        <w:t>+ 0.05 * score_trazabilidad_datos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Categoria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Rango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Decision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80-100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Bancable; apto para propuesta financiera.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65-79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Bancable con mitigaciones.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50-64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Riesgo medio/alto; requiere aprobacion Direccion.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&lt;50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 bancable salvo decision estrategica.</w:t>
            </w:r>
          </w:p>
        </w:tc>
      </w:tr>
    </w:tbl>
    <w:p/>
    <w:p>
      <w:pPr>
        <w:pStyle w:val="Heading1"/>
      </w:pPr>
      <w:r>
        <w:t>16. Escenarios, sensibilidad y Monte Carlo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Tipo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Descripcion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Campos minimos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Escenario recomendado con supuestos aprobados.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Todos los parametros principales.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Optimista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Menor coste, mayor produccion, cobro normal.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Factores positivos documentados.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Conservador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Mayor coste, menor produccion, retrasos, mas OPEX.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Factores conservadores.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Stress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Caso extremo de riesgo.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FX, retraso cobro, bateria, soiling, interes.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Cliente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Supuestos definidos por cliente.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Fuente cliente obligatoria.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Banco/inversor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Supuestos de financiador.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Version bloqueada.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Variable de sensibilidad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Rango sugerido inicial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 bateria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-20% / base / +30%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 panel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-15% / base / +25%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Precio energia red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-20% / base / +50%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Produccion solar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-15% / base / +10%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Soiling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 / +5 pp / +10 pp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OPEX mantenimiento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-10% / base / +30%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Tasa interes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base / +2 pp / +5 pp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Retraso cobro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0 / 90 / 180 / 360 dias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Tipo cambio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-15% / base / +20%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Disponibilidad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99% / 97% / 95%</w:t>
            </w:r>
          </w:p>
        </w:tc>
      </w:tr>
    </w:tbl>
    <w:p/>
    <w:p>
      <w:pPr>
        <w:pStyle w:val="Heading2"/>
      </w:pPr>
      <w:r>
        <w:t>16.1 Monte Carlo</w:t>
      </w:r>
    </w:p>
    <w:p>
      <w:pPr>
        <w:spacing w:after="80"/>
      </w:pPr>
      <w:r>
        <w:rPr>
          <w:rFonts w:ascii="Arial" w:hAnsi="Arial" w:eastAsia="Arial"/>
          <w:b w:val="0"/>
          <w:sz w:val="17"/>
        </w:rPr>
        <w:t>El modulo debe permitir una simulacion Monte Carlo opcional para proyectos grandes o financiados. En Fase 7 V2 basta con definir la arquitectura y variables; la implementacion puede activarse progresivamente.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Para i en 1..N simulaciones:</w:t>
        <w:br/>
        <w:t xml:space="preserve">  muestrear variables segun distribuciones aprobadas</w:t>
        <w:br/>
        <w:t xml:space="preserve">  recalcular CAPEX, OPEX, ingresos, deuda, VAN, TIR, DSCR</w:t>
        <w:br/>
        <w:t xml:space="preserve">  registrar percentiles P5/P50/P95</w:t>
        <w:br/>
        <w:t xml:space="preserve">  marcar probabilidad de VAN&lt;0, DSCR&lt;minimo, margen&lt;minimo</w:t>
        <w:br/>
        <w:t>Resultado: distribucion de rentabilidad, riesgo y necesidad de mitigacion.</w:t>
      </w:r>
    </w:p>
    <w:p>
      <w:pPr>
        <w:pStyle w:val="Heading1"/>
      </w:pPr>
      <w:r>
        <w:t>17. ESG, CO2, resiliencia y reporte de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Indicador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Formula/entrada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Salida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CO2 evitado anual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kWh_red_evited * factor_CO2_pais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tCO2/ano.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CO2 evitado 10 anos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sum CO2 anual ajustado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tCO2 10 anos.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Energia renovable generada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produccion_solar_kwh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kWh/ano.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Reduccion consumo red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kWh_baseline - kWh_red_solucion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% y kWh.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Resiliencia blackout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horas servicio durante cortes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horas/ano cubiertas.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Disponibilidad luminica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horas servicio / horas objetivo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%.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Impacto social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puntos de luz, km iluminados, poblacion estimada si disponible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Indicadores proyecto.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Economia local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empleo/instalacion/mantenimiento si se carga dato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Indicador cualitativo/cuantitativo.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 w:val="0"/>
          <w:sz w:val="17"/>
        </w:rPr>
        <w:t>El modulo debe distinguir CO2 estimado para decision interna de CO2 certificado. En informes externos se debe indicar la fuente del factor de emision, el ano, la metodologia y si el dato ha sido verificado o no.</w:t>
      </w:r>
    </w:p>
    <w:p>
      <w:pPr>
        <w:pStyle w:val="Heading1"/>
      </w:pPr>
      <w:r>
        <w:t>18. Comparador de alternativas y recomendacion ejecutiva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Objetivo seleccionable</w:t>
            </w:r>
          </w:p>
        </w:tc>
        <w:tc>
          <w:tcPr>
            <w:tcW w:type="dxa" w:w="1719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Peso coste</w:t>
            </w:r>
          </w:p>
        </w:tc>
        <w:tc>
          <w:tcPr>
            <w:tcW w:type="dxa" w:w="1719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Peso retorno</w:t>
            </w:r>
          </w:p>
        </w:tc>
        <w:tc>
          <w:tcPr>
            <w:tcW w:type="dxa" w:w="1719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Peso riesgo</w:t>
            </w:r>
          </w:p>
        </w:tc>
        <w:tc>
          <w:tcPr>
            <w:tcW w:type="dxa" w:w="1719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Peso ESG</w:t>
            </w:r>
          </w:p>
        </w:tc>
        <w:tc>
          <w:tcPr>
            <w:tcW w:type="dxa" w:w="1719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Peso fiabilidad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Menor TCO 10 anos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40%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15%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Menor CAPEX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55%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15%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Maxima fiabilidad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35%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Mejor bancabilidad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30%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15%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Mejor ESG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40%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15%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Mayor margen Salvi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35%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20%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5%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20%</w:t>
            </w:r>
          </w:p>
        </w:tc>
      </w:tr>
    </w:tbl>
    <w:p/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Para cada alternativa:</w:t>
        <w:br/>
        <w:t xml:space="preserve">  normalizar metricas 0-100</w:t>
        <w:br/>
        <w:t xml:space="preserve">  aplicar pesos segun objetivo</w:t>
        <w:br/>
        <w:t xml:space="preserve">  penalizar fallos obligatorios (margen, DSCR, fiabilidad, aprobaciones)</w:t>
        <w:br/>
        <w:t xml:space="preserve">  asignar estado: Recommended, Alternative, Warning, Not Recommended</w:t>
        <w:br/>
        <w:t xml:space="preserve">  generar explicacion: por que se recomienda o descarta.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Estado recomendacion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Regla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RECOMMENDED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Mejor score y sin bloqueos criticos.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VALID_ALTERNATIVE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Cumple requisitos pero no es la mejor.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VALID_WITH_APPROVAL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Cumple tecnicamente pero requiere aprobacion por margen/riesgo.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NOT_BANKABLE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Falla criterios financieros minimos.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NOT_RECOMMENDED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Cumple poco o tiene mejor alternativa clara.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TECHNICAL_REVIEW_REQUIRED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Datos tecnicos insuficientes o inconsistentes.</w:t>
            </w:r>
          </w:p>
        </w:tc>
      </w:tr>
    </w:tbl>
    <w:p/>
    <w:p>
      <w:pPr>
        <w:pStyle w:val="Heading1"/>
      </w:pPr>
      <w:r>
        <w:t>19. Pantallas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Pantalla</w:t>
            </w:r>
          </w:p>
        </w:tc>
        <w:tc>
          <w:tcPr>
            <w:tcW w:type="dxa" w:w="226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Objetivo</w:t>
            </w:r>
          </w:p>
        </w:tc>
        <w:tc>
          <w:tcPr>
            <w:tcW w:type="dxa" w:w="5102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Campos/acciones clave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Dashboard financiero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Vista general de proyecto y escenarios.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CAPEX, TCO, VAN, TIR, DSCR, margen, CO2, alertas.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Escenarios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Crear, clonar y comparar escenarios.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Modelo negocio, objetivo, horizonte, moneda, estado.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Costes y precios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Ver coste, precio, margen y descuentos.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BOQ, coste unitario, margen, precio final, aprobaciones.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Financiacion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Configurar deuda, equity, subvencion y calendario.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Tasa, plazo, carencia, amortizacion, DSCR.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Cash-flow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Ver flujos por periodo.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CAPEX, OPEX, ingresos, deuda, impuestos, acumulado.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Riesgos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Matriz de riesgos y bancabilidad.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Probabilidad, impacto, mitigacion, owner, score.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Sensibilidad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Comparar variables criticas.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Tornado chart futuro, tablas P50/P95, stress.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Impacto ambiental y resiliencia.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CO2, energia renovable, blackout, disponibilidad.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Comparador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Ranking de alternativas.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Score, motivos, filtros, recomendacion.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Aprobaciones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Workflow y trazabilidad.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Solicitar, aprobar, rechazar, comentario.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Informes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Generar anexos.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Cliente, direccion, banco, inversor, ESG, supuestos.</w:t>
            </w:r>
          </w:p>
        </w:tc>
      </w:tr>
    </w:tbl>
    <w:p/>
    <w:p>
      <w:pPr>
        <w:pStyle w:val="Heading2"/>
      </w:pPr>
      <w:r>
        <w:t>19.1 Reglas de interfaz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Cada dato manual debe mostrar icono de override, usuario y fecha.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Los escenarios bloqueados no se editan; solo se pueden clonar.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Las alertas criticas deben aparecer antes de exportar informes externos.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Las comparativas deben mostrar siempre unidad, moneda, horizonte y version de costes.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El usuario debe poder cambiar objetivo de optimizacion sin recalcular datos tecnicos, salvo que cambie alternativa tecnica.</w:t>
      </w:r>
    </w:p>
    <w:p>
      <w:pPr>
        <w:pStyle w:val="Heading1"/>
      </w:pPr>
      <w:r>
        <w:t>20.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Tabla/Entidad</w:t>
            </w:r>
          </w:p>
        </w:tc>
        <w:tc>
          <w:tcPr>
            <w:tcW w:type="dxa" w:w="6973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Campos principales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financial_project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project_id, name, country, currency, base_date, analysis_years, owner_user_id, status.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financial_scenario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scenario_id, project_id, business_model, objective, status, assumptions_version, created_by.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financial_alternative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alternative_id, scenario_id, technical_solution_id, product_group_id, quantity, status.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financial_cost_item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cost_item_id, alternative_id, category, unit, quantity, unit_cost, currency, source, version.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financial_price_item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price_item_id, cost_item_id, gross_margin, discount, sale_price, approval_status.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financial_cashflow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cashflow_id, scenario_id, period, inflow, outflow, category, source_formula.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financial_debt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debt_id, scenario_id, amount, currency, interest_rate, tenor, grace, amortization_type.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financial_risk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risk_id, scenario_id, code, probability, impact, mitigation, owner, status.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financial_esg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esg_id, scenario_id, metric, value, unit, source, verified_flag.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financial_approval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approval_id, object_type, object_id, requested_by, approved_by, decision, comment, timestamp.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financial_audit_log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log_id, user_id, object_type, object_id, field, old_value, new_value, timestamp.</w:t>
            </w:r>
          </w:p>
        </w:tc>
      </w:tr>
    </w:tbl>
    <w:p/>
    <w:p>
      <w:pPr>
        <w:pStyle w:val="Heading1"/>
      </w:pPr>
      <w:r>
        <w:t>21. APIs internas y eventos JSON</w:t>
      </w:r>
    </w:p>
    <w:p>
      <w:pPr>
        <w:pStyle w:val="Heading2"/>
      </w:pPr>
      <w:r>
        <w:t>21.1 Crear escenario financiero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POST /api/financial/projects/{project_id}/scenarios</w:t>
        <w:br/>
        <w:t>{</w:t>
        <w:br/>
        <w:t xml:space="preserve">  "name": "Solar hibrido - base",</w:t>
        <w:br/>
        <w:t xml:space="preserve">  "business_model": "PPP_SPV",</w:t>
        <w:br/>
        <w:t xml:space="preserve">  "objective": "MIN_TCO_10Y",</w:t>
        <w:br/>
        <w:t xml:space="preserve">  "analysis_years": 10,</w:t>
        <w:br/>
        <w:t xml:space="preserve">  "currency": "EUR",</w:t>
        <w:br/>
        <w:t xml:space="preserve">  "source_runs": {</w:t>
        <w:br/>
        <w:t xml:space="preserve">    "phase3_project_version": "GIS_2026_01",</w:t>
        <w:br/>
        <w:t xml:space="preserve">    "phase4_boq_version": "BOQ_2026_01",</w:t>
        <w:br/>
        <w:t xml:space="preserve">    "phase6_model_version": "SALVI_MODEL_2026_01"</w:t>
        <w:br/>
        <w:t xml:space="preserve">  }</w:t>
        <w:br/>
        <w:t>}</w:t>
      </w:r>
    </w:p>
    <w:p>
      <w:pPr>
        <w:pStyle w:val="Heading2"/>
      </w:pPr>
      <w:r>
        <w:t>21.2 Respuesta de comparador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GET /api/financial/projects/{project_id}/comparison</w:t>
        <w:br/>
        <w:t>{</w:t>
        <w:br/>
        <w:t xml:space="preserve">  "project_id": "PRJ_001",</w:t>
        <w:br/>
        <w:t xml:space="preserve">  "objective": "BEST_BANKABILITY",</w:t>
        <w:br/>
        <w:t xml:space="preserve">  "currency": "EUR",</w:t>
        <w:br/>
        <w:t xml:space="preserve">  "alternatives": [</w:t>
        <w:br/>
        <w:t xml:space="preserve">    {</w:t>
        <w:br/>
        <w:t xml:space="preserve">      "alternative_id": "ALT_SOLAR_HYBRID",</w:t>
        <w:br/>
        <w:t xml:space="preserve">      "status": "RECOMMENDED",</w:t>
        <w:br/>
        <w:t xml:space="preserve">      "capex": 1250000,</w:t>
        <w:br/>
        <w:t xml:space="preserve">      "tco_10y": 1680000,</w:t>
        <w:br/>
        <w:t xml:space="preserve">      "npv": 320000,</w:t>
        <w:br/>
        <w:t xml:space="preserve">      "irr_pct": 11.8,</w:t>
        <w:br/>
        <w:t xml:space="preserve">      "min_dscr": 1.32,</w:t>
        <w:br/>
        <w:t xml:space="preserve">      "gross_margin_pct": 62.0,</w:t>
        <w:br/>
        <w:t xml:space="preserve">      "co2_saved_10y_t": 1850,</w:t>
        <w:br/>
        <w:t xml:space="preserve">      "bankability_score": 84,</w:t>
        <w:br/>
        <w:t xml:space="preserve">      "reasons": ["Menor TCO con fiabilidad alta", "DSCR superior al minimo", "Riesgo energetico mitigado por hibrido"]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21.3 Evento de aprobacion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POST /api/financial/approvals</w:t>
        <w:br/>
        <w:t>{</w:t>
        <w:br/>
        <w:t xml:space="preserve">  "object_type": "SCENARIO",</w:t>
        <w:br/>
        <w:t xml:space="preserve">  "object_id": "SCN_001",</w:t>
        <w:br/>
        <w:t xml:space="preserve">  "reason": "Margen por debajo del minimo comercial por decision estrategica",</w:t>
        <w:br/>
        <w:t xml:space="preserve">  "requested_by": "commercial_user",</w:t>
        <w:br/>
        <w:t xml:space="preserve">  "required_roles": ["DIRECTION", "FINANCE"]</w:t>
        <w:br/>
        <w:t>}</w:t>
      </w:r>
    </w:p>
    <w:p>
      <w:pPr>
        <w:pStyle w:val="Heading1"/>
      </w:pPr>
      <w:r>
        <w:t>22. Validaciones y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4535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Regla</w:t>
            </w:r>
          </w:p>
        </w:tc>
        <w:tc>
          <w:tcPr>
            <w:tcW w:type="dxa" w:w="113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Tipo</w:t>
            </w:r>
          </w:p>
        </w:tc>
        <w:tc>
          <w:tcPr>
            <w:tcW w:type="dxa" w:w="3402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Accion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Todo escenario debe tener moneda, horizonte y fecha base.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calcular.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Todo coste debe tener origen, version y moneda.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aprobar.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se exporta propuesta si margen final &lt; minimo sin aprobacion.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Bloquear exportacion.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se marca bancable si DSCR minimo &lt; umbral.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Estado NOT_BANKABLE.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se calculan ahorros sin baseline validado.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Ocultar ahorro definitivo.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VAN/TIR requieren flujos completos y tasa descuento.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mostrar indicador.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Subvencion no puede superar CAPEX elegible.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Error.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Deuda + equity + subvencion debe cuadrar con necesidad de fondos.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Error.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Tipo cambio debe tener fecha y fuente.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Aviso/aprobacion.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CO2 externo requiere fuente factor emision.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Alta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Aviso en informe.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Escenario aprobado no puede editarse.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Debe clonarse.</w:t>
            </w:r>
          </w:p>
        </w:tc>
      </w:tr>
    </w:tbl>
    <w:p/>
    <w:p>
      <w:pPr>
        <w:pStyle w:val="Heading1"/>
      </w:pPr>
      <w:r>
        <w:t>23. Workflows, auditoria y versionado</w:t>
      </w:r>
    </w:p>
    <w:p>
      <w:pPr>
        <w:spacing w:before="40" w:after="80"/>
        <w:shd w:fill="F2F2F2"/>
      </w:pPr>
      <w:r>
        <w:rPr>
          <w:rFonts w:ascii="Consolas" w:hAnsi="Consolas" w:eastAsia="Consolas"/>
          <w:sz w:val="14"/>
        </w:rPr>
        <w:t>Draft -&gt; Calculated -&gt; Internal Review -&gt; Pending Approval -&gt; Approved -&gt; Locked -&gt; Exported</w:t>
        <w:br/>
        <w:t xml:space="preserve">         \-&gt; Rejected / Needs Revision</w:t>
        <w:br/>
        <w:t>Cualquier cambio en datos clave despues de Approved genera una nueva version o una clonacion.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Dato versionado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Version requerida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Biblioteca de productos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product_library_version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Costes unitarios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cost_version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Tarifas energia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energy_price_version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Parametros pais/CO2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country_parameter_version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 Salvi Fase 6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learning_model_version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BOQ configurador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boq_version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Supuestos financieros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financial_assumption_version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Escenario financiero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financial_scenario_version</w:t>
            </w:r>
          </w:p>
        </w:tc>
      </w:tr>
    </w:tbl>
    <w:p/>
    <w:p>
      <w:pPr>
        <w:pStyle w:val="Heading1"/>
      </w:pPr>
      <w:r>
        <w:t>24. Informes y exportaciones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Informe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Audiencia</w:t>
            </w:r>
          </w:p>
        </w:tc>
        <w:tc>
          <w:tcPr>
            <w:tcW w:type="dxa" w:w="3437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Contenido minimo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Resumen ejecutivo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Direccion/cliente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Recomendacion, CAPEX, TCO, ahorro, CO2, riesgo, decision.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Anexo financiero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Finanzas/banco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Cash-flow, VAN, TIR, DSCR, supuestos, deuda, sensibilidad.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Anexo comercial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Comercial/cliente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Precio, alcance, BOQ, condiciones, comparativa.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Informe inversor/SPV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Inversor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Equity IRR, dividendos, deuda, riesgos, covenants, sensibilidad.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Informe ESG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Cliente/institucion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CO2, energia renovable, resiliencia, impacto social.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Auditoria de supuestos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Interno/banco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Origen de datos, versiones, overrides, aprobaciones.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Export Excel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Finanzas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Modelo editable con formulas o datos planos.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Export JSON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Integraciones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Datos estructurados para ERP/CRM/BI.</w:t>
            </w:r>
          </w:p>
        </w:tc>
      </w:tr>
    </w:tbl>
    <w:p/>
    <w:p>
      <w:pPr>
        <w:pStyle w:val="Heading1"/>
      </w:pPr>
      <w:r>
        <w:t>25. Seguridad y confidencialidad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Los costes internos, margen bruto, estructura de financiacion y riesgos no deben aparecer en informes de cliente salvo permiso explicito.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Los informes externos deben generarse desde escenarios Locked o Approved.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Los partners solo deben ver precios autorizados, no costes industriales ni margen Salvi.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Debe existir log de lectura/exportacion para documentos financieros sensibles.</w:t>
      </w:r>
    </w:p>
    <w:p>
      <w:pPr>
        <w:pStyle w:val="ListBullet"/>
        <w:spacing w:after="20"/>
      </w:pPr>
      <w:r>
        <w:rPr>
          <w:rFonts w:ascii="Arial" w:hAnsi="Arial" w:eastAsia="Arial"/>
          <w:sz w:val="17"/>
        </w:rPr>
        <w:t>Las simulaciones de financiacion con bancos/inversores deben poder exportarse en version anonimizada si se requiere.</w:t>
      </w:r>
    </w:p>
    <w:p>
      <w:pPr>
        <w:pStyle w:val="Heading1"/>
      </w:pPr>
      <w:r>
        <w:t>26.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Caso</w:t>
            </w:r>
          </w:p>
        </w:tc>
        <w:tc>
          <w:tcPr>
            <w:tcW w:type="dxa" w:w="3685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Descripcion</w:t>
            </w:r>
          </w:p>
        </w:tc>
        <w:tc>
          <w:tcPr>
            <w:tcW w:type="dxa" w:w="4252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3"/>
              </w:rPr>
              <w:t>Resultado esperado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T01 EPC simple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100 puntos SIL M, venta directa, margen 62%.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 coste, precio, margen y TCO sin financiacion.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T02 Margen bajo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Descuento deja margen &lt; minimo.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Bloquea exportacion y solicita aprobacion.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T03 Hibrido Europa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Solar+hibrido con energia red parcial.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 kWh red, TCO, CO2 y compara contra red pura.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T04 Blackout servicio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Red+bateria sin panel, 3 h modo reducido.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 bateria, OPEX, cuota y resiliencia.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T05 PPP/SPV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CAPEX con deuda 80%, equity 20%, plazo 12 anos.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 DSCR, VAN, TIR proyecto y equity.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T06 Subvencion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Subvencion 30% CAPEX elegible.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Reduce deuda/equity y mejora ratios.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T07 FX stress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Coste en USD, ingreso en moneda local.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Muestra sensibilidad FX y alerta.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T08 Retraso cobro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Cobros se retrasan 180 dias.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Aumenta necesidad de caja/coste financiero.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T09 Baseline ausente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Usuario intenta mostrar ahorro sin baseline.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Bloquea ahorro definitivo y pide baseline.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T10 CO2 pais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Proyecto cambia pais.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Actualiza factor CO2 y trazabilidad.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T11 Monte Carlo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Ejecuta 1000 simulaciones con variables.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Devuelve P5/P50/P95 y probabilidad de fallo financiero.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T12 Escenario bloqueado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Usuario intenta editar escenario Locked.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No permite editar; ofrece clonar.</w:t>
            </w:r>
          </w:p>
        </w:tc>
      </w:tr>
    </w:tbl>
    <w:p/>
    <w:p>
      <w:pPr>
        <w:pStyle w:val="Heading1"/>
      </w:pPr>
      <w:r>
        <w:t>27. Criterios de aceptacion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calcula CAPEX, OPEX, TCO, precio y margen para cualquier proyecto con BOQ validado de Fase 4.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permite comparar al menos tres alternativas: solar puro, hibrido y red+bateria/red pura cuando existan datos.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calcula VAN, TIR, payback y DSCR cuando existen flujos y parametros financieros suficientes.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bloquea exportaciones cuando margen, DSCR, baseline o aprobaciones incumplen reglas criticas.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mantiene trazabilidad de origen y version de todos los datos clave.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genera informe ejecutivo, anexo financiero, anexo comercial, informe ESG y auditoria de supuestos.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permite sensibilidad simple y queda preparado para Monte Carlo.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separa vistas internas de vistas cliente/partner/banco para proteger costes y margen.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El sistema permite clonar escenarios y bloquea edicion de escenarios aprobados/exportados.</w:t>
      </w:r>
    </w:p>
    <w:p>
      <w:pPr>
        <w:pStyle w:val="ListNumber"/>
        <w:spacing w:after="20"/>
      </w:pPr>
      <w:r>
        <w:rPr>
          <w:rFonts w:ascii="Arial" w:hAnsi="Arial" w:eastAsia="Arial"/>
          <w:sz w:val="17"/>
        </w:rPr>
        <w:t>Los casos de prueba T01-T12 deben pasar antes de considerar terminada la Fase 7.</w:t>
      </w:r>
    </w:p>
    <w:p>
      <w:pPr>
        <w:pStyle w:val="Heading1"/>
      </w:pPr>
      <w:r>
        <w:t>28. Roadmap y checklist final de programacion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Bloque</w:t>
            </w:r>
          </w:p>
        </w:tc>
        <w:tc>
          <w:tcPr>
            <w:tcW w:type="dxa" w:w="51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Entregable minimo Fase 7 V2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Entidades financieras, versionado y normalizador de unidades/moneda.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Costes/precios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Motor CAPEX/OPEX/TCO/margen/descuentos/aprobaciones.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Financiacion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Cash-flow, deuda, equity, subvencion, VAN, TIR, DSCR.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Escenarios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Crear, clonar, comparar, bloquear y exportar escenarios.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Riesgos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Matriz de riesgos y score bancabilidad.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ESG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CO2, energia renovable, resiliencia blackout.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UI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Dashboard, escenarios, costes, financiacion, cash-flow, riesgos, ESG, comparador, aprobaciones, informes.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Integraciones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APIs con F1-F6, configurador, Smartec, ERP/CRM futuro y exportaciones JSON/Excel.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QA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Validaciones, permisos, auditoria, casos T01-T12.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 w:val="0"/>
          <w:sz w:val="17"/>
        </w:rPr>
        <w:t>Checklist final: ningun dato financiero debe quedar sin unidad, moneda, origen, version y fecha; ningun informe externo debe generarse desde escenario Draft; ningun margen bajo o DSCR insuficiente debe pasar sin aprobacion; ninguna comparativa debe ocultar el horizonte temporal utilizado.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Salvi Studio Solar - Fase 7 V2 | Uso interno Salvi Lighting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23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y tecnico Salvi Studio Solar Fase 7 V2</dc:title>
  <dc:subject>Modulo financiero, inversion, financiacion, ESG y decision ejecutiva</dc:subject>
  <dc:creator>OpenAI / Salvi Lighting</dc:creator>
  <cp:keywords/>
  <dc:description>Documento generado para programacion de Salvi Studio Solar.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