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6F8A1" w14:textId="77777777" w:rsidR="00BC78B7" w:rsidRPr="00E362A7" w:rsidRDefault="00BC78B7" w:rsidP="00417BC3">
      <w:pPr>
        <w:pStyle w:val="paragraph"/>
        <w:spacing w:before="0" w:beforeAutospacing="0" w:after="0" w:afterAutospacing="0" w:line="480" w:lineRule="auto"/>
        <w:jc w:val="both"/>
        <w:textAlignment w:val="baseline"/>
        <w:rPr>
          <w:rStyle w:val="normaltextrun"/>
          <w:rFonts w:ascii="Arial" w:eastAsiaTheme="majorEastAsia" w:hAnsi="Arial" w:cs="Arial"/>
          <w:b/>
          <w:bCs/>
        </w:rPr>
      </w:pPr>
    </w:p>
    <w:p w14:paraId="561738F9" w14:textId="77777777" w:rsidR="00BC78B7" w:rsidRPr="00E362A7" w:rsidRDefault="00BC78B7" w:rsidP="00417BC3">
      <w:pPr>
        <w:pStyle w:val="paragraph"/>
        <w:spacing w:before="0" w:beforeAutospacing="0" w:after="0" w:afterAutospacing="0" w:line="480" w:lineRule="auto"/>
        <w:jc w:val="both"/>
        <w:textAlignment w:val="baseline"/>
        <w:rPr>
          <w:rStyle w:val="normaltextrun"/>
          <w:rFonts w:ascii="Arial" w:eastAsiaTheme="majorEastAsia" w:hAnsi="Arial" w:cs="Arial"/>
          <w:b/>
          <w:bCs/>
        </w:rPr>
      </w:pPr>
    </w:p>
    <w:p w14:paraId="6F8FBC8B" w14:textId="63784886" w:rsidR="00BC78B7" w:rsidRPr="00E362A7" w:rsidRDefault="00197287" w:rsidP="00417BC3">
      <w:pPr>
        <w:pStyle w:val="paragraph"/>
        <w:spacing w:before="0" w:beforeAutospacing="0" w:after="0" w:afterAutospacing="0" w:line="480" w:lineRule="auto"/>
        <w:jc w:val="center"/>
        <w:textAlignment w:val="baseline"/>
        <w:rPr>
          <w:rStyle w:val="normaltextrun"/>
          <w:rFonts w:ascii="Arial" w:eastAsiaTheme="majorEastAsia" w:hAnsi="Arial" w:cs="Arial"/>
          <w:b/>
          <w:bCs/>
        </w:rPr>
      </w:pPr>
      <w:r w:rsidRPr="00E362A7">
        <w:rPr>
          <w:rStyle w:val="normaltextrun"/>
          <w:rFonts w:ascii="Arial" w:eastAsiaTheme="majorEastAsia" w:hAnsi="Arial" w:cs="Arial"/>
          <w:b/>
          <w:bCs/>
        </w:rPr>
        <w:t xml:space="preserve">CORPORACIÓN UNIVERSITARIA MINUTO DE DIOS </w:t>
      </w:r>
      <w:r w:rsidR="00B35BAB" w:rsidRPr="00E362A7">
        <w:rPr>
          <w:rStyle w:val="normaltextrun"/>
          <w:rFonts w:ascii="Arial" w:eastAsiaTheme="majorEastAsia" w:hAnsi="Arial" w:cs="Arial"/>
          <w:b/>
          <w:bCs/>
        </w:rPr>
        <w:t>–</w:t>
      </w:r>
      <w:r w:rsidRPr="00E362A7">
        <w:rPr>
          <w:rStyle w:val="normaltextrun"/>
          <w:rFonts w:ascii="Arial" w:eastAsiaTheme="majorEastAsia" w:hAnsi="Arial" w:cs="Arial"/>
          <w:b/>
          <w:bCs/>
        </w:rPr>
        <w:t xml:space="preserve"> UNIMINUTO</w:t>
      </w:r>
    </w:p>
    <w:p w14:paraId="2FD81A45" w14:textId="77777777" w:rsidR="00B35BAB" w:rsidRPr="00E362A7" w:rsidRDefault="00B35BAB" w:rsidP="00417BC3">
      <w:pPr>
        <w:pStyle w:val="paragraph"/>
        <w:spacing w:before="0" w:beforeAutospacing="0" w:after="0" w:afterAutospacing="0" w:line="480" w:lineRule="auto"/>
        <w:jc w:val="center"/>
        <w:textAlignment w:val="baseline"/>
        <w:rPr>
          <w:rStyle w:val="normaltextrun"/>
          <w:rFonts w:ascii="Arial" w:eastAsiaTheme="majorEastAsia" w:hAnsi="Arial" w:cs="Arial"/>
          <w:b/>
          <w:bCs/>
        </w:rPr>
      </w:pPr>
    </w:p>
    <w:p w14:paraId="66124023" w14:textId="77777777" w:rsidR="00ED2D26" w:rsidRPr="00E362A7" w:rsidRDefault="00ED2D26" w:rsidP="00417BC3">
      <w:pPr>
        <w:pStyle w:val="paragraph"/>
        <w:spacing w:before="0" w:beforeAutospacing="0" w:after="0" w:afterAutospacing="0" w:line="480" w:lineRule="auto"/>
        <w:jc w:val="center"/>
        <w:textAlignment w:val="baseline"/>
        <w:rPr>
          <w:rStyle w:val="normaltextrun"/>
          <w:rFonts w:ascii="Arial" w:eastAsiaTheme="majorEastAsia" w:hAnsi="Arial" w:cs="Arial"/>
          <w:b/>
          <w:bCs/>
        </w:rPr>
      </w:pPr>
    </w:p>
    <w:p w14:paraId="06870535" w14:textId="3E0373BE" w:rsidR="00B35BAB" w:rsidRPr="00E362A7" w:rsidRDefault="00E22454" w:rsidP="006C7ECD">
      <w:pPr>
        <w:pStyle w:val="paragraph"/>
        <w:spacing w:before="0" w:beforeAutospacing="0" w:after="0" w:afterAutospacing="0" w:line="480" w:lineRule="auto"/>
        <w:jc w:val="center"/>
        <w:textAlignment w:val="baseline"/>
        <w:rPr>
          <w:rStyle w:val="normaltextrun"/>
          <w:rFonts w:ascii="Arial" w:eastAsiaTheme="majorEastAsia" w:hAnsi="Arial" w:cs="Arial"/>
          <w:b/>
          <w:bCs/>
        </w:rPr>
      </w:pPr>
      <w:r w:rsidRPr="00E22454">
        <w:rPr>
          <w:rStyle w:val="normaltextrun"/>
          <w:rFonts w:ascii="Arial" w:eastAsiaTheme="majorEastAsia" w:hAnsi="Arial" w:cs="Arial"/>
          <w:b/>
          <w:bCs/>
        </w:rPr>
        <w:t>Desarrollo de un modelo predictivo para la detección de anomalías de autenticación mediante la metodología CRISP-DM en el sector salud</w:t>
      </w:r>
    </w:p>
    <w:p w14:paraId="23EDB0FD" w14:textId="77777777" w:rsidR="00E22454" w:rsidRPr="00E362A7" w:rsidRDefault="00E22454" w:rsidP="00E22454">
      <w:pPr>
        <w:pStyle w:val="paragraph"/>
        <w:spacing w:before="0" w:beforeAutospacing="0" w:after="0" w:afterAutospacing="0" w:line="480" w:lineRule="auto"/>
        <w:textAlignment w:val="baseline"/>
        <w:rPr>
          <w:rStyle w:val="normaltextrun"/>
          <w:rFonts w:ascii="Arial" w:eastAsiaTheme="majorEastAsia" w:hAnsi="Arial" w:cs="Arial"/>
          <w:b/>
          <w:bCs/>
        </w:rPr>
      </w:pPr>
    </w:p>
    <w:p w14:paraId="50F6B34E" w14:textId="77777777" w:rsidR="007C004B" w:rsidRPr="00E362A7" w:rsidRDefault="007C004B" w:rsidP="00417BC3">
      <w:pPr>
        <w:pStyle w:val="paragraph"/>
        <w:spacing w:before="0" w:beforeAutospacing="0" w:after="0" w:afterAutospacing="0" w:line="480" w:lineRule="auto"/>
        <w:jc w:val="center"/>
        <w:textAlignment w:val="baseline"/>
        <w:rPr>
          <w:rStyle w:val="normaltextrun"/>
          <w:rFonts w:ascii="Arial" w:eastAsiaTheme="majorEastAsia" w:hAnsi="Arial" w:cs="Arial"/>
          <w:b/>
          <w:bCs/>
        </w:rPr>
      </w:pPr>
    </w:p>
    <w:p w14:paraId="3CBBA32A" w14:textId="1C8B35F2" w:rsidR="006F0E5D" w:rsidRDefault="00E362A7" w:rsidP="006C7ECD">
      <w:pPr>
        <w:pStyle w:val="paragraph"/>
        <w:spacing w:before="0" w:beforeAutospacing="0" w:line="480" w:lineRule="auto"/>
        <w:jc w:val="center"/>
        <w:textAlignment w:val="baseline"/>
        <w:rPr>
          <w:rFonts w:ascii="Arial" w:eastAsiaTheme="majorEastAsia" w:hAnsi="Arial" w:cs="Arial"/>
          <w:b/>
          <w:bCs/>
        </w:rPr>
      </w:pPr>
      <w:r w:rsidRPr="00E362A7">
        <w:rPr>
          <w:rFonts w:ascii="Arial" w:eastAsiaTheme="majorEastAsia" w:hAnsi="Arial" w:cs="Arial"/>
          <w:b/>
          <w:bCs/>
        </w:rPr>
        <w:t>Javier Eduardo Gomez Ovalle</w:t>
      </w:r>
    </w:p>
    <w:p w14:paraId="3FB98C89" w14:textId="6EB893EE" w:rsidR="006C2ACE" w:rsidRDefault="006C2ACE" w:rsidP="006C7ECD">
      <w:pPr>
        <w:pStyle w:val="paragraph"/>
        <w:spacing w:before="0" w:beforeAutospacing="0" w:line="480" w:lineRule="auto"/>
        <w:jc w:val="center"/>
        <w:textAlignment w:val="baseline"/>
        <w:rPr>
          <w:rFonts w:ascii="Arial" w:eastAsiaTheme="majorEastAsia" w:hAnsi="Arial" w:cs="Arial"/>
          <w:b/>
          <w:bCs/>
        </w:rPr>
      </w:pPr>
      <w:r w:rsidRPr="006C2ACE">
        <w:rPr>
          <w:rFonts w:ascii="Arial" w:eastAsiaTheme="majorEastAsia" w:hAnsi="Arial" w:cs="Arial"/>
          <w:b/>
          <w:bCs/>
        </w:rPr>
        <w:t xml:space="preserve">Juan Camilo Ballares </w:t>
      </w:r>
      <w:proofErr w:type="spellStart"/>
      <w:r w:rsidRPr="006C2ACE">
        <w:rPr>
          <w:rFonts w:ascii="Arial" w:eastAsiaTheme="majorEastAsia" w:hAnsi="Arial" w:cs="Arial"/>
          <w:b/>
          <w:bCs/>
        </w:rPr>
        <w:t>díaz</w:t>
      </w:r>
      <w:proofErr w:type="spellEnd"/>
    </w:p>
    <w:p w14:paraId="155D9EEA" w14:textId="77777777" w:rsidR="00E22454" w:rsidRPr="00E362A7" w:rsidRDefault="00E22454" w:rsidP="006C7ECD">
      <w:pPr>
        <w:pStyle w:val="paragraph"/>
        <w:spacing w:before="0" w:beforeAutospacing="0" w:line="480" w:lineRule="auto"/>
        <w:jc w:val="center"/>
        <w:textAlignment w:val="baseline"/>
        <w:rPr>
          <w:rFonts w:ascii="Arial" w:eastAsiaTheme="majorEastAsia" w:hAnsi="Arial" w:cs="Arial"/>
          <w:b/>
          <w:bCs/>
        </w:rPr>
      </w:pPr>
    </w:p>
    <w:p w14:paraId="596F4797" w14:textId="43A637BF" w:rsidR="00E22454" w:rsidRPr="00E362A7" w:rsidRDefault="00E22454" w:rsidP="00E22454">
      <w:pPr>
        <w:pStyle w:val="paragraph"/>
        <w:spacing w:before="0" w:beforeAutospacing="0" w:line="480" w:lineRule="auto"/>
        <w:jc w:val="center"/>
        <w:textAlignment w:val="baseline"/>
        <w:rPr>
          <w:rFonts w:ascii="Arial" w:eastAsiaTheme="majorEastAsia" w:hAnsi="Arial" w:cs="Arial"/>
          <w:b/>
          <w:bCs/>
          <w:lang w:val="es-MX"/>
        </w:rPr>
      </w:pPr>
      <w:r>
        <w:rPr>
          <w:rFonts w:ascii="Arial" w:eastAsiaTheme="majorEastAsia" w:hAnsi="Arial" w:cs="Arial"/>
          <w:b/>
          <w:bCs/>
          <w:lang w:val="es-MX"/>
        </w:rPr>
        <w:t>Minería de Datos</w:t>
      </w:r>
    </w:p>
    <w:p w14:paraId="2B39CA0E" w14:textId="4BFE3ADC" w:rsidR="00E362A7" w:rsidRDefault="00E22454" w:rsidP="00E362A7">
      <w:pPr>
        <w:pStyle w:val="paragraph"/>
        <w:spacing w:before="0" w:beforeAutospacing="0" w:line="480" w:lineRule="auto"/>
        <w:jc w:val="center"/>
        <w:textAlignment w:val="baseline"/>
        <w:rPr>
          <w:rFonts w:ascii="Arial" w:eastAsiaTheme="majorEastAsia" w:hAnsi="Arial" w:cs="Arial"/>
          <w:b/>
          <w:bCs/>
          <w:lang w:val="es-MX"/>
        </w:rPr>
      </w:pPr>
      <w:r>
        <w:rPr>
          <w:rFonts w:ascii="Arial" w:eastAsiaTheme="majorEastAsia" w:hAnsi="Arial" w:cs="Arial"/>
          <w:b/>
          <w:bCs/>
          <w:lang w:val="es-MX"/>
        </w:rPr>
        <w:t>NRC DE LA MATERIA</w:t>
      </w:r>
    </w:p>
    <w:p w14:paraId="6D82C8BD" w14:textId="77777777" w:rsidR="00E22454" w:rsidRPr="00E362A7" w:rsidRDefault="00E22454" w:rsidP="00E362A7">
      <w:pPr>
        <w:pStyle w:val="paragraph"/>
        <w:spacing w:before="0" w:beforeAutospacing="0" w:line="480" w:lineRule="auto"/>
        <w:jc w:val="center"/>
        <w:textAlignment w:val="baseline"/>
        <w:rPr>
          <w:rFonts w:ascii="Arial" w:eastAsiaTheme="majorEastAsia" w:hAnsi="Arial" w:cs="Arial"/>
          <w:b/>
          <w:bCs/>
          <w:lang w:val="es-MX"/>
        </w:rPr>
      </w:pPr>
    </w:p>
    <w:p w14:paraId="03A3B247" w14:textId="22BF19E2" w:rsidR="00E6191F" w:rsidRDefault="00E22454" w:rsidP="00E22454">
      <w:pPr>
        <w:pStyle w:val="paragraph"/>
        <w:spacing w:before="0" w:beforeAutospacing="0" w:line="480" w:lineRule="auto"/>
        <w:jc w:val="center"/>
        <w:textAlignment w:val="baseline"/>
        <w:rPr>
          <w:rFonts w:ascii="Arial" w:eastAsiaTheme="majorEastAsia" w:hAnsi="Arial" w:cs="Arial"/>
          <w:b/>
          <w:bCs/>
          <w:lang w:val="es-MX"/>
        </w:rPr>
      </w:pPr>
      <w:r>
        <w:rPr>
          <w:rFonts w:ascii="Arial" w:eastAsiaTheme="majorEastAsia" w:hAnsi="Arial" w:cs="Arial"/>
          <w:b/>
          <w:bCs/>
          <w:lang w:val="es-MX"/>
        </w:rPr>
        <w:t>NOMBRE DEL PROFESOR</w:t>
      </w:r>
    </w:p>
    <w:p w14:paraId="003C4210" w14:textId="77777777" w:rsidR="00E22454" w:rsidRPr="00E362A7" w:rsidRDefault="00E22454" w:rsidP="006C7ECD">
      <w:pPr>
        <w:pStyle w:val="paragraph"/>
        <w:spacing w:before="0" w:beforeAutospacing="0" w:line="480" w:lineRule="auto"/>
        <w:jc w:val="center"/>
        <w:textAlignment w:val="baseline"/>
        <w:rPr>
          <w:rFonts w:ascii="Arial" w:eastAsiaTheme="majorEastAsia" w:hAnsi="Arial" w:cs="Arial"/>
          <w:b/>
          <w:bCs/>
          <w:lang w:val="es-MX"/>
        </w:rPr>
      </w:pPr>
    </w:p>
    <w:p w14:paraId="3C9DA1A9" w14:textId="3A10065A" w:rsidR="00FC0353" w:rsidRPr="006C2ACE" w:rsidRDefault="00E362A7" w:rsidP="006C2ACE">
      <w:pPr>
        <w:pStyle w:val="paragraph"/>
        <w:spacing w:before="0" w:beforeAutospacing="0" w:line="480" w:lineRule="auto"/>
        <w:jc w:val="center"/>
        <w:textAlignment w:val="baseline"/>
        <w:rPr>
          <w:rFonts w:ascii="Arial" w:eastAsiaTheme="majorEastAsia" w:hAnsi="Arial" w:cs="Arial"/>
          <w:b/>
          <w:bCs/>
          <w:lang w:val="es-MX"/>
        </w:rPr>
      </w:pPr>
      <w:r w:rsidRPr="00E362A7">
        <w:rPr>
          <w:rFonts w:ascii="Arial" w:eastAsiaTheme="majorEastAsia" w:hAnsi="Arial" w:cs="Arial"/>
          <w:b/>
          <w:bCs/>
          <w:lang w:val="es-MX"/>
        </w:rPr>
        <w:t>Ibagué, Tolima. Abril de 2026</w:t>
      </w:r>
    </w:p>
    <w:sdt>
      <w:sdtPr>
        <w:rPr>
          <w:lang w:val="es-ES"/>
        </w:rPr>
        <w:id w:val="494230944"/>
        <w:docPartObj>
          <w:docPartGallery w:val="Table of Contents"/>
          <w:docPartUnique/>
        </w:docPartObj>
      </w:sdtPr>
      <w:sdtEndPr>
        <w:rPr>
          <w:b/>
          <w:bCs/>
        </w:rPr>
      </w:sdtEndPr>
      <w:sdtContent>
        <w:p w14:paraId="62DB28BF" w14:textId="271FEC59" w:rsidR="005F6752" w:rsidRPr="0035389A" w:rsidRDefault="005F6752" w:rsidP="00372D51">
          <w:pPr>
            <w:pStyle w:val="Sinespaciado"/>
            <w:rPr>
              <w:rFonts w:ascii="Arial" w:hAnsi="Arial" w:cs="Arial"/>
              <w:b/>
              <w:bCs/>
            </w:rPr>
          </w:pPr>
          <w:r w:rsidRPr="0035389A">
            <w:rPr>
              <w:rFonts w:ascii="Arial" w:hAnsi="Arial" w:cs="Arial"/>
              <w:b/>
              <w:bCs/>
            </w:rPr>
            <w:t>Contenido</w:t>
          </w:r>
        </w:p>
        <w:p w14:paraId="369B6562" w14:textId="212FC2E5" w:rsidR="000923BB" w:rsidRDefault="005F6752">
          <w:pPr>
            <w:pStyle w:val="TDC1"/>
            <w:tabs>
              <w:tab w:val="left" w:pos="480"/>
              <w:tab w:val="right" w:leader="dot" w:pos="8828"/>
            </w:tabs>
            <w:rPr>
              <w:rFonts w:eastAsiaTheme="minorEastAsia"/>
              <w:noProof/>
              <w:kern w:val="2"/>
              <w:lang w:eastAsia="es-CO"/>
              <w14:ligatures w14:val="standardContextual"/>
            </w:rPr>
          </w:pPr>
          <w:r w:rsidRPr="0035389A">
            <w:rPr>
              <w:rFonts w:ascii="Arial" w:hAnsi="Arial" w:cs="Arial"/>
            </w:rPr>
            <w:fldChar w:fldCharType="begin"/>
          </w:r>
          <w:r w:rsidRPr="0035389A">
            <w:rPr>
              <w:rFonts w:ascii="Arial" w:hAnsi="Arial" w:cs="Arial"/>
            </w:rPr>
            <w:instrText xml:space="preserve"> TOC \o "1-3" \h \z \u </w:instrText>
          </w:r>
          <w:r w:rsidRPr="0035389A">
            <w:rPr>
              <w:rFonts w:ascii="Arial" w:hAnsi="Arial" w:cs="Arial"/>
            </w:rPr>
            <w:fldChar w:fldCharType="separate"/>
          </w:r>
          <w:hyperlink w:anchor="_Toc239097543" w:history="1">
            <w:r w:rsidR="000923BB" w:rsidRPr="00C810B2">
              <w:rPr>
                <w:rStyle w:val="Hipervnculo"/>
                <w:noProof/>
              </w:rPr>
              <w:t>1.</w:t>
            </w:r>
            <w:r w:rsidR="000923BB">
              <w:rPr>
                <w:rFonts w:eastAsiaTheme="minorEastAsia"/>
                <w:noProof/>
                <w:kern w:val="2"/>
                <w:lang w:eastAsia="es-CO"/>
                <w14:ligatures w14:val="standardContextual"/>
              </w:rPr>
              <w:tab/>
            </w:r>
            <w:r w:rsidR="000923BB" w:rsidRPr="00C810B2">
              <w:rPr>
                <w:rStyle w:val="Hipervnculo"/>
                <w:noProof/>
              </w:rPr>
              <w:t>Introducción</w:t>
            </w:r>
            <w:r w:rsidR="000923BB">
              <w:rPr>
                <w:noProof/>
                <w:webHidden/>
              </w:rPr>
              <w:tab/>
            </w:r>
            <w:r w:rsidR="000923BB">
              <w:rPr>
                <w:noProof/>
                <w:webHidden/>
              </w:rPr>
              <w:fldChar w:fldCharType="begin"/>
            </w:r>
            <w:r w:rsidR="000923BB">
              <w:rPr>
                <w:noProof/>
                <w:webHidden/>
              </w:rPr>
              <w:instrText xml:space="preserve"> PAGEREF _Toc239097543 \h </w:instrText>
            </w:r>
            <w:r w:rsidR="000923BB">
              <w:rPr>
                <w:noProof/>
                <w:webHidden/>
              </w:rPr>
            </w:r>
            <w:r w:rsidR="000923BB">
              <w:rPr>
                <w:noProof/>
                <w:webHidden/>
              </w:rPr>
              <w:fldChar w:fldCharType="separate"/>
            </w:r>
            <w:r w:rsidR="000923BB">
              <w:rPr>
                <w:noProof/>
                <w:webHidden/>
              </w:rPr>
              <w:t>2</w:t>
            </w:r>
            <w:r w:rsidR="000923BB">
              <w:rPr>
                <w:noProof/>
                <w:webHidden/>
              </w:rPr>
              <w:fldChar w:fldCharType="end"/>
            </w:r>
          </w:hyperlink>
        </w:p>
        <w:p w14:paraId="028D24B7" w14:textId="070A5B16" w:rsidR="000923BB" w:rsidRDefault="000923BB">
          <w:pPr>
            <w:pStyle w:val="TDC1"/>
            <w:tabs>
              <w:tab w:val="left" w:pos="480"/>
              <w:tab w:val="right" w:leader="dot" w:pos="8828"/>
            </w:tabs>
            <w:rPr>
              <w:rFonts w:eastAsiaTheme="minorEastAsia"/>
              <w:noProof/>
              <w:kern w:val="2"/>
              <w:lang w:eastAsia="es-CO"/>
              <w14:ligatures w14:val="standardContextual"/>
            </w:rPr>
          </w:pPr>
          <w:hyperlink w:anchor="_Toc239097544" w:history="1">
            <w:r w:rsidRPr="00C810B2">
              <w:rPr>
                <w:rStyle w:val="Hipervnculo"/>
                <w:noProof/>
              </w:rPr>
              <w:t>2.</w:t>
            </w:r>
            <w:r>
              <w:rPr>
                <w:rFonts w:eastAsiaTheme="minorEastAsia"/>
                <w:noProof/>
                <w:kern w:val="2"/>
                <w:lang w:eastAsia="es-CO"/>
                <w14:ligatures w14:val="standardContextual"/>
              </w:rPr>
              <w:tab/>
            </w:r>
            <w:r w:rsidRPr="00C810B2">
              <w:rPr>
                <w:rStyle w:val="Hipervnculo"/>
                <w:noProof/>
              </w:rPr>
              <w:t>Fase 01: Comprensión del negocio</w:t>
            </w:r>
            <w:r>
              <w:rPr>
                <w:noProof/>
                <w:webHidden/>
              </w:rPr>
              <w:tab/>
            </w:r>
            <w:r>
              <w:rPr>
                <w:noProof/>
                <w:webHidden/>
              </w:rPr>
              <w:fldChar w:fldCharType="begin"/>
            </w:r>
            <w:r>
              <w:rPr>
                <w:noProof/>
                <w:webHidden/>
              </w:rPr>
              <w:instrText xml:space="preserve"> PAGEREF _Toc239097544 \h </w:instrText>
            </w:r>
            <w:r>
              <w:rPr>
                <w:noProof/>
                <w:webHidden/>
              </w:rPr>
            </w:r>
            <w:r>
              <w:rPr>
                <w:noProof/>
                <w:webHidden/>
              </w:rPr>
              <w:fldChar w:fldCharType="separate"/>
            </w:r>
            <w:r>
              <w:rPr>
                <w:noProof/>
                <w:webHidden/>
              </w:rPr>
              <w:t>3</w:t>
            </w:r>
            <w:r>
              <w:rPr>
                <w:noProof/>
                <w:webHidden/>
              </w:rPr>
              <w:fldChar w:fldCharType="end"/>
            </w:r>
          </w:hyperlink>
        </w:p>
        <w:p w14:paraId="7BC63839" w14:textId="61E7D9F4" w:rsidR="000923BB" w:rsidRDefault="000923BB">
          <w:pPr>
            <w:pStyle w:val="TDC2"/>
            <w:tabs>
              <w:tab w:val="left" w:pos="960"/>
              <w:tab w:val="right" w:leader="dot" w:pos="8828"/>
            </w:tabs>
            <w:rPr>
              <w:rFonts w:eastAsiaTheme="minorEastAsia"/>
              <w:noProof/>
              <w:kern w:val="2"/>
              <w:lang w:eastAsia="es-CO"/>
              <w14:ligatures w14:val="standardContextual"/>
            </w:rPr>
          </w:pPr>
          <w:hyperlink w:anchor="_Toc239097545" w:history="1">
            <w:r w:rsidRPr="00C810B2">
              <w:rPr>
                <w:rStyle w:val="Hipervnculo"/>
                <w:noProof/>
              </w:rPr>
              <w:t>2.1.</w:t>
            </w:r>
            <w:r>
              <w:rPr>
                <w:rFonts w:eastAsiaTheme="minorEastAsia"/>
                <w:noProof/>
                <w:kern w:val="2"/>
                <w:lang w:eastAsia="es-CO"/>
                <w14:ligatures w14:val="standardContextual"/>
              </w:rPr>
              <w:tab/>
            </w:r>
            <w:r w:rsidRPr="00C810B2">
              <w:rPr>
                <w:rStyle w:val="Hipervnculo"/>
                <w:noProof/>
              </w:rPr>
              <w:t>Antecedentes de la organización</w:t>
            </w:r>
            <w:r>
              <w:rPr>
                <w:noProof/>
                <w:webHidden/>
              </w:rPr>
              <w:tab/>
            </w:r>
            <w:r>
              <w:rPr>
                <w:noProof/>
                <w:webHidden/>
              </w:rPr>
              <w:fldChar w:fldCharType="begin"/>
            </w:r>
            <w:r>
              <w:rPr>
                <w:noProof/>
                <w:webHidden/>
              </w:rPr>
              <w:instrText xml:space="preserve"> PAGEREF _Toc239097545 \h </w:instrText>
            </w:r>
            <w:r>
              <w:rPr>
                <w:noProof/>
                <w:webHidden/>
              </w:rPr>
            </w:r>
            <w:r>
              <w:rPr>
                <w:noProof/>
                <w:webHidden/>
              </w:rPr>
              <w:fldChar w:fldCharType="separate"/>
            </w:r>
            <w:r>
              <w:rPr>
                <w:noProof/>
                <w:webHidden/>
              </w:rPr>
              <w:t>3</w:t>
            </w:r>
            <w:r>
              <w:rPr>
                <w:noProof/>
                <w:webHidden/>
              </w:rPr>
              <w:fldChar w:fldCharType="end"/>
            </w:r>
          </w:hyperlink>
        </w:p>
        <w:p w14:paraId="7E67E84E" w14:textId="4482D28B" w:rsidR="000923BB" w:rsidRDefault="000923BB">
          <w:pPr>
            <w:pStyle w:val="TDC2"/>
            <w:tabs>
              <w:tab w:val="left" w:pos="960"/>
              <w:tab w:val="right" w:leader="dot" w:pos="8828"/>
            </w:tabs>
            <w:rPr>
              <w:rFonts w:eastAsiaTheme="minorEastAsia"/>
              <w:noProof/>
              <w:kern w:val="2"/>
              <w:lang w:eastAsia="es-CO"/>
              <w14:ligatures w14:val="standardContextual"/>
            </w:rPr>
          </w:pPr>
          <w:hyperlink w:anchor="_Toc239097546" w:history="1">
            <w:r w:rsidRPr="00C810B2">
              <w:rPr>
                <w:rStyle w:val="Hipervnculo"/>
                <w:noProof/>
              </w:rPr>
              <w:t>2.2.</w:t>
            </w:r>
            <w:r>
              <w:rPr>
                <w:rFonts w:eastAsiaTheme="minorEastAsia"/>
                <w:noProof/>
                <w:kern w:val="2"/>
                <w:lang w:eastAsia="es-CO"/>
                <w14:ligatures w14:val="standardContextual"/>
              </w:rPr>
              <w:tab/>
            </w:r>
            <w:r w:rsidRPr="00C810B2">
              <w:rPr>
                <w:rStyle w:val="Hipervnculo"/>
                <w:noProof/>
              </w:rPr>
              <w:t>Planteamiento del problema</w:t>
            </w:r>
            <w:r>
              <w:rPr>
                <w:noProof/>
                <w:webHidden/>
              </w:rPr>
              <w:tab/>
            </w:r>
            <w:r>
              <w:rPr>
                <w:noProof/>
                <w:webHidden/>
              </w:rPr>
              <w:fldChar w:fldCharType="begin"/>
            </w:r>
            <w:r>
              <w:rPr>
                <w:noProof/>
                <w:webHidden/>
              </w:rPr>
              <w:instrText xml:space="preserve"> PAGEREF _Toc239097546 \h </w:instrText>
            </w:r>
            <w:r>
              <w:rPr>
                <w:noProof/>
                <w:webHidden/>
              </w:rPr>
            </w:r>
            <w:r>
              <w:rPr>
                <w:noProof/>
                <w:webHidden/>
              </w:rPr>
              <w:fldChar w:fldCharType="separate"/>
            </w:r>
            <w:r>
              <w:rPr>
                <w:noProof/>
                <w:webHidden/>
              </w:rPr>
              <w:t>5</w:t>
            </w:r>
            <w:r>
              <w:rPr>
                <w:noProof/>
                <w:webHidden/>
              </w:rPr>
              <w:fldChar w:fldCharType="end"/>
            </w:r>
          </w:hyperlink>
        </w:p>
        <w:p w14:paraId="7347E401" w14:textId="040D4B5E" w:rsidR="000923BB" w:rsidRDefault="000923BB">
          <w:pPr>
            <w:pStyle w:val="TDC3"/>
            <w:tabs>
              <w:tab w:val="left" w:pos="1440"/>
              <w:tab w:val="right" w:leader="dot" w:pos="8828"/>
            </w:tabs>
            <w:rPr>
              <w:rFonts w:eastAsiaTheme="minorEastAsia"/>
              <w:noProof/>
              <w:kern w:val="2"/>
              <w:lang w:eastAsia="es-CO"/>
              <w14:ligatures w14:val="standardContextual"/>
            </w:rPr>
          </w:pPr>
          <w:hyperlink w:anchor="_Toc239097547" w:history="1">
            <w:r w:rsidRPr="00C810B2">
              <w:rPr>
                <w:rStyle w:val="Hipervnculo"/>
                <w:noProof/>
              </w:rPr>
              <w:t>2.2.1.</w:t>
            </w:r>
            <w:r>
              <w:rPr>
                <w:rFonts w:eastAsiaTheme="minorEastAsia"/>
                <w:noProof/>
                <w:kern w:val="2"/>
                <w:lang w:eastAsia="es-CO"/>
                <w14:ligatures w14:val="standardContextual"/>
              </w:rPr>
              <w:tab/>
            </w:r>
            <w:r w:rsidRPr="00C810B2">
              <w:rPr>
                <w:rStyle w:val="Hipervnculo"/>
                <w:noProof/>
              </w:rPr>
              <w:t>Vector 1: Fuerza bruta y Credential Stuffing</w:t>
            </w:r>
            <w:r>
              <w:rPr>
                <w:noProof/>
                <w:webHidden/>
              </w:rPr>
              <w:tab/>
            </w:r>
            <w:r>
              <w:rPr>
                <w:noProof/>
                <w:webHidden/>
              </w:rPr>
              <w:fldChar w:fldCharType="begin"/>
            </w:r>
            <w:r>
              <w:rPr>
                <w:noProof/>
                <w:webHidden/>
              </w:rPr>
              <w:instrText xml:space="preserve"> PAGEREF _Toc239097547 \h </w:instrText>
            </w:r>
            <w:r>
              <w:rPr>
                <w:noProof/>
                <w:webHidden/>
              </w:rPr>
            </w:r>
            <w:r>
              <w:rPr>
                <w:noProof/>
                <w:webHidden/>
              </w:rPr>
              <w:fldChar w:fldCharType="separate"/>
            </w:r>
            <w:r>
              <w:rPr>
                <w:noProof/>
                <w:webHidden/>
              </w:rPr>
              <w:t>6</w:t>
            </w:r>
            <w:r>
              <w:rPr>
                <w:noProof/>
                <w:webHidden/>
              </w:rPr>
              <w:fldChar w:fldCharType="end"/>
            </w:r>
          </w:hyperlink>
        </w:p>
        <w:p w14:paraId="2802FB51" w14:textId="5FCA07B6" w:rsidR="000923BB" w:rsidRDefault="000923BB">
          <w:pPr>
            <w:pStyle w:val="TDC3"/>
            <w:tabs>
              <w:tab w:val="left" w:pos="1440"/>
              <w:tab w:val="right" w:leader="dot" w:pos="8828"/>
            </w:tabs>
            <w:rPr>
              <w:rFonts w:eastAsiaTheme="minorEastAsia"/>
              <w:noProof/>
              <w:kern w:val="2"/>
              <w:lang w:eastAsia="es-CO"/>
              <w14:ligatures w14:val="standardContextual"/>
            </w:rPr>
          </w:pPr>
          <w:hyperlink w:anchor="_Toc239097548" w:history="1">
            <w:r w:rsidRPr="00C810B2">
              <w:rPr>
                <w:rStyle w:val="Hipervnculo"/>
                <w:noProof/>
              </w:rPr>
              <w:t>2.2.2.</w:t>
            </w:r>
            <w:r>
              <w:rPr>
                <w:rFonts w:eastAsiaTheme="minorEastAsia"/>
                <w:noProof/>
                <w:kern w:val="2"/>
                <w:lang w:eastAsia="es-CO"/>
                <w14:ligatures w14:val="standardContextual"/>
              </w:rPr>
              <w:tab/>
            </w:r>
            <w:r w:rsidRPr="00C810B2">
              <w:rPr>
                <w:rStyle w:val="Hipervnculo"/>
                <w:noProof/>
              </w:rPr>
              <w:t>Vector 2: Suplantación Silenciosa (Anomalía de Viaje Imposible)</w:t>
            </w:r>
            <w:r>
              <w:rPr>
                <w:noProof/>
                <w:webHidden/>
              </w:rPr>
              <w:tab/>
            </w:r>
            <w:r>
              <w:rPr>
                <w:noProof/>
                <w:webHidden/>
              </w:rPr>
              <w:fldChar w:fldCharType="begin"/>
            </w:r>
            <w:r>
              <w:rPr>
                <w:noProof/>
                <w:webHidden/>
              </w:rPr>
              <w:instrText xml:space="preserve"> PAGEREF _Toc239097548 \h </w:instrText>
            </w:r>
            <w:r>
              <w:rPr>
                <w:noProof/>
                <w:webHidden/>
              </w:rPr>
            </w:r>
            <w:r>
              <w:rPr>
                <w:noProof/>
                <w:webHidden/>
              </w:rPr>
              <w:fldChar w:fldCharType="separate"/>
            </w:r>
            <w:r>
              <w:rPr>
                <w:noProof/>
                <w:webHidden/>
              </w:rPr>
              <w:t>6</w:t>
            </w:r>
            <w:r>
              <w:rPr>
                <w:noProof/>
                <w:webHidden/>
              </w:rPr>
              <w:fldChar w:fldCharType="end"/>
            </w:r>
          </w:hyperlink>
        </w:p>
        <w:p w14:paraId="15701D22" w14:textId="06372781" w:rsidR="000923BB" w:rsidRDefault="000923BB">
          <w:pPr>
            <w:pStyle w:val="TDC2"/>
            <w:tabs>
              <w:tab w:val="left" w:pos="960"/>
              <w:tab w:val="right" w:leader="dot" w:pos="8828"/>
            </w:tabs>
            <w:rPr>
              <w:rFonts w:eastAsiaTheme="minorEastAsia"/>
              <w:noProof/>
              <w:kern w:val="2"/>
              <w:lang w:eastAsia="es-CO"/>
              <w14:ligatures w14:val="standardContextual"/>
            </w:rPr>
          </w:pPr>
          <w:hyperlink w:anchor="_Toc239097549" w:history="1">
            <w:r w:rsidRPr="00C810B2">
              <w:rPr>
                <w:rStyle w:val="Hipervnculo"/>
                <w:noProof/>
              </w:rPr>
              <w:t>2.3.</w:t>
            </w:r>
            <w:r>
              <w:rPr>
                <w:rFonts w:eastAsiaTheme="minorEastAsia"/>
                <w:noProof/>
                <w:kern w:val="2"/>
                <w:lang w:eastAsia="es-CO"/>
                <w14:ligatures w14:val="standardContextual"/>
              </w:rPr>
              <w:tab/>
            </w:r>
            <w:r w:rsidRPr="00C810B2">
              <w:rPr>
                <w:rStyle w:val="Hipervnculo"/>
                <w:noProof/>
              </w:rPr>
              <w:t>Objetivo general</w:t>
            </w:r>
            <w:r>
              <w:rPr>
                <w:noProof/>
                <w:webHidden/>
              </w:rPr>
              <w:tab/>
            </w:r>
            <w:r>
              <w:rPr>
                <w:noProof/>
                <w:webHidden/>
              </w:rPr>
              <w:fldChar w:fldCharType="begin"/>
            </w:r>
            <w:r>
              <w:rPr>
                <w:noProof/>
                <w:webHidden/>
              </w:rPr>
              <w:instrText xml:space="preserve"> PAGEREF _Toc239097549 \h </w:instrText>
            </w:r>
            <w:r>
              <w:rPr>
                <w:noProof/>
                <w:webHidden/>
              </w:rPr>
            </w:r>
            <w:r>
              <w:rPr>
                <w:noProof/>
                <w:webHidden/>
              </w:rPr>
              <w:fldChar w:fldCharType="separate"/>
            </w:r>
            <w:r>
              <w:rPr>
                <w:noProof/>
                <w:webHidden/>
              </w:rPr>
              <w:t>7</w:t>
            </w:r>
            <w:r>
              <w:rPr>
                <w:noProof/>
                <w:webHidden/>
              </w:rPr>
              <w:fldChar w:fldCharType="end"/>
            </w:r>
          </w:hyperlink>
        </w:p>
        <w:p w14:paraId="091A5881" w14:textId="67B23189" w:rsidR="000923BB" w:rsidRDefault="000923BB">
          <w:pPr>
            <w:pStyle w:val="TDC2"/>
            <w:tabs>
              <w:tab w:val="left" w:pos="960"/>
              <w:tab w:val="right" w:leader="dot" w:pos="8828"/>
            </w:tabs>
            <w:rPr>
              <w:rFonts w:eastAsiaTheme="minorEastAsia"/>
              <w:noProof/>
              <w:kern w:val="2"/>
              <w:lang w:eastAsia="es-CO"/>
              <w14:ligatures w14:val="standardContextual"/>
            </w:rPr>
          </w:pPr>
          <w:hyperlink w:anchor="_Toc239097550" w:history="1">
            <w:r w:rsidRPr="00C810B2">
              <w:rPr>
                <w:rStyle w:val="Hipervnculo"/>
                <w:noProof/>
              </w:rPr>
              <w:t>2.4.</w:t>
            </w:r>
            <w:r>
              <w:rPr>
                <w:rFonts w:eastAsiaTheme="minorEastAsia"/>
                <w:noProof/>
                <w:kern w:val="2"/>
                <w:lang w:eastAsia="es-CO"/>
                <w14:ligatures w14:val="standardContextual"/>
              </w:rPr>
              <w:tab/>
            </w:r>
            <w:r w:rsidRPr="00C810B2">
              <w:rPr>
                <w:rStyle w:val="Hipervnculo"/>
                <w:noProof/>
              </w:rPr>
              <w:t>Objetivos específicos</w:t>
            </w:r>
            <w:r>
              <w:rPr>
                <w:noProof/>
                <w:webHidden/>
              </w:rPr>
              <w:tab/>
            </w:r>
            <w:r>
              <w:rPr>
                <w:noProof/>
                <w:webHidden/>
              </w:rPr>
              <w:fldChar w:fldCharType="begin"/>
            </w:r>
            <w:r>
              <w:rPr>
                <w:noProof/>
                <w:webHidden/>
              </w:rPr>
              <w:instrText xml:space="preserve"> PAGEREF _Toc239097550 \h </w:instrText>
            </w:r>
            <w:r>
              <w:rPr>
                <w:noProof/>
                <w:webHidden/>
              </w:rPr>
            </w:r>
            <w:r>
              <w:rPr>
                <w:noProof/>
                <w:webHidden/>
              </w:rPr>
              <w:fldChar w:fldCharType="separate"/>
            </w:r>
            <w:r>
              <w:rPr>
                <w:noProof/>
                <w:webHidden/>
              </w:rPr>
              <w:t>7</w:t>
            </w:r>
            <w:r>
              <w:rPr>
                <w:noProof/>
                <w:webHidden/>
              </w:rPr>
              <w:fldChar w:fldCharType="end"/>
            </w:r>
          </w:hyperlink>
        </w:p>
        <w:p w14:paraId="52C1F45A" w14:textId="76913C5F" w:rsidR="000923BB" w:rsidRDefault="000923BB">
          <w:pPr>
            <w:pStyle w:val="TDC3"/>
            <w:tabs>
              <w:tab w:val="left" w:pos="1440"/>
              <w:tab w:val="right" w:leader="dot" w:pos="8828"/>
            </w:tabs>
            <w:rPr>
              <w:rFonts w:eastAsiaTheme="minorEastAsia"/>
              <w:noProof/>
              <w:kern w:val="2"/>
              <w:lang w:eastAsia="es-CO"/>
              <w14:ligatures w14:val="standardContextual"/>
            </w:rPr>
          </w:pPr>
          <w:hyperlink w:anchor="_Toc239097551" w:history="1">
            <w:r w:rsidRPr="00C810B2">
              <w:rPr>
                <w:rStyle w:val="Hipervnculo"/>
                <w:noProof/>
              </w:rPr>
              <w:t>2.4.1.</w:t>
            </w:r>
            <w:r>
              <w:rPr>
                <w:rFonts w:eastAsiaTheme="minorEastAsia"/>
                <w:noProof/>
                <w:kern w:val="2"/>
                <w:lang w:eastAsia="es-CO"/>
                <w14:ligatures w14:val="standardContextual"/>
              </w:rPr>
              <w:tab/>
            </w:r>
            <w:r w:rsidRPr="00C810B2">
              <w:rPr>
                <w:rStyle w:val="Hipervnculo"/>
                <w:noProof/>
              </w:rPr>
              <w:t>Criterios de éxito cuantitativos</w:t>
            </w:r>
            <w:r>
              <w:rPr>
                <w:noProof/>
                <w:webHidden/>
              </w:rPr>
              <w:tab/>
            </w:r>
            <w:r>
              <w:rPr>
                <w:noProof/>
                <w:webHidden/>
              </w:rPr>
              <w:fldChar w:fldCharType="begin"/>
            </w:r>
            <w:r>
              <w:rPr>
                <w:noProof/>
                <w:webHidden/>
              </w:rPr>
              <w:instrText xml:space="preserve"> PAGEREF _Toc239097551 \h </w:instrText>
            </w:r>
            <w:r>
              <w:rPr>
                <w:noProof/>
                <w:webHidden/>
              </w:rPr>
            </w:r>
            <w:r>
              <w:rPr>
                <w:noProof/>
                <w:webHidden/>
              </w:rPr>
              <w:fldChar w:fldCharType="separate"/>
            </w:r>
            <w:r>
              <w:rPr>
                <w:noProof/>
                <w:webHidden/>
              </w:rPr>
              <w:t>8</w:t>
            </w:r>
            <w:r>
              <w:rPr>
                <w:noProof/>
                <w:webHidden/>
              </w:rPr>
              <w:fldChar w:fldCharType="end"/>
            </w:r>
          </w:hyperlink>
        </w:p>
        <w:p w14:paraId="75C7EFF7" w14:textId="113589AA" w:rsidR="000923BB" w:rsidRDefault="000923BB">
          <w:pPr>
            <w:pStyle w:val="TDC1"/>
            <w:tabs>
              <w:tab w:val="left" w:pos="480"/>
              <w:tab w:val="right" w:leader="dot" w:pos="8828"/>
            </w:tabs>
            <w:rPr>
              <w:rFonts w:eastAsiaTheme="minorEastAsia"/>
              <w:noProof/>
              <w:kern w:val="2"/>
              <w:lang w:eastAsia="es-CO"/>
              <w14:ligatures w14:val="standardContextual"/>
            </w:rPr>
          </w:pPr>
          <w:hyperlink w:anchor="_Toc239097552" w:history="1">
            <w:r w:rsidRPr="00C810B2">
              <w:rPr>
                <w:rStyle w:val="Hipervnculo"/>
                <w:noProof/>
              </w:rPr>
              <w:t>3.</w:t>
            </w:r>
            <w:r>
              <w:rPr>
                <w:rFonts w:eastAsiaTheme="minorEastAsia"/>
                <w:noProof/>
                <w:kern w:val="2"/>
                <w:lang w:eastAsia="es-CO"/>
                <w14:ligatures w14:val="standardContextual"/>
              </w:rPr>
              <w:tab/>
            </w:r>
            <w:r w:rsidRPr="00C810B2">
              <w:rPr>
                <w:rStyle w:val="Hipervnculo"/>
                <w:noProof/>
              </w:rPr>
              <w:t>Fase 02: Comprensión del negocio</w:t>
            </w:r>
            <w:r>
              <w:rPr>
                <w:noProof/>
                <w:webHidden/>
              </w:rPr>
              <w:tab/>
            </w:r>
            <w:r>
              <w:rPr>
                <w:noProof/>
                <w:webHidden/>
              </w:rPr>
              <w:fldChar w:fldCharType="begin"/>
            </w:r>
            <w:r>
              <w:rPr>
                <w:noProof/>
                <w:webHidden/>
              </w:rPr>
              <w:instrText xml:space="preserve"> PAGEREF _Toc239097552 \h </w:instrText>
            </w:r>
            <w:r>
              <w:rPr>
                <w:noProof/>
                <w:webHidden/>
              </w:rPr>
            </w:r>
            <w:r>
              <w:rPr>
                <w:noProof/>
                <w:webHidden/>
              </w:rPr>
              <w:fldChar w:fldCharType="separate"/>
            </w:r>
            <w:r>
              <w:rPr>
                <w:noProof/>
                <w:webHidden/>
              </w:rPr>
              <w:t>9</w:t>
            </w:r>
            <w:r>
              <w:rPr>
                <w:noProof/>
                <w:webHidden/>
              </w:rPr>
              <w:fldChar w:fldCharType="end"/>
            </w:r>
          </w:hyperlink>
        </w:p>
        <w:p w14:paraId="124DDDAE" w14:textId="6647F181" w:rsidR="000923BB" w:rsidRDefault="000923BB">
          <w:pPr>
            <w:pStyle w:val="TDC2"/>
            <w:tabs>
              <w:tab w:val="left" w:pos="960"/>
              <w:tab w:val="right" w:leader="dot" w:pos="8828"/>
            </w:tabs>
            <w:rPr>
              <w:rFonts w:eastAsiaTheme="minorEastAsia"/>
              <w:noProof/>
              <w:kern w:val="2"/>
              <w:lang w:eastAsia="es-CO"/>
              <w14:ligatures w14:val="standardContextual"/>
            </w:rPr>
          </w:pPr>
          <w:hyperlink w:anchor="_Toc239097553" w:history="1">
            <w:r w:rsidRPr="00C810B2">
              <w:rPr>
                <w:rStyle w:val="Hipervnculo"/>
                <w:noProof/>
              </w:rPr>
              <w:t>3.1.</w:t>
            </w:r>
            <w:r>
              <w:rPr>
                <w:rFonts w:eastAsiaTheme="minorEastAsia"/>
                <w:noProof/>
                <w:kern w:val="2"/>
                <w:lang w:eastAsia="es-CO"/>
                <w14:ligatures w14:val="standardContextual"/>
              </w:rPr>
              <w:tab/>
            </w:r>
            <w:r w:rsidRPr="00C810B2">
              <w:rPr>
                <w:rStyle w:val="Hipervnculo"/>
                <w:noProof/>
              </w:rPr>
              <w:t>Fuente 1: RBA Dataset (Risk-Based Authentication Dataset, Kaggle)</w:t>
            </w:r>
            <w:r>
              <w:rPr>
                <w:noProof/>
                <w:webHidden/>
              </w:rPr>
              <w:tab/>
            </w:r>
            <w:r>
              <w:rPr>
                <w:noProof/>
                <w:webHidden/>
              </w:rPr>
              <w:fldChar w:fldCharType="begin"/>
            </w:r>
            <w:r>
              <w:rPr>
                <w:noProof/>
                <w:webHidden/>
              </w:rPr>
              <w:instrText xml:space="preserve"> PAGEREF _Toc239097553 \h </w:instrText>
            </w:r>
            <w:r>
              <w:rPr>
                <w:noProof/>
                <w:webHidden/>
              </w:rPr>
            </w:r>
            <w:r>
              <w:rPr>
                <w:noProof/>
                <w:webHidden/>
              </w:rPr>
              <w:fldChar w:fldCharType="separate"/>
            </w:r>
            <w:r>
              <w:rPr>
                <w:noProof/>
                <w:webHidden/>
              </w:rPr>
              <w:t>9</w:t>
            </w:r>
            <w:r>
              <w:rPr>
                <w:noProof/>
                <w:webHidden/>
              </w:rPr>
              <w:fldChar w:fldCharType="end"/>
            </w:r>
          </w:hyperlink>
        </w:p>
        <w:p w14:paraId="503E14EE" w14:textId="7BA7A56C" w:rsidR="000923BB" w:rsidRDefault="000923BB">
          <w:pPr>
            <w:pStyle w:val="TDC2"/>
            <w:tabs>
              <w:tab w:val="left" w:pos="960"/>
              <w:tab w:val="right" w:leader="dot" w:pos="8828"/>
            </w:tabs>
            <w:rPr>
              <w:rFonts w:eastAsiaTheme="minorEastAsia"/>
              <w:noProof/>
              <w:kern w:val="2"/>
              <w:lang w:eastAsia="es-CO"/>
              <w14:ligatures w14:val="standardContextual"/>
            </w:rPr>
          </w:pPr>
          <w:hyperlink w:anchor="_Toc239097554" w:history="1">
            <w:r w:rsidRPr="00C810B2">
              <w:rPr>
                <w:rStyle w:val="Hipervnculo"/>
                <w:noProof/>
              </w:rPr>
              <w:t>3.2.</w:t>
            </w:r>
            <w:r>
              <w:rPr>
                <w:rFonts w:eastAsiaTheme="minorEastAsia"/>
                <w:noProof/>
                <w:kern w:val="2"/>
                <w:lang w:eastAsia="es-CO"/>
                <w14:ligatures w14:val="standardContextual"/>
              </w:rPr>
              <w:tab/>
            </w:r>
            <w:r w:rsidRPr="00C810B2">
              <w:rPr>
                <w:rStyle w:val="Hipervnculo"/>
                <w:noProof/>
              </w:rPr>
              <w:t>Fuente 2: Catálogo IP–País–ASN (IPinfo Free IP to Country ASN Database)</w:t>
            </w:r>
            <w:r>
              <w:rPr>
                <w:noProof/>
                <w:webHidden/>
              </w:rPr>
              <w:tab/>
            </w:r>
            <w:r>
              <w:rPr>
                <w:noProof/>
                <w:webHidden/>
              </w:rPr>
              <w:fldChar w:fldCharType="begin"/>
            </w:r>
            <w:r>
              <w:rPr>
                <w:noProof/>
                <w:webHidden/>
              </w:rPr>
              <w:instrText xml:space="preserve"> PAGEREF _Toc239097554 \h </w:instrText>
            </w:r>
            <w:r>
              <w:rPr>
                <w:noProof/>
                <w:webHidden/>
              </w:rPr>
            </w:r>
            <w:r>
              <w:rPr>
                <w:noProof/>
                <w:webHidden/>
              </w:rPr>
              <w:fldChar w:fldCharType="separate"/>
            </w:r>
            <w:r>
              <w:rPr>
                <w:noProof/>
                <w:webHidden/>
              </w:rPr>
              <w:t>10</w:t>
            </w:r>
            <w:r>
              <w:rPr>
                <w:noProof/>
                <w:webHidden/>
              </w:rPr>
              <w:fldChar w:fldCharType="end"/>
            </w:r>
          </w:hyperlink>
        </w:p>
        <w:p w14:paraId="78B5DB8E" w14:textId="41AFE896" w:rsidR="000923BB" w:rsidRDefault="000923BB">
          <w:pPr>
            <w:pStyle w:val="TDC2"/>
            <w:tabs>
              <w:tab w:val="left" w:pos="960"/>
              <w:tab w:val="right" w:leader="dot" w:pos="8828"/>
            </w:tabs>
            <w:rPr>
              <w:rFonts w:eastAsiaTheme="minorEastAsia"/>
              <w:noProof/>
              <w:kern w:val="2"/>
              <w:lang w:eastAsia="es-CO"/>
              <w14:ligatures w14:val="standardContextual"/>
            </w:rPr>
          </w:pPr>
          <w:hyperlink w:anchor="_Toc239097555" w:history="1">
            <w:r w:rsidRPr="00C810B2">
              <w:rPr>
                <w:rStyle w:val="Hipervnculo"/>
                <w:noProof/>
              </w:rPr>
              <w:t>3.3.</w:t>
            </w:r>
            <w:r>
              <w:rPr>
                <w:rFonts w:eastAsiaTheme="minorEastAsia"/>
                <w:noProof/>
                <w:kern w:val="2"/>
                <w:lang w:eastAsia="es-CO"/>
                <w14:ligatures w14:val="standardContextual"/>
              </w:rPr>
              <w:tab/>
            </w:r>
            <w:r w:rsidRPr="00C810B2">
              <w:rPr>
                <w:rStyle w:val="Hipervnculo"/>
                <w:noProof/>
              </w:rPr>
              <w:t>Fuente 2: Maestro de Personal Hospitalario (empleados.csv, sintético)</w:t>
            </w:r>
            <w:r>
              <w:rPr>
                <w:noProof/>
                <w:webHidden/>
              </w:rPr>
              <w:tab/>
            </w:r>
            <w:r>
              <w:rPr>
                <w:noProof/>
                <w:webHidden/>
              </w:rPr>
              <w:fldChar w:fldCharType="begin"/>
            </w:r>
            <w:r>
              <w:rPr>
                <w:noProof/>
                <w:webHidden/>
              </w:rPr>
              <w:instrText xml:space="preserve"> PAGEREF _Toc239097555 \h </w:instrText>
            </w:r>
            <w:r>
              <w:rPr>
                <w:noProof/>
                <w:webHidden/>
              </w:rPr>
            </w:r>
            <w:r>
              <w:rPr>
                <w:noProof/>
                <w:webHidden/>
              </w:rPr>
              <w:fldChar w:fldCharType="separate"/>
            </w:r>
            <w:r>
              <w:rPr>
                <w:noProof/>
                <w:webHidden/>
              </w:rPr>
              <w:t>11</w:t>
            </w:r>
            <w:r>
              <w:rPr>
                <w:noProof/>
                <w:webHidden/>
              </w:rPr>
              <w:fldChar w:fldCharType="end"/>
            </w:r>
          </w:hyperlink>
        </w:p>
        <w:p w14:paraId="0CB71A1B" w14:textId="73B4C268" w:rsidR="005F6752" w:rsidRDefault="005F6752">
          <w:r w:rsidRPr="0035389A">
            <w:rPr>
              <w:rFonts w:ascii="Arial" w:hAnsi="Arial" w:cs="Arial"/>
              <w:b/>
              <w:bCs/>
              <w:lang w:val="es-ES"/>
            </w:rPr>
            <w:fldChar w:fldCharType="end"/>
          </w:r>
        </w:p>
      </w:sdtContent>
    </w:sdt>
    <w:p w14:paraId="720D6EC0" w14:textId="77777777" w:rsidR="00935E69" w:rsidRPr="00E362A7" w:rsidRDefault="00935E69" w:rsidP="005F6752">
      <w:pPr>
        <w:pStyle w:val="paragraph"/>
        <w:spacing w:before="0" w:beforeAutospacing="0" w:line="480" w:lineRule="auto"/>
        <w:textAlignment w:val="baseline"/>
        <w:rPr>
          <w:rFonts w:ascii="Arial" w:eastAsiaTheme="majorEastAsia" w:hAnsi="Arial" w:cs="Arial"/>
          <w:lang w:val="es-MX"/>
        </w:rPr>
      </w:pPr>
    </w:p>
    <w:p w14:paraId="23B6D8B5" w14:textId="77777777" w:rsidR="00720DDD" w:rsidRPr="00E362A7" w:rsidRDefault="00720DDD" w:rsidP="00417BC3">
      <w:pPr>
        <w:pStyle w:val="paragraph"/>
        <w:spacing w:before="0" w:beforeAutospacing="0" w:line="480" w:lineRule="auto"/>
        <w:ind w:left="720"/>
        <w:jc w:val="center"/>
        <w:textAlignment w:val="baseline"/>
        <w:rPr>
          <w:rFonts w:ascii="Arial" w:eastAsiaTheme="majorEastAsia" w:hAnsi="Arial" w:cs="Arial"/>
          <w:b/>
          <w:bCs/>
          <w:lang w:val="es-MX"/>
        </w:rPr>
      </w:pPr>
    </w:p>
    <w:p w14:paraId="16C66FFB" w14:textId="77777777" w:rsidR="00720DDD" w:rsidRPr="00E362A7" w:rsidRDefault="00720DDD" w:rsidP="00417BC3">
      <w:pPr>
        <w:pStyle w:val="paragraph"/>
        <w:spacing w:before="0" w:beforeAutospacing="0" w:line="480" w:lineRule="auto"/>
        <w:ind w:left="720"/>
        <w:jc w:val="center"/>
        <w:textAlignment w:val="baseline"/>
        <w:rPr>
          <w:rFonts w:ascii="Arial" w:eastAsiaTheme="majorEastAsia" w:hAnsi="Arial" w:cs="Arial"/>
          <w:lang w:val="es-MX"/>
        </w:rPr>
      </w:pPr>
    </w:p>
    <w:p w14:paraId="142AB523" w14:textId="77777777" w:rsidR="00720DDD" w:rsidRPr="00E362A7" w:rsidRDefault="00720DDD" w:rsidP="00417BC3">
      <w:pPr>
        <w:pStyle w:val="paragraph"/>
        <w:spacing w:before="0" w:beforeAutospacing="0" w:line="480" w:lineRule="auto"/>
        <w:ind w:left="720"/>
        <w:jc w:val="center"/>
        <w:textAlignment w:val="baseline"/>
        <w:rPr>
          <w:rFonts w:ascii="Arial" w:eastAsiaTheme="majorEastAsia" w:hAnsi="Arial" w:cs="Arial"/>
          <w:b/>
          <w:bCs/>
          <w:lang w:val="es-MX"/>
        </w:rPr>
      </w:pPr>
    </w:p>
    <w:p w14:paraId="6D4B245B" w14:textId="77777777" w:rsidR="000923BB" w:rsidRDefault="000923BB">
      <w:pPr>
        <w:rPr>
          <w:rStyle w:val="normaltextrun"/>
          <w:rFonts w:ascii="Arial" w:eastAsiaTheme="majorEastAsia" w:hAnsi="Arial" w:cs="Arial"/>
          <w:b/>
          <w:bCs/>
        </w:rPr>
      </w:pPr>
      <w:bookmarkStart w:id="0" w:name="_Toc226894637"/>
      <w:bookmarkStart w:id="1" w:name="_Toc226894852"/>
      <w:bookmarkStart w:id="2" w:name="_Toc239097543"/>
      <w:r>
        <w:rPr>
          <w:rStyle w:val="normaltextrun"/>
        </w:rPr>
        <w:br w:type="page"/>
      </w:r>
    </w:p>
    <w:p w14:paraId="030266BE" w14:textId="19D7224A" w:rsidR="006E74EE" w:rsidRPr="005F6752" w:rsidRDefault="006E74EE" w:rsidP="005F6752">
      <w:pPr>
        <w:pStyle w:val="Ttulo1"/>
      </w:pPr>
      <w:r w:rsidRPr="005F6752">
        <w:rPr>
          <w:rStyle w:val="normaltextrun"/>
        </w:rPr>
        <w:lastRenderedPageBreak/>
        <w:t>Introducción</w:t>
      </w:r>
      <w:bookmarkEnd w:id="0"/>
      <w:bookmarkEnd w:id="1"/>
      <w:bookmarkEnd w:id="2"/>
    </w:p>
    <w:p w14:paraId="211A57EF" w14:textId="77777777" w:rsidR="005F6752" w:rsidRDefault="005F6752" w:rsidP="005F6752"/>
    <w:p w14:paraId="095ED175" w14:textId="77777777" w:rsidR="005F6752" w:rsidRDefault="005F6752" w:rsidP="005F6752"/>
    <w:p w14:paraId="5F83A5D0" w14:textId="77777777" w:rsidR="00DB1590" w:rsidRDefault="00DB1590" w:rsidP="005F6752"/>
    <w:p w14:paraId="515B2D2B" w14:textId="77777777" w:rsidR="00DB1590" w:rsidRDefault="00DB1590" w:rsidP="005F6752"/>
    <w:p w14:paraId="4CF4D481" w14:textId="77777777" w:rsidR="00502200" w:rsidRDefault="00502200" w:rsidP="005F6752"/>
    <w:p w14:paraId="17567EF3" w14:textId="77777777" w:rsidR="00502200" w:rsidRDefault="00502200" w:rsidP="005F6752"/>
    <w:p w14:paraId="79CD6BC9" w14:textId="77777777" w:rsidR="00502200" w:rsidRDefault="00502200" w:rsidP="005F6752"/>
    <w:p w14:paraId="7F45A697" w14:textId="77777777" w:rsidR="00502200" w:rsidRDefault="00502200" w:rsidP="005F6752"/>
    <w:p w14:paraId="71E21E43" w14:textId="77777777" w:rsidR="00502200" w:rsidRDefault="00502200" w:rsidP="005F6752"/>
    <w:p w14:paraId="4F5C5474" w14:textId="77777777" w:rsidR="00DB1590" w:rsidRDefault="00DB1590" w:rsidP="005F6752"/>
    <w:p w14:paraId="17B6CEC1" w14:textId="77777777" w:rsidR="00DB1590" w:rsidRDefault="00DB1590" w:rsidP="005F6752"/>
    <w:p w14:paraId="6FD5985E" w14:textId="77777777" w:rsidR="00DB1590" w:rsidRDefault="00DB1590" w:rsidP="005F6752"/>
    <w:p w14:paraId="5DDA4A34" w14:textId="77777777" w:rsidR="00DB1590" w:rsidRDefault="00DB1590" w:rsidP="005F6752"/>
    <w:p w14:paraId="2A3396D0" w14:textId="77777777" w:rsidR="00E22454" w:rsidRDefault="00E22454" w:rsidP="005F6752"/>
    <w:p w14:paraId="22DDB1B3" w14:textId="77777777" w:rsidR="00E22454" w:rsidRDefault="00E22454" w:rsidP="005F6752"/>
    <w:p w14:paraId="72983C76" w14:textId="77777777" w:rsidR="00E22454" w:rsidRDefault="00E22454" w:rsidP="005F6752"/>
    <w:p w14:paraId="23E87FF6" w14:textId="77777777" w:rsidR="00E22454" w:rsidRDefault="00E22454" w:rsidP="005F6752"/>
    <w:p w14:paraId="73DF68F8" w14:textId="77777777" w:rsidR="00E22454" w:rsidRDefault="00E22454" w:rsidP="005F6752"/>
    <w:p w14:paraId="6EAA575B" w14:textId="77777777" w:rsidR="00E22454" w:rsidRDefault="00E22454" w:rsidP="005F6752"/>
    <w:p w14:paraId="727A3580" w14:textId="77777777" w:rsidR="00E22454" w:rsidRDefault="00E22454" w:rsidP="005F6752"/>
    <w:p w14:paraId="62BE3E57" w14:textId="77777777" w:rsidR="00E22454" w:rsidRDefault="00E22454" w:rsidP="005F6752"/>
    <w:p w14:paraId="0AFF8DB3" w14:textId="77777777" w:rsidR="00E22454" w:rsidRDefault="00E22454" w:rsidP="005F6752"/>
    <w:p w14:paraId="55A5FA7A" w14:textId="77777777" w:rsidR="00E22454" w:rsidRDefault="00E22454" w:rsidP="005F6752"/>
    <w:p w14:paraId="63AAB68E" w14:textId="77777777" w:rsidR="00E22454" w:rsidRDefault="00E22454" w:rsidP="005F6752"/>
    <w:p w14:paraId="1E98BEB0" w14:textId="77777777" w:rsidR="00E22454" w:rsidRDefault="00E22454" w:rsidP="005F6752"/>
    <w:p w14:paraId="55DA350F" w14:textId="77777777" w:rsidR="00E22454" w:rsidRDefault="00E22454" w:rsidP="005F6752"/>
    <w:p w14:paraId="3DC0CC63" w14:textId="77777777" w:rsidR="00E22454" w:rsidRDefault="00E22454" w:rsidP="005F6752"/>
    <w:p w14:paraId="151CA770" w14:textId="77777777" w:rsidR="00E22454" w:rsidRDefault="00E22454" w:rsidP="005F6752"/>
    <w:p w14:paraId="282F311D" w14:textId="77777777" w:rsidR="00E22454" w:rsidRDefault="00E22454" w:rsidP="005F6752"/>
    <w:p w14:paraId="6ECA9106" w14:textId="77777777" w:rsidR="00E22454" w:rsidRDefault="00E22454" w:rsidP="005F6752"/>
    <w:p w14:paraId="33828088" w14:textId="77777777" w:rsidR="00E22454" w:rsidRDefault="00E22454" w:rsidP="005F6752"/>
    <w:p w14:paraId="2D43442F" w14:textId="77777777" w:rsidR="00E22454" w:rsidRDefault="00E22454" w:rsidP="005F6752"/>
    <w:p w14:paraId="5126FEA2" w14:textId="77777777" w:rsidR="00E22454" w:rsidRDefault="00E22454" w:rsidP="005F6752"/>
    <w:p w14:paraId="7CACEFCC" w14:textId="77777777" w:rsidR="00E22454" w:rsidRDefault="00E22454" w:rsidP="005F6752"/>
    <w:p w14:paraId="53B3B5B9" w14:textId="77777777" w:rsidR="00E22454" w:rsidRDefault="00E22454" w:rsidP="005F6752"/>
    <w:p w14:paraId="6D248FDE" w14:textId="77777777" w:rsidR="00E22454" w:rsidRDefault="00E22454" w:rsidP="005F6752"/>
    <w:p w14:paraId="3661BA4A" w14:textId="77777777" w:rsidR="00E22454" w:rsidRDefault="00E22454" w:rsidP="005F6752"/>
    <w:p w14:paraId="141FE1EA" w14:textId="77777777" w:rsidR="00DB1590" w:rsidRDefault="00DB1590" w:rsidP="005F6752"/>
    <w:p w14:paraId="51C623BF" w14:textId="77777777" w:rsidR="005F6752" w:rsidRPr="005F6752" w:rsidRDefault="005F6752" w:rsidP="005F6752"/>
    <w:p w14:paraId="43F75514" w14:textId="64A52BB1" w:rsidR="005F6752" w:rsidRDefault="00E22454" w:rsidP="005F6752">
      <w:pPr>
        <w:pStyle w:val="Ttulo1"/>
        <w:rPr>
          <w:rStyle w:val="normaltextrun"/>
        </w:rPr>
      </w:pPr>
      <w:bookmarkStart w:id="3" w:name="_Toc239097544"/>
      <w:r>
        <w:rPr>
          <w:rStyle w:val="normaltextrun"/>
        </w:rPr>
        <w:lastRenderedPageBreak/>
        <w:t>Fase 01</w:t>
      </w:r>
      <w:r w:rsidR="00577F84">
        <w:rPr>
          <w:rStyle w:val="normaltextrun"/>
        </w:rPr>
        <w:t>:</w:t>
      </w:r>
      <w:r>
        <w:rPr>
          <w:rStyle w:val="normaltextrun"/>
        </w:rPr>
        <w:t xml:space="preserve"> Comprensión del negocio</w:t>
      </w:r>
      <w:bookmarkEnd w:id="3"/>
    </w:p>
    <w:p w14:paraId="7C0D3109" w14:textId="3D013DF3" w:rsidR="005F6752" w:rsidRDefault="00E22454" w:rsidP="00EE0470">
      <w:pPr>
        <w:pStyle w:val="Ttulo2"/>
      </w:pPr>
      <w:bookmarkStart w:id="4" w:name="_Toc239097545"/>
      <w:r>
        <w:t>Antecedentes de la organización</w:t>
      </w:r>
      <w:bookmarkEnd w:id="4"/>
    </w:p>
    <w:p w14:paraId="78A425EB" w14:textId="4C4FAC18" w:rsidR="00E22454" w:rsidRDefault="00E22454" w:rsidP="00E22454">
      <w:pPr>
        <w:pStyle w:val="APA7MAEDICION"/>
      </w:pPr>
      <w:r w:rsidRPr="00E22454">
        <w:t>El presente proyecto se desarrolla sobre el estudio de caso de un Hospital Clínico Privado de Alta Complejidad el cual maneja diferentes tipos de servicios de salud (IPS), también cuenta con una unidad de cuidados intensivos (UCI), entre otras.</w:t>
      </w:r>
    </w:p>
    <w:p w14:paraId="37683E1E" w14:textId="72AF89AF" w:rsidR="00E22454" w:rsidRDefault="00E22454" w:rsidP="00E22454">
      <w:pPr>
        <w:pStyle w:val="APA7MAEDICION"/>
      </w:pPr>
      <w:r>
        <w:t xml:space="preserve">Este hospital al ser de cuarto y quinto </w:t>
      </w:r>
      <w:r w:rsidR="00B14C23">
        <w:t>nivel</w:t>
      </w:r>
      <w:r>
        <w:t xml:space="preserve"> maneja grandes volúmenes de información de salud protegida (PHI)</w:t>
      </w:r>
      <w:r w:rsidR="00B14C23">
        <w:t>, ya que el hospital trabaja 24/7, con turnos rotativos y médicos que trabajan en el área de urgencia en horas de la madrugada, esto quiere decir que la atención no se interrumpe aunque se realice en horarios no convencionales, esto representa un gran riesgo a nivel de datos y a nivel de acceso a la información, ya que un acceso ilegitimo fuera de horario y un acceso legitimo también fuera de horario, pasaría de forma inadvertida, esto lo hace un blanco fácil para cualquier atacante.</w:t>
      </w:r>
    </w:p>
    <w:p w14:paraId="2074EAA7" w14:textId="77777777" w:rsidR="00AA6E8A" w:rsidRDefault="00AA6E8A">
      <w:pPr>
        <w:rPr>
          <w:rFonts w:ascii="Arial" w:hAnsi="Arial" w:cs="Arial"/>
          <w:b/>
          <w:bCs/>
        </w:rPr>
      </w:pPr>
      <w:r>
        <w:br w:type="page"/>
      </w:r>
    </w:p>
    <w:p w14:paraId="2337484E" w14:textId="6FB57C78" w:rsidR="00B14C23" w:rsidRDefault="00B14C23" w:rsidP="00B14C23">
      <w:pPr>
        <w:pStyle w:val="Ttulo2"/>
      </w:pPr>
      <w:bookmarkStart w:id="5" w:name="_Toc239097546"/>
      <w:r>
        <w:lastRenderedPageBreak/>
        <w:t>Planteamiento del problema</w:t>
      </w:r>
      <w:bookmarkEnd w:id="5"/>
    </w:p>
    <w:p w14:paraId="511B7ED9" w14:textId="26DE35FB" w:rsidR="009252E1" w:rsidRDefault="00B14C23" w:rsidP="009252E1">
      <w:pPr>
        <w:pStyle w:val="APA7MAEDICION"/>
      </w:pPr>
      <w:r>
        <w:t xml:space="preserve">A partir de reportes previos del equipo de seguridad de la información, se ha </w:t>
      </w:r>
      <w:r w:rsidR="009252E1">
        <w:t>identificado</w:t>
      </w:r>
      <w:r>
        <w:t xml:space="preserve"> que el vector de ataque </w:t>
      </w:r>
      <w:r w:rsidR="009252E1">
        <w:t>más</w:t>
      </w:r>
      <w:r>
        <w:t xml:space="preserve"> probable y de mayor impacto, no corresponde a una explotación de una vulnerabilidad del software, sino mas bien al abuso de credenciales legitimas.</w:t>
      </w:r>
    </w:p>
    <w:p w14:paraId="152FE0AB" w14:textId="673D93C3" w:rsidR="009252E1" w:rsidRDefault="009252E1" w:rsidP="009252E1">
      <w:pPr>
        <w:pStyle w:val="APA7MAEDICION"/>
      </w:pPr>
      <w:r w:rsidRPr="009252E1">
        <w:t>El planteamiento anterior corresponde correctamente con el framework MITRE ATT&amp;CK</w:t>
      </w:r>
      <w:r>
        <w:t xml:space="preserve">, en este se </w:t>
      </w:r>
      <w:r w:rsidR="00AA6E8A">
        <w:t>hace énfasis en la técnica T1078(Valid accounts), aquí se documenta como una vía de acceso inicial que, al usar credenciales validas, es capaz de pasar por todos los controles perimetrales tradicionales tales como (firewalls, IPS/IDS basados en firmas), esto obliga a que se realice un enfoque de detección basado en el comportamiento del usuario (</w:t>
      </w:r>
      <w:r w:rsidR="00AA6E8A" w:rsidRPr="00AA1AE4">
        <w:t>UEBA</w:t>
      </w:r>
      <w:r w:rsidR="00AA6E8A">
        <w:t>, que por sus siglas: “</w:t>
      </w:r>
      <w:r w:rsidR="00AA6E8A" w:rsidRPr="00AA1AE4">
        <w:t>User and Entity Behavior Analytics</w:t>
      </w:r>
      <w:r w:rsidR="00AA6E8A">
        <w:t>”).</w:t>
      </w:r>
    </w:p>
    <w:p w14:paraId="6ADB0FCB" w14:textId="45A55332" w:rsidR="00AA6E8A" w:rsidRPr="00AA6E8A" w:rsidRDefault="00AA6E8A" w:rsidP="00AA6E8A">
      <w:pPr>
        <w:pStyle w:val="APA7MAEDICION"/>
      </w:pPr>
      <w:r>
        <w:t xml:space="preserve">Con toda </w:t>
      </w:r>
      <w:r w:rsidR="00BF6A2B">
        <w:t>la información anterior, se llegó a la conclusión de que se tienen que monitorear 2 vectores de compromiso de autenticación.</w:t>
      </w:r>
    </w:p>
    <w:p w14:paraId="42895D62" w14:textId="77777777" w:rsidR="00B14C23" w:rsidRPr="00B14C23" w:rsidRDefault="00B14C23" w:rsidP="00B14C23">
      <w:pPr>
        <w:pStyle w:val="APA7MAEDICION"/>
      </w:pPr>
    </w:p>
    <w:p w14:paraId="218D4FEA" w14:textId="77777777" w:rsidR="00BF6A2B" w:rsidRDefault="00BF6A2B">
      <w:pPr>
        <w:rPr>
          <w:rFonts w:ascii="Arial" w:hAnsi="Arial" w:cs="Arial"/>
          <w:b/>
          <w:bCs/>
        </w:rPr>
      </w:pPr>
      <w:r>
        <w:br w:type="page"/>
      </w:r>
    </w:p>
    <w:p w14:paraId="354711F1" w14:textId="22C98F6F" w:rsidR="00EE0470" w:rsidRDefault="00BF6A2B" w:rsidP="00EE0470">
      <w:pPr>
        <w:pStyle w:val="Ttulo3"/>
      </w:pPr>
      <w:bookmarkStart w:id="6" w:name="_Toc239097547"/>
      <w:r>
        <w:lastRenderedPageBreak/>
        <w:t xml:space="preserve">Vector 1: Fuerza bruta y </w:t>
      </w:r>
      <w:r w:rsidRPr="00BF6A2B">
        <w:t>Credential Stuffing</w:t>
      </w:r>
      <w:bookmarkEnd w:id="6"/>
    </w:p>
    <w:p w14:paraId="6B852834" w14:textId="1FFB10B6" w:rsidR="00BF6A2B" w:rsidRPr="00BF6A2B" w:rsidRDefault="00BF6A2B" w:rsidP="00BF6A2B">
      <w:pPr>
        <w:pStyle w:val="APA7MAEDICION"/>
      </w:pPr>
      <w:r>
        <w:t xml:space="preserve">Este vector corresponde al acceso mediante una prueba iterativa de credenciales, estos pueden ser mediante diccionario (fuerza bruta clásica) o por reutilización de pares-contraseña (Credential Stuffing). </w:t>
      </w:r>
      <w:r w:rsidR="003F38DF">
        <w:t>Para reconocer este evento, se hace mediante una serie muy repetitiva de eventos con el campo “Login Succesful = FALSE”, estos normalmente realizados desde una misma IP o desde IPs perteneciente a IABs conocidos.</w:t>
      </w:r>
    </w:p>
    <w:p w14:paraId="506AD284" w14:textId="5D968041" w:rsidR="003F38DF" w:rsidRDefault="003F38DF" w:rsidP="003F38DF">
      <w:pPr>
        <w:pStyle w:val="Ttulo3"/>
      </w:pPr>
      <w:bookmarkStart w:id="7" w:name="_Toc239097548"/>
      <w:r>
        <w:t xml:space="preserve">Vector 2: </w:t>
      </w:r>
      <w:r w:rsidRPr="003F38DF">
        <w:t>Suplantación Silenciosa (Anomalía de Viaje Imposible)</w:t>
      </w:r>
      <w:bookmarkEnd w:id="7"/>
    </w:p>
    <w:p w14:paraId="18B83516" w14:textId="02790551" w:rsidR="00EE0470" w:rsidRPr="00EE0470" w:rsidRDefault="009201E1" w:rsidP="003F38DF">
      <w:pPr>
        <w:pStyle w:val="APA7MAEDICION"/>
      </w:pPr>
      <w:r w:rsidRPr="009201E1">
        <w:t xml:space="preserve"> </w:t>
      </w:r>
      <w:r w:rsidR="003F38DF">
        <w:t xml:space="preserve">Este vector corresponde al escenario más sigiloso de todos ya que el atacante obtiene una credencial valida desde el inicio, esto mediante phishing o comprada a un IAB, y la utiliza sin generar fallos de autenticación, ya que el campo “Login Succesful” siempre será = TRUE las reglas simples basadas en conteo de intentos no detectaran nada anómalo. Para este caso se usará un indicador operativo geográfico-temporal, es decir, si el mismo “USER ID” se autentica de forma exitosa desde Bogotá y 30 minutos después de autentica exitosamente desde Paris, en este caso siendo una ubicación físicamente inalcanzable en ese lapso, se </w:t>
      </w:r>
      <w:r w:rsidR="000F3517">
        <w:t>configurará</w:t>
      </w:r>
      <w:r w:rsidR="003F38DF">
        <w:t xml:space="preserve"> la anomalía conocida como </w:t>
      </w:r>
      <w:r w:rsidR="003F38DF" w:rsidRPr="00AA1AE4">
        <w:t xml:space="preserve">Impossible </w:t>
      </w:r>
      <w:r w:rsidR="003F38DF">
        <w:t>travel.</w:t>
      </w:r>
    </w:p>
    <w:p w14:paraId="29D9E1A2" w14:textId="77777777" w:rsidR="000F3517" w:rsidRDefault="000F3517">
      <w:pPr>
        <w:rPr>
          <w:rFonts w:ascii="Arial" w:hAnsi="Arial" w:cs="Arial"/>
          <w:b/>
          <w:bCs/>
        </w:rPr>
      </w:pPr>
      <w:r>
        <w:br w:type="page"/>
      </w:r>
    </w:p>
    <w:p w14:paraId="7DC6AF48" w14:textId="18CC0C19" w:rsidR="00EE0470" w:rsidRDefault="00C377D3" w:rsidP="00C377D3">
      <w:pPr>
        <w:pStyle w:val="Ttulo2"/>
      </w:pPr>
      <w:bookmarkStart w:id="8" w:name="_Toc239097549"/>
      <w:r>
        <w:lastRenderedPageBreak/>
        <w:t>Objetivo general</w:t>
      </w:r>
      <w:bookmarkEnd w:id="8"/>
    </w:p>
    <w:p w14:paraId="71781CDC" w14:textId="181DDD0F" w:rsidR="00C377D3" w:rsidRPr="00C377D3" w:rsidRDefault="00C377D3" w:rsidP="00C377D3">
      <w:pPr>
        <w:pStyle w:val="APA7MAEDICION"/>
      </w:pPr>
      <w:r w:rsidRPr="00C377D3">
        <w:t>Desarrollar un modelo predictivo basado en minería de datos para identificar inicios de sesión sospechosos en el hospital, ayudando a detectar de forma automática cuándo un atacante externo está intentando suplantar la identidad de un empleado.</w:t>
      </w:r>
    </w:p>
    <w:p w14:paraId="144CD00F" w14:textId="2CEC2825" w:rsidR="00EE0470" w:rsidRDefault="00C377D3" w:rsidP="00EE0470">
      <w:pPr>
        <w:pStyle w:val="Ttulo2"/>
      </w:pPr>
      <w:bookmarkStart w:id="9" w:name="_Toc239097550"/>
      <w:r>
        <w:t>Objetivos específicos</w:t>
      </w:r>
      <w:bookmarkEnd w:id="9"/>
    </w:p>
    <w:p w14:paraId="1070ABCC" w14:textId="0D0B4F1B" w:rsidR="00C377D3" w:rsidRPr="00C377D3" w:rsidRDefault="00C377D3" w:rsidP="00C377D3">
      <w:pPr>
        <w:pStyle w:val="APA7MAEDICION"/>
        <w:numPr>
          <w:ilvl w:val="0"/>
          <w:numId w:val="7"/>
        </w:numPr>
        <w:rPr>
          <w:rFonts w:eastAsia="Times New Roman"/>
          <w:lang w:eastAsia="es-CO"/>
        </w:rPr>
      </w:pPr>
      <w:r w:rsidRPr="00C377D3">
        <w:rPr>
          <w:rFonts w:eastAsia="Times New Roman"/>
          <w:lang w:eastAsia="es-CO"/>
        </w:rPr>
        <w:t>Fusionar tres fuentes de datos independientes</w:t>
      </w:r>
      <w:r>
        <w:rPr>
          <w:rFonts w:eastAsia="Times New Roman"/>
          <w:lang w:eastAsia="es-CO"/>
        </w:rPr>
        <w:t>:</w:t>
      </w:r>
      <w:r w:rsidRPr="00C377D3">
        <w:rPr>
          <w:rFonts w:eastAsia="Times New Roman"/>
          <w:lang w:eastAsia="es-CO"/>
        </w:rPr>
        <w:t xml:space="preserve"> el registro histórico de autenticaciones (RBA Dataset), </w:t>
      </w:r>
      <w:r w:rsidRPr="00AA1AE4">
        <w:t xml:space="preserve">el catálogo de geolocalización IP-País (IPinfo) </w:t>
      </w:r>
      <w:r w:rsidRPr="00C377D3">
        <w:rPr>
          <w:rFonts w:eastAsia="Times New Roman"/>
          <w:lang w:eastAsia="es-CO"/>
        </w:rPr>
        <w:t>y el maestro sintético de personal hospitalario en un único archivo de trabajo en Python utilizando la librería Pandas.</w:t>
      </w:r>
    </w:p>
    <w:p w14:paraId="4D7B6AE1" w14:textId="0FEBDB51" w:rsidR="00C377D3" w:rsidRPr="00C377D3" w:rsidRDefault="00C377D3" w:rsidP="00C377D3">
      <w:pPr>
        <w:pStyle w:val="APA7MAEDICION"/>
        <w:numPr>
          <w:ilvl w:val="0"/>
          <w:numId w:val="7"/>
        </w:numPr>
        <w:rPr>
          <w:rFonts w:eastAsia="Times New Roman"/>
          <w:lang w:eastAsia="es-CO"/>
        </w:rPr>
      </w:pPr>
      <w:r w:rsidRPr="00561C24">
        <w:rPr>
          <w:rFonts w:eastAsia="Times New Roman"/>
          <w:lang w:eastAsia="es-CO"/>
        </w:rPr>
        <w:t>Crear variables de comportamiento</w:t>
      </w:r>
      <w:r w:rsidRPr="00C377D3">
        <w:rPr>
          <w:rFonts w:eastAsia="Times New Roman"/>
          <w:lang w:eastAsia="es-CO"/>
        </w:rPr>
        <w:t xml:space="preserve"> basadas en ciberseguridad, como el número de intentos fallidos para detectar </w:t>
      </w:r>
      <w:r w:rsidR="00561C24">
        <w:rPr>
          <w:rFonts w:eastAsia="Times New Roman"/>
          <w:lang w:eastAsia="es-CO"/>
        </w:rPr>
        <w:t>“</w:t>
      </w:r>
      <w:r w:rsidRPr="00C377D3">
        <w:rPr>
          <w:rFonts w:eastAsia="Times New Roman"/>
          <w:lang w:eastAsia="es-CO"/>
        </w:rPr>
        <w:t>fuerza bruta</w:t>
      </w:r>
      <w:r w:rsidR="00561C24">
        <w:rPr>
          <w:rFonts w:eastAsia="Times New Roman"/>
          <w:lang w:eastAsia="es-CO"/>
        </w:rPr>
        <w:t>”</w:t>
      </w:r>
      <w:r w:rsidRPr="00C377D3">
        <w:rPr>
          <w:rFonts w:eastAsia="Times New Roman"/>
          <w:lang w:eastAsia="es-CO"/>
        </w:rPr>
        <w:t xml:space="preserve"> y la ubicación geográfica para detectar "viajes imposibles".</w:t>
      </w:r>
    </w:p>
    <w:p w14:paraId="12C0154E" w14:textId="77777777" w:rsidR="00C377D3" w:rsidRPr="00561C24" w:rsidRDefault="00C377D3" w:rsidP="00C377D3">
      <w:pPr>
        <w:pStyle w:val="APA7MAEDICION"/>
        <w:numPr>
          <w:ilvl w:val="0"/>
          <w:numId w:val="7"/>
        </w:numPr>
        <w:rPr>
          <w:rFonts w:eastAsia="Times New Roman"/>
          <w:lang w:eastAsia="es-CO"/>
        </w:rPr>
      </w:pPr>
      <w:r w:rsidRPr="00561C24">
        <w:rPr>
          <w:rFonts w:eastAsia="Times New Roman"/>
          <w:lang w:eastAsia="es-CO"/>
        </w:rPr>
        <w:t>Entrenar un algoritmo de Árbol de Decisión que sea fácil de entender y graficar, permitiendo explicar de manera clara y visual por qué el sistema clasifica un acceso como normal o como ataque.</w:t>
      </w:r>
    </w:p>
    <w:p w14:paraId="44D7B390" w14:textId="25BEAD2B" w:rsidR="00C377D3" w:rsidRPr="00561C24" w:rsidRDefault="00C377D3" w:rsidP="00C377D3">
      <w:pPr>
        <w:pStyle w:val="APA7MAEDICION"/>
        <w:numPr>
          <w:ilvl w:val="0"/>
          <w:numId w:val="7"/>
        </w:numPr>
        <w:rPr>
          <w:rFonts w:eastAsia="Times New Roman"/>
          <w:lang w:eastAsia="es-CO"/>
        </w:rPr>
      </w:pPr>
      <w:r w:rsidRPr="00561C24">
        <w:rPr>
          <w:rFonts w:eastAsia="Times New Roman"/>
          <w:lang w:eastAsia="es-CO"/>
        </w:rPr>
        <w:t xml:space="preserve">Evaluar el rendimiento del modelo utilizando métricas específicas para datos desbalanceados, </w:t>
      </w:r>
      <w:r w:rsidR="00561C24">
        <w:rPr>
          <w:rFonts w:eastAsia="Times New Roman"/>
          <w:lang w:eastAsia="es-CO"/>
        </w:rPr>
        <w:t>esto con el fin de garantizar</w:t>
      </w:r>
      <w:r w:rsidRPr="00561C24">
        <w:rPr>
          <w:rFonts w:eastAsia="Times New Roman"/>
          <w:lang w:eastAsia="es-CO"/>
        </w:rPr>
        <w:t xml:space="preserve"> una alta efectividad en la detección de amenazas reales sin </w:t>
      </w:r>
      <w:r w:rsidR="00561C24">
        <w:rPr>
          <w:rFonts w:eastAsia="Times New Roman"/>
          <w:lang w:eastAsia="es-CO"/>
        </w:rPr>
        <w:t xml:space="preserve">ir a </w:t>
      </w:r>
      <w:r w:rsidRPr="00561C24">
        <w:rPr>
          <w:rFonts w:eastAsia="Times New Roman"/>
          <w:lang w:eastAsia="es-CO"/>
        </w:rPr>
        <w:t>saturar el sistema con falsas alarmas.</w:t>
      </w:r>
    </w:p>
    <w:p w14:paraId="21700393" w14:textId="77777777" w:rsidR="00C377D3" w:rsidRPr="00C377D3" w:rsidRDefault="00C377D3" w:rsidP="00C377D3">
      <w:pPr>
        <w:pStyle w:val="APA7MAEDICION"/>
      </w:pPr>
    </w:p>
    <w:p w14:paraId="1E3B80E3" w14:textId="69DF22BD" w:rsidR="00EE0470" w:rsidRDefault="007545B9" w:rsidP="00EE0470">
      <w:pPr>
        <w:pStyle w:val="Ttulo3"/>
      </w:pPr>
      <w:bookmarkStart w:id="10" w:name="_Toc239097551"/>
      <w:r>
        <w:t>Criterios de éxito cuantitativos</w:t>
      </w:r>
      <w:bookmarkEnd w:id="10"/>
    </w:p>
    <w:p w14:paraId="526C9134" w14:textId="341E0542" w:rsidR="007545B9" w:rsidRDefault="007545B9" w:rsidP="007545B9">
      <w:pPr>
        <w:pStyle w:val="APA7MAEDICION"/>
      </w:pPr>
      <w:r>
        <w:t xml:space="preserve">En un Dataset de autenticación real, los eventos anómalos representan una fracción minúscula del total (normalmente inferior al 2-3% de la clase positiva), es por esto </w:t>
      </w:r>
      <w:proofErr w:type="gramStart"/>
      <w:r>
        <w:t>que</w:t>
      </w:r>
      <w:proofErr w:type="gramEnd"/>
      <w:r>
        <w:t xml:space="preserve"> usar una métrica como </w:t>
      </w:r>
      <w:r w:rsidRPr="00AA1AE4">
        <w:t xml:space="preserve">Accuracy </w:t>
      </w:r>
      <w:r>
        <w:t>no sería viable ya que un modelo tan trivial que clasifique todo como “normal”, alcanzaría una exactitud por encima del 97% sin detectar ni un solo ataque.</w:t>
      </w:r>
    </w:p>
    <w:p w14:paraId="10F66558" w14:textId="77777777" w:rsidR="007545B9" w:rsidRPr="00AA1AE4" w:rsidRDefault="007545B9" w:rsidP="007545B9">
      <w:pPr>
        <w:pStyle w:val="APA7MAEDICION"/>
        <w:numPr>
          <w:ilvl w:val="0"/>
          <w:numId w:val="9"/>
        </w:numPr>
      </w:pPr>
      <w:r w:rsidRPr="00AA1AE4">
        <w:t>Recall (Sensibilidad) ≥ 0.80 sobre la clase minoritaria (anómala): un Recall bajo implica un alto número de Falsos Negativos, es decir, ataques reales que el sistema clasifica como tráfico legítimo. En el contexto de protección de PHI, un Falso Negativo es el error de mayor costo de negocio, pues equivale a una brecha de datos no detectada.</w:t>
      </w:r>
    </w:p>
    <w:p w14:paraId="579AA72D" w14:textId="77777777" w:rsidR="007545B9" w:rsidRPr="00AA1AE4" w:rsidRDefault="007545B9" w:rsidP="007545B9">
      <w:pPr>
        <w:pStyle w:val="APA7MAEDICION"/>
        <w:numPr>
          <w:ilvl w:val="0"/>
          <w:numId w:val="9"/>
        </w:numPr>
      </w:pPr>
      <w:r w:rsidRPr="00AA1AE4">
        <w:t>F1-Score ≥ 0.80 sobre la clase minoritaria: al ser la media armónica entre Precisión y Recall, este indicador garantiza que la mejora del Recall no se logre a costa de saturar al equipo del SOC con Falsos Positivos (fatiga de alertas), un fenómeno ampliamente documentado como causa de baja adopción de sistemas de detección en centros de operaciones de seguridad.</w:t>
      </w:r>
    </w:p>
    <w:p w14:paraId="1E788AE0" w14:textId="77777777" w:rsidR="007545B9" w:rsidRPr="007545B9" w:rsidRDefault="007545B9" w:rsidP="007545B9"/>
    <w:p w14:paraId="1AFBCE50" w14:textId="77777777" w:rsidR="007545B9" w:rsidRDefault="007545B9">
      <w:pPr>
        <w:rPr>
          <w:rFonts w:ascii="Arial" w:hAnsi="Arial" w:cs="Arial"/>
          <w:b/>
          <w:bCs/>
        </w:rPr>
      </w:pPr>
      <w:r>
        <w:br w:type="page"/>
      </w:r>
    </w:p>
    <w:p w14:paraId="480877FE" w14:textId="2DC9B41A" w:rsidR="00A96A85" w:rsidRDefault="007545B9" w:rsidP="007545B9">
      <w:pPr>
        <w:pStyle w:val="Ttulo1"/>
        <w:rPr>
          <w:rStyle w:val="normaltextrun"/>
        </w:rPr>
      </w:pPr>
      <w:bookmarkStart w:id="11" w:name="_Toc239097552"/>
      <w:r>
        <w:rPr>
          <w:rStyle w:val="normaltextrun"/>
        </w:rPr>
        <w:lastRenderedPageBreak/>
        <w:t>Fase 0</w:t>
      </w:r>
      <w:r>
        <w:rPr>
          <w:rStyle w:val="normaltextrun"/>
        </w:rPr>
        <w:t>2</w:t>
      </w:r>
      <w:r w:rsidR="00577F84">
        <w:rPr>
          <w:rStyle w:val="normaltextrun"/>
        </w:rPr>
        <w:t>:</w:t>
      </w:r>
      <w:r>
        <w:rPr>
          <w:rStyle w:val="normaltextrun"/>
        </w:rPr>
        <w:t xml:space="preserve"> Comprensión del </w:t>
      </w:r>
      <w:r w:rsidRPr="007545B9">
        <w:rPr>
          <w:rStyle w:val="normaltextrun"/>
        </w:rPr>
        <w:t>negocio</w:t>
      </w:r>
      <w:bookmarkEnd w:id="11"/>
    </w:p>
    <w:p w14:paraId="32AFE63D" w14:textId="490F369A" w:rsidR="00EE0470" w:rsidRDefault="007545B9" w:rsidP="007545B9">
      <w:pPr>
        <w:pStyle w:val="Ttulo2"/>
      </w:pPr>
      <w:bookmarkStart w:id="12" w:name="_Toc239097553"/>
      <w:r w:rsidRPr="007545B9">
        <w:t>Fuente 1</w:t>
      </w:r>
      <w:r w:rsidR="00577F84">
        <w:t>:</w:t>
      </w:r>
      <w:r w:rsidRPr="007545B9">
        <w:t xml:space="preserve"> RBA Dataset (Risk-Based Authentication Dataset, Kaggle)</w:t>
      </w:r>
      <w:bookmarkEnd w:id="12"/>
    </w:p>
    <w:p w14:paraId="3A83CF4C" w14:textId="1B3238D8" w:rsidR="007545B9" w:rsidRDefault="007545B9" w:rsidP="007545B9">
      <w:pPr>
        <w:pStyle w:val="APA7MAEDICION"/>
      </w:pPr>
      <w:r>
        <w:t xml:space="preserve">Este es el núcleo del proyecto, es un histórico de eventos de autenticación web con </w:t>
      </w:r>
      <w:r w:rsidR="00DF6B67">
        <w:t>más</w:t>
      </w:r>
      <w:r>
        <w:t xml:space="preserve"> de 33 millones de filas, </w:t>
      </w:r>
      <w:r w:rsidR="00DF6B67">
        <w:t xml:space="preserve">las cuales corresponden a </w:t>
      </w:r>
      <w:r w:rsidR="00DF6B67" w:rsidRPr="00DF6B67">
        <w:t>un servicio de inicio de sesión con instrumentación de riesgo (Risk-Based Authentication)</w:t>
      </w:r>
      <w:r w:rsidR="00DF6B67">
        <w:t>.</w:t>
      </w:r>
    </w:p>
    <w:tbl>
      <w:tblPr>
        <w:tblStyle w:val="Tablaconcuadrcula1clara"/>
        <w:tblW w:w="8540" w:type="dxa"/>
        <w:tblLook w:val="04A0" w:firstRow="1" w:lastRow="0" w:firstColumn="1" w:lastColumn="0" w:noHBand="0" w:noVBand="1"/>
      </w:tblPr>
      <w:tblGrid>
        <w:gridCol w:w="2570"/>
        <w:gridCol w:w="1910"/>
        <w:gridCol w:w="4060"/>
      </w:tblGrid>
      <w:tr w:rsidR="00577F84" w:rsidRPr="00577F84" w14:paraId="46FAE0DA" w14:textId="77777777" w:rsidTr="00577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9C11FBA" w14:textId="2337AE4A" w:rsidR="00577F84" w:rsidRPr="00577F84" w:rsidRDefault="00577F84" w:rsidP="00577F84">
            <w:pPr>
              <w:pStyle w:val="APA7MAEDICION"/>
              <w:rPr>
                <w:b w:val="0"/>
                <w:bCs w:val="0"/>
              </w:rPr>
            </w:pPr>
            <w:r w:rsidRPr="00577F84">
              <w:rPr>
                <w:b w:val="0"/>
                <w:bCs w:val="0"/>
              </w:rPr>
              <w:t>Cam</w:t>
            </w:r>
            <w:r w:rsidRPr="00577F84">
              <w:rPr>
                <w:b w:val="0"/>
                <w:bCs w:val="0"/>
              </w:rPr>
              <w:t>po</w:t>
            </w:r>
          </w:p>
        </w:tc>
        <w:tc>
          <w:tcPr>
            <w:tcW w:w="1800" w:type="dxa"/>
          </w:tcPr>
          <w:p w14:paraId="30EB09BF" w14:textId="77777777" w:rsidR="00577F84" w:rsidRPr="00577F84" w:rsidRDefault="00577F84" w:rsidP="00577F84">
            <w:pPr>
              <w:pStyle w:val="APA7MAEDICION"/>
              <w:cnfStyle w:val="100000000000" w:firstRow="1" w:lastRow="0" w:firstColumn="0" w:lastColumn="0" w:oddVBand="0" w:evenVBand="0" w:oddHBand="0" w:evenHBand="0" w:firstRowFirstColumn="0" w:firstRowLastColumn="0" w:lastRowFirstColumn="0" w:lastRowLastColumn="0"/>
              <w:rPr>
                <w:b w:val="0"/>
                <w:bCs w:val="0"/>
              </w:rPr>
            </w:pPr>
            <w:r w:rsidRPr="00577F84">
              <w:rPr>
                <w:b w:val="0"/>
                <w:bCs w:val="0"/>
              </w:rPr>
              <w:t>Tipo</w:t>
            </w:r>
          </w:p>
        </w:tc>
        <w:tc>
          <w:tcPr>
            <w:tcW w:w="4140" w:type="dxa"/>
          </w:tcPr>
          <w:p w14:paraId="43E1C2CC" w14:textId="77777777" w:rsidR="00577F84" w:rsidRPr="00577F84" w:rsidRDefault="00577F84" w:rsidP="00577F84">
            <w:pPr>
              <w:pStyle w:val="APA7MAEDICION"/>
              <w:cnfStyle w:val="100000000000" w:firstRow="1" w:lastRow="0" w:firstColumn="0" w:lastColumn="0" w:oddVBand="0" w:evenVBand="0" w:oddHBand="0" w:evenHBand="0" w:firstRowFirstColumn="0" w:firstRowLastColumn="0" w:lastRowFirstColumn="0" w:lastRowLastColumn="0"/>
              <w:rPr>
                <w:b w:val="0"/>
                <w:bCs w:val="0"/>
              </w:rPr>
            </w:pPr>
            <w:r w:rsidRPr="00577F84">
              <w:rPr>
                <w:b w:val="0"/>
                <w:bCs w:val="0"/>
              </w:rPr>
              <w:t>Rol en el proyecto</w:t>
            </w:r>
          </w:p>
        </w:tc>
      </w:tr>
      <w:tr w:rsidR="00577F84" w:rsidRPr="00577F84" w14:paraId="42D599FE" w14:textId="77777777" w:rsidTr="00577F84">
        <w:tc>
          <w:tcPr>
            <w:cnfStyle w:val="001000000000" w:firstRow="0" w:lastRow="0" w:firstColumn="1" w:lastColumn="0" w:oddVBand="0" w:evenVBand="0" w:oddHBand="0" w:evenHBand="0" w:firstRowFirstColumn="0" w:firstRowLastColumn="0" w:lastRowFirstColumn="0" w:lastRowLastColumn="0"/>
            <w:tcW w:w="2600" w:type="dxa"/>
          </w:tcPr>
          <w:p w14:paraId="2190F5BF" w14:textId="77777777" w:rsidR="00577F84" w:rsidRPr="00577F84" w:rsidRDefault="00577F84" w:rsidP="00FF336F">
            <w:pPr>
              <w:rPr>
                <w:rFonts w:ascii="Arial" w:hAnsi="Arial" w:cs="Arial"/>
                <w:b w:val="0"/>
                <w:bCs w:val="0"/>
              </w:rPr>
            </w:pPr>
            <w:r w:rsidRPr="00577F84">
              <w:rPr>
                <w:rFonts w:ascii="Arial" w:hAnsi="Arial" w:cs="Arial"/>
                <w:b w:val="0"/>
                <w:bCs w:val="0"/>
                <w:color w:val="000000"/>
              </w:rPr>
              <w:t>Login Timestamp</w:t>
            </w:r>
          </w:p>
        </w:tc>
        <w:tc>
          <w:tcPr>
            <w:tcW w:w="1800" w:type="dxa"/>
          </w:tcPr>
          <w:p w14:paraId="51305F1A"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Fecha/Hora</w:t>
            </w:r>
          </w:p>
        </w:tc>
        <w:tc>
          <w:tcPr>
            <w:tcW w:w="4140" w:type="dxa"/>
          </w:tcPr>
          <w:p w14:paraId="47BD438F"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Base para los indicadores de fuera de horario y viaje imposible.</w:t>
            </w:r>
          </w:p>
        </w:tc>
      </w:tr>
      <w:tr w:rsidR="00577F84" w:rsidRPr="00577F84" w14:paraId="29A85FFF" w14:textId="77777777" w:rsidTr="00577F84">
        <w:tc>
          <w:tcPr>
            <w:cnfStyle w:val="001000000000" w:firstRow="0" w:lastRow="0" w:firstColumn="1" w:lastColumn="0" w:oddVBand="0" w:evenVBand="0" w:oddHBand="0" w:evenHBand="0" w:firstRowFirstColumn="0" w:firstRowLastColumn="0" w:lastRowFirstColumn="0" w:lastRowLastColumn="0"/>
            <w:tcW w:w="2600" w:type="dxa"/>
          </w:tcPr>
          <w:p w14:paraId="17818556" w14:textId="77777777" w:rsidR="00577F84" w:rsidRPr="00577F84" w:rsidRDefault="00577F84" w:rsidP="00FF336F">
            <w:pPr>
              <w:rPr>
                <w:rFonts w:ascii="Arial" w:hAnsi="Arial" w:cs="Arial"/>
                <w:b w:val="0"/>
                <w:bCs w:val="0"/>
              </w:rPr>
            </w:pPr>
            <w:r w:rsidRPr="00577F84">
              <w:rPr>
                <w:rFonts w:ascii="Arial" w:hAnsi="Arial" w:cs="Arial"/>
                <w:b w:val="0"/>
                <w:bCs w:val="0"/>
                <w:color w:val="000000"/>
              </w:rPr>
              <w:t>User ID</w:t>
            </w:r>
          </w:p>
        </w:tc>
        <w:tc>
          <w:tcPr>
            <w:tcW w:w="1800" w:type="dxa"/>
          </w:tcPr>
          <w:p w14:paraId="5EE4E279"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Texto/Numérico</w:t>
            </w:r>
          </w:p>
        </w:tc>
        <w:tc>
          <w:tcPr>
            <w:tcW w:w="4140" w:type="dxa"/>
          </w:tcPr>
          <w:p w14:paraId="0DD11892"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Llave foránea hacia el maestro de empleados.</w:t>
            </w:r>
          </w:p>
        </w:tc>
      </w:tr>
      <w:tr w:rsidR="00577F84" w:rsidRPr="00577F84" w14:paraId="475E9E67" w14:textId="77777777" w:rsidTr="00577F84">
        <w:tc>
          <w:tcPr>
            <w:cnfStyle w:val="001000000000" w:firstRow="0" w:lastRow="0" w:firstColumn="1" w:lastColumn="0" w:oddVBand="0" w:evenVBand="0" w:oddHBand="0" w:evenHBand="0" w:firstRowFirstColumn="0" w:firstRowLastColumn="0" w:lastRowFirstColumn="0" w:lastRowLastColumn="0"/>
            <w:tcW w:w="2600" w:type="dxa"/>
          </w:tcPr>
          <w:p w14:paraId="3B779400" w14:textId="77777777" w:rsidR="00577F84" w:rsidRPr="00577F84" w:rsidRDefault="00577F84" w:rsidP="00FF336F">
            <w:pPr>
              <w:rPr>
                <w:rFonts w:ascii="Arial" w:hAnsi="Arial" w:cs="Arial"/>
                <w:b w:val="0"/>
                <w:bCs w:val="0"/>
              </w:rPr>
            </w:pPr>
            <w:r w:rsidRPr="00577F84">
              <w:rPr>
                <w:rFonts w:ascii="Arial" w:hAnsi="Arial" w:cs="Arial"/>
                <w:b w:val="0"/>
                <w:bCs w:val="0"/>
                <w:color w:val="000000"/>
              </w:rPr>
              <w:t>IP Address</w:t>
            </w:r>
          </w:p>
        </w:tc>
        <w:tc>
          <w:tcPr>
            <w:tcW w:w="1800" w:type="dxa"/>
          </w:tcPr>
          <w:p w14:paraId="7575A015"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Texto (IPv4/IPv6)</w:t>
            </w:r>
          </w:p>
        </w:tc>
        <w:tc>
          <w:tcPr>
            <w:tcW w:w="4140" w:type="dxa"/>
          </w:tcPr>
          <w:p w14:paraId="3C8B4EE6"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Llave de cruce (tras conversión a entero) hacia el catálogo IPinfo.</w:t>
            </w:r>
          </w:p>
        </w:tc>
      </w:tr>
      <w:tr w:rsidR="00577F84" w:rsidRPr="00577F84" w14:paraId="75AFA6DF" w14:textId="77777777" w:rsidTr="00577F84">
        <w:tc>
          <w:tcPr>
            <w:cnfStyle w:val="001000000000" w:firstRow="0" w:lastRow="0" w:firstColumn="1" w:lastColumn="0" w:oddVBand="0" w:evenVBand="0" w:oddHBand="0" w:evenHBand="0" w:firstRowFirstColumn="0" w:firstRowLastColumn="0" w:lastRowFirstColumn="0" w:lastRowLastColumn="0"/>
            <w:tcW w:w="2600" w:type="dxa"/>
          </w:tcPr>
          <w:p w14:paraId="13EFAEE3" w14:textId="77777777" w:rsidR="00577F84" w:rsidRPr="00577F84" w:rsidRDefault="00577F84" w:rsidP="00FF336F">
            <w:pPr>
              <w:rPr>
                <w:rFonts w:ascii="Arial" w:hAnsi="Arial" w:cs="Arial"/>
                <w:b w:val="0"/>
                <w:bCs w:val="0"/>
              </w:rPr>
            </w:pPr>
            <w:r w:rsidRPr="00577F84">
              <w:rPr>
                <w:rFonts w:ascii="Arial" w:hAnsi="Arial" w:cs="Arial"/>
                <w:b w:val="0"/>
                <w:bCs w:val="0"/>
                <w:color w:val="000000"/>
              </w:rPr>
              <w:t>Country</w:t>
            </w:r>
          </w:p>
        </w:tc>
        <w:tc>
          <w:tcPr>
            <w:tcW w:w="1800" w:type="dxa"/>
          </w:tcPr>
          <w:p w14:paraId="6D14E94B"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Texto</w:t>
            </w:r>
          </w:p>
        </w:tc>
        <w:tc>
          <w:tcPr>
            <w:tcW w:w="4140" w:type="dxa"/>
          </w:tcPr>
          <w:p w14:paraId="5646D03D"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País de acceso reportado por el proveedor de autenticación; se contrastará contra el país resuelto vía IPinfo como control de calidad cruzado.</w:t>
            </w:r>
          </w:p>
        </w:tc>
      </w:tr>
      <w:tr w:rsidR="00577F84" w:rsidRPr="00577F84" w14:paraId="0BF03EDC" w14:textId="77777777" w:rsidTr="00577F84">
        <w:tc>
          <w:tcPr>
            <w:cnfStyle w:val="001000000000" w:firstRow="0" w:lastRow="0" w:firstColumn="1" w:lastColumn="0" w:oddVBand="0" w:evenVBand="0" w:oddHBand="0" w:evenHBand="0" w:firstRowFirstColumn="0" w:firstRowLastColumn="0" w:lastRowFirstColumn="0" w:lastRowLastColumn="0"/>
            <w:tcW w:w="2600" w:type="dxa"/>
          </w:tcPr>
          <w:p w14:paraId="6EA1BCBC" w14:textId="77777777" w:rsidR="00577F84" w:rsidRPr="00577F84" w:rsidRDefault="00577F84" w:rsidP="00FF336F">
            <w:pPr>
              <w:rPr>
                <w:rFonts w:ascii="Arial" w:hAnsi="Arial" w:cs="Arial"/>
                <w:b w:val="0"/>
                <w:bCs w:val="0"/>
              </w:rPr>
            </w:pPr>
            <w:proofErr w:type="gramStart"/>
            <w:r w:rsidRPr="00577F84">
              <w:rPr>
                <w:rFonts w:ascii="Arial" w:hAnsi="Arial" w:cs="Arial"/>
                <w:b w:val="0"/>
                <w:bCs w:val="0"/>
                <w:color w:val="000000"/>
              </w:rPr>
              <w:t>Round</w:t>
            </w:r>
            <w:proofErr w:type="gramEnd"/>
            <w:r w:rsidRPr="00577F84">
              <w:rPr>
                <w:rFonts w:ascii="Arial" w:hAnsi="Arial" w:cs="Arial"/>
                <w:b w:val="0"/>
                <w:bCs w:val="0"/>
                <w:color w:val="000000"/>
              </w:rPr>
              <w:t>-Trip Time [ms]</w:t>
            </w:r>
          </w:p>
        </w:tc>
        <w:tc>
          <w:tcPr>
            <w:tcW w:w="1800" w:type="dxa"/>
          </w:tcPr>
          <w:p w14:paraId="4DD25EB9"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Numérico</w:t>
            </w:r>
          </w:p>
        </w:tc>
        <w:tc>
          <w:tcPr>
            <w:tcW w:w="4140" w:type="dxa"/>
          </w:tcPr>
          <w:p w14:paraId="1A88C4BD"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Variable auxiliar de latencia de red; potencial indicador indirecto de uso de VPN o proxy.</w:t>
            </w:r>
          </w:p>
        </w:tc>
      </w:tr>
      <w:tr w:rsidR="00577F84" w:rsidRPr="00577F84" w14:paraId="464CDA85" w14:textId="77777777" w:rsidTr="00577F84">
        <w:tc>
          <w:tcPr>
            <w:cnfStyle w:val="001000000000" w:firstRow="0" w:lastRow="0" w:firstColumn="1" w:lastColumn="0" w:oddVBand="0" w:evenVBand="0" w:oddHBand="0" w:evenHBand="0" w:firstRowFirstColumn="0" w:firstRowLastColumn="0" w:lastRowFirstColumn="0" w:lastRowLastColumn="0"/>
            <w:tcW w:w="2600" w:type="dxa"/>
          </w:tcPr>
          <w:p w14:paraId="1AA83A3E" w14:textId="77777777" w:rsidR="00577F84" w:rsidRPr="00577F84" w:rsidRDefault="00577F84" w:rsidP="00FF336F">
            <w:pPr>
              <w:rPr>
                <w:rFonts w:ascii="Arial" w:hAnsi="Arial" w:cs="Arial"/>
                <w:b w:val="0"/>
                <w:bCs w:val="0"/>
              </w:rPr>
            </w:pPr>
            <w:r w:rsidRPr="00577F84">
              <w:rPr>
                <w:rFonts w:ascii="Arial" w:hAnsi="Arial" w:cs="Arial"/>
                <w:b w:val="0"/>
                <w:bCs w:val="0"/>
                <w:color w:val="000000"/>
              </w:rPr>
              <w:t>Device Type / User Agent String</w:t>
            </w:r>
          </w:p>
        </w:tc>
        <w:tc>
          <w:tcPr>
            <w:tcW w:w="1800" w:type="dxa"/>
          </w:tcPr>
          <w:p w14:paraId="42CF1877"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Texto</w:t>
            </w:r>
          </w:p>
        </w:tc>
        <w:tc>
          <w:tcPr>
            <w:tcW w:w="4140" w:type="dxa"/>
          </w:tcPr>
          <w:p w14:paraId="1DEA730F"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Insumo para detectar cambios abruptos de dispositivo o navegador en un mismo 'User ID'.</w:t>
            </w:r>
          </w:p>
        </w:tc>
      </w:tr>
      <w:tr w:rsidR="00577F84" w:rsidRPr="00577F84" w14:paraId="133469B4" w14:textId="77777777" w:rsidTr="00577F84">
        <w:tc>
          <w:tcPr>
            <w:cnfStyle w:val="001000000000" w:firstRow="0" w:lastRow="0" w:firstColumn="1" w:lastColumn="0" w:oddVBand="0" w:evenVBand="0" w:oddHBand="0" w:evenHBand="0" w:firstRowFirstColumn="0" w:firstRowLastColumn="0" w:lastRowFirstColumn="0" w:lastRowLastColumn="0"/>
            <w:tcW w:w="2600" w:type="dxa"/>
          </w:tcPr>
          <w:p w14:paraId="0D67F284" w14:textId="77777777" w:rsidR="00577F84" w:rsidRPr="00577F84" w:rsidRDefault="00577F84" w:rsidP="00FF336F">
            <w:pPr>
              <w:rPr>
                <w:rFonts w:ascii="Arial" w:hAnsi="Arial" w:cs="Arial"/>
                <w:b w:val="0"/>
                <w:bCs w:val="0"/>
              </w:rPr>
            </w:pPr>
            <w:r w:rsidRPr="00577F84">
              <w:rPr>
                <w:rFonts w:ascii="Arial" w:hAnsi="Arial" w:cs="Arial"/>
                <w:b w:val="0"/>
                <w:bCs w:val="0"/>
                <w:color w:val="000000"/>
              </w:rPr>
              <w:t>Login Successful</w:t>
            </w:r>
          </w:p>
        </w:tc>
        <w:tc>
          <w:tcPr>
            <w:tcW w:w="1800" w:type="dxa"/>
          </w:tcPr>
          <w:p w14:paraId="67CF6F64"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Booleano</w:t>
            </w:r>
          </w:p>
        </w:tc>
        <w:tc>
          <w:tcPr>
            <w:tcW w:w="4140" w:type="dxa"/>
          </w:tcPr>
          <w:p w14:paraId="1BF14D6F" w14:textId="7A7D5126"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 xml:space="preserve">Base directa del indicador de fuerza bruta / </w:t>
            </w:r>
            <w:r w:rsidRPr="00577F84">
              <w:rPr>
                <w:rFonts w:ascii="Arial" w:hAnsi="Arial" w:cs="Arial"/>
                <w:color w:val="000000"/>
              </w:rPr>
              <w:t>Credential</w:t>
            </w:r>
            <w:r w:rsidRPr="00577F84">
              <w:rPr>
                <w:rFonts w:ascii="Arial" w:hAnsi="Arial" w:cs="Arial"/>
                <w:color w:val="000000"/>
              </w:rPr>
              <w:t xml:space="preserve"> </w:t>
            </w:r>
            <w:r w:rsidRPr="00577F84">
              <w:rPr>
                <w:rFonts w:ascii="Arial" w:hAnsi="Arial" w:cs="Arial"/>
                <w:color w:val="000000"/>
              </w:rPr>
              <w:t>Stuffing</w:t>
            </w:r>
            <w:r w:rsidRPr="00577F84">
              <w:rPr>
                <w:rFonts w:ascii="Arial" w:hAnsi="Arial" w:cs="Arial"/>
                <w:color w:val="000000"/>
              </w:rPr>
              <w:t xml:space="preserve"> (ráfagas de False).</w:t>
            </w:r>
          </w:p>
        </w:tc>
      </w:tr>
      <w:tr w:rsidR="00577F84" w:rsidRPr="00577F84" w14:paraId="1D6B249C" w14:textId="77777777" w:rsidTr="00577F84">
        <w:tc>
          <w:tcPr>
            <w:cnfStyle w:val="001000000000" w:firstRow="0" w:lastRow="0" w:firstColumn="1" w:lastColumn="0" w:oddVBand="0" w:evenVBand="0" w:oddHBand="0" w:evenHBand="0" w:firstRowFirstColumn="0" w:firstRowLastColumn="0" w:lastRowFirstColumn="0" w:lastRowLastColumn="0"/>
            <w:tcW w:w="2600" w:type="dxa"/>
          </w:tcPr>
          <w:p w14:paraId="5CC7D1B7" w14:textId="77777777" w:rsidR="00577F84" w:rsidRPr="00577F84" w:rsidRDefault="00577F84" w:rsidP="00FF336F">
            <w:pPr>
              <w:rPr>
                <w:rFonts w:ascii="Arial" w:hAnsi="Arial" w:cs="Arial"/>
                <w:b w:val="0"/>
                <w:bCs w:val="0"/>
              </w:rPr>
            </w:pPr>
            <w:r w:rsidRPr="00577F84">
              <w:rPr>
                <w:rFonts w:ascii="Arial" w:hAnsi="Arial" w:cs="Arial"/>
                <w:b w:val="0"/>
                <w:bCs w:val="0"/>
                <w:color w:val="000000"/>
              </w:rPr>
              <w:t>Is Attack IP / Is Account Takeover</w:t>
            </w:r>
          </w:p>
        </w:tc>
        <w:tc>
          <w:tcPr>
            <w:tcW w:w="1800" w:type="dxa"/>
          </w:tcPr>
          <w:p w14:paraId="78C54393" w14:textId="77777777"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Booleano</w:t>
            </w:r>
          </w:p>
        </w:tc>
        <w:tc>
          <w:tcPr>
            <w:tcW w:w="4140" w:type="dxa"/>
          </w:tcPr>
          <w:p w14:paraId="42BE6666" w14:textId="4492BDDD" w:rsidR="00577F84" w:rsidRPr="00577F84"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7F84">
              <w:rPr>
                <w:rFonts w:ascii="Arial" w:hAnsi="Arial" w:cs="Arial"/>
                <w:color w:val="000000"/>
              </w:rPr>
              <w:t xml:space="preserve">Variables de referencia (ground truth) provistas por el </w:t>
            </w:r>
            <w:r w:rsidRPr="00577F84">
              <w:rPr>
                <w:rFonts w:ascii="Arial" w:hAnsi="Arial" w:cs="Arial"/>
                <w:color w:val="000000"/>
              </w:rPr>
              <w:t>Dataset</w:t>
            </w:r>
            <w:r w:rsidRPr="00577F84">
              <w:rPr>
                <w:rFonts w:ascii="Arial" w:hAnsi="Arial" w:cs="Arial"/>
                <w:color w:val="000000"/>
              </w:rPr>
              <w:t xml:space="preserve"> original, utilizadas para validar y, en su defecto, complementar la variable </w:t>
            </w:r>
            <w:r w:rsidRPr="00577F84">
              <w:rPr>
                <w:rFonts w:ascii="Arial" w:hAnsi="Arial" w:cs="Arial"/>
                <w:color w:val="000000"/>
              </w:rPr>
              <w:t>objetivo-construida</w:t>
            </w:r>
            <w:r w:rsidRPr="00577F84">
              <w:rPr>
                <w:rFonts w:ascii="Arial" w:hAnsi="Arial" w:cs="Arial"/>
                <w:color w:val="000000"/>
              </w:rPr>
              <w:t xml:space="preserve"> por el estudiante.</w:t>
            </w:r>
          </w:p>
        </w:tc>
      </w:tr>
    </w:tbl>
    <w:p w14:paraId="6282C793" w14:textId="77777777" w:rsidR="00DF6B67" w:rsidRPr="00DF6B67" w:rsidRDefault="00DF6B67" w:rsidP="00DF6B67"/>
    <w:p w14:paraId="11CFE6FA" w14:textId="77777777" w:rsidR="00577F84" w:rsidRDefault="00577F84">
      <w:pPr>
        <w:rPr>
          <w:rFonts w:ascii="Arial" w:hAnsi="Arial" w:cs="Arial"/>
          <w:b/>
          <w:bCs/>
        </w:rPr>
      </w:pPr>
      <w:r>
        <w:br w:type="page"/>
      </w:r>
    </w:p>
    <w:p w14:paraId="650FF4EB" w14:textId="0D18ABD3" w:rsidR="00EE0470" w:rsidRDefault="00577F84" w:rsidP="00577F84">
      <w:pPr>
        <w:pStyle w:val="Ttulo2"/>
        <w:rPr>
          <w:color w:val="595959"/>
        </w:rPr>
      </w:pPr>
      <w:bookmarkStart w:id="13" w:name="_Toc239097554"/>
      <w:r>
        <w:lastRenderedPageBreak/>
        <w:t xml:space="preserve">Fuente 2: </w:t>
      </w:r>
      <w:r w:rsidRPr="00AA1AE4">
        <w:rPr>
          <w:color w:val="595959"/>
        </w:rPr>
        <w:t>Catálogo IP–País–ASN (IPinfo Free IP to Country ASN Database)</w:t>
      </w:r>
      <w:bookmarkEnd w:id="13"/>
    </w:p>
    <w:p w14:paraId="78D4DAF7" w14:textId="546828E6" w:rsidR="00577F84" w:rsidRDefault="00577F84" w:rsidP="00577F84">
      <w:pPr>
        <w:pStyle w:val="APA7MAEDICION"/>
      </w:pPr>
      <w:r>
        <w:t>Esta tabla corresponde al catálogo público de geolocalización de rangos de direcciones IP, a diferencia de una tabla convencional, esta no contiene una columna de IP convencional sino mas bien un rango de IPs definidos por un limite inferior y uno superior.</w:t>
      </w:r>
    </w:p>
    <w:tbl>
      <w:tblPr>
        <w:tblStyle w:val="Tablaconcuadrcula1clara"/>
        <w:tblW w:w="8540" w:type="dxa"/>
        <w:tblLook w:val="04A0" w:firstRow="1" w:lastRow="0" w:firstColumn="1" w:lastColumn="0" w:noHBand="0" w:noVBand="1"/>
      </w:tblPr>
      <w:tblGrid>
        <w:gridCol w:w="2200"/>
        <w:gridCol w:w="1600"/>
        <w:gridCol w:w="4740"/>
      </w:tblGrid>
      <w:tr w:rsidR="00577F84" w:rsidRPr="000923BB" w14:paraId="1148D279" w14:textId="77777777" w:rsidTr="00577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D5E3EC0" w14:textId="77777777" w:rsidR="00577F84" w:rsidRPr="000923BB" w:rsidRDefault="00577F84" w:rsidP="00577F84">
            <w:pPr>
              <w:pStyle w:val="APA7MAEDICION"/>
              <w:rPr>
                <w:b w:val="0"/>
                <w:bCs w:val="0"/>
              </w:rPr>
            </w:pPr>
            <w:r w:rsidRPr="000923BB">
              <w:rPr>
                <w:b w:val="0"/>
                <w:bCs w:val="0"/>
              </w:rPr>
              <w:t>Campo</w:t>
            </w:r>
          </w:p>
        </w:tc>
        <w:tc>
          <w:tcPr>
            <w:tcW w:w="1600" w:type="dxa"/>
          </w:tcPr>
          <w:p w14:paraId="439A146E" w14:textId="77777777" w:rsidR="00577F84" w:rsidRPr="000923BB" w:rsidRDefault="00577F84" w:rsidP="00577F84">
            <w:pPr>
              <w:pStyle w:val="APA7MAEDICION"/>
              <w:cnfStyle w:val="100000000000" w:firstRow="1" w:lastRow="0" w:firstColumn="0" w:lastColumn="0" w:oddVBand="0" w:evenVBand="0" w:oddHBand="0" w:evenHBand="0" w:firstRowFirstColumn="0" w:firstRowLastColumn="0" w:lastRowFirstColumn="0" w:lastRowLastColumn="0"/>
              <w:rPr>
                <w:b w:val="0"/>
                <w:bCs w:val="0"/>
              </w:rPr>
            </w:pPr>
            <w:r w:rsidRPr="000923BB">
              <w:rPr>
                <w:b w:val="0"/>
                <w:bCs w:val="0"/>
              </w:rPr>
              <w:t>Tipo</w:t>
            </w:r>
          </w:p>
        </w:tc>
        <w:tc>
          <w:tcPr>
            <w:tcW w:w="4740" w:type="dxa"/>
          </w:tcPr>
          <w:p w14:paraId="090EA126" w14:textId="77777777" w:rsidR="00577F84" w:rsidRPr="000923BB" w:rsidRDefault="00577F84" w:rsidP="00577F84">
            <w:pPr>
              <w:pStyle w:val="APA7MAEDICION"/>
              <w:cnfStyle w:val="100000000000" w:firstRow="1" w:lastRow="0" w:firstColumn="0" w:lastColumn="0" w:oddVBand="0" w:evenVBand="0" w:oddHBand="0" w:evenHBand="0" w:firstRowFirstColumn="0" w:firstRowLastColumn="0" w:lastRowFirstColumn="0" w:lastRowLastColumn="0"/>
              <w:rPr>
                <w:b w:val="0"/>
                <w:bCs w:val="0"/>
              </w:rPr>
            </w:pPr>
            <w:r w:rsidRPr="000923BB">
              <w:rPr>
                <w:b w:val="0"/>
                <w:bCs w:val="0"/>
              </w:rPr>
              <w:t>Descripción</w:t>
            </w:r>
          </w:p>
        </w:tc>
      </w:tr>
      <w:tr w:rsidR="00577F84" w:rsidRPr="000923BB" w14:paraId="464E809F" w14:textId="77777777" w:rsidTr="00577F84">
        <w:tc>
          <w:tcPr>
            <w:cnfStyle w:val="001000000000" w:firstRow="0" w:lastRow="0" w:firstColumn="1" w:lastColumn="0" w:oddVBand="0" w:evenVBand="0" w:oddHBand="0" w:evenHBand="0" w:firstRowFirstColumn="0" w:firstRowLastColumn="0" w:lastRowFirstColumn="0" w:lastRowLastColumn="0"/>
            <w:tcW w:w="2200" w:type="dxa"/>
          </w:tcPr>
          <w:p w14:paraId="31BF311E" w14:textId="77777777" w:rsidR="00577F84" w:rsidRPr="000923BB" w:rsidRDefault="00577F84" w:rsidP="00FF336F">
            <w:pPr>
              <w:rPr>
                <w:rFonts w:ascii="Arial" w:hAnsi="Arial" w:cs="Arial"/>
                <w:b w:val="0"/>
                <w:bCs w:val="0"/>
              </w:rPr>
            </w:pPr>
            <w:r w:rsidRPr="000923BB">
              <w:rPr>
                <w:rFonts w:ascii="Arial" w:hAnsi="Arial" w:cs="Arial"/>
                <w:b w:val="0"/>
                <w:bCs w:val="0"/>
                <w:color w:val="000000"/>
              </w:rPr>
              <w:t>start_ip</w:t>
            </w:r>
          </w:p>
        </w:tc>
        <w:tc>
          <w:tcPr>
            <w:tcW w:w="1600" w:type="dxa"/>
          </w:tcPr>
          <w:p w14:paraId="0ECC187A"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Texto (IP)</w:t>
            </w:r>
          </w:p>
        </w:tc>
        <w:tc>
          <w:tcPr>
            <w:tcW w:w="4740" w:type="dxa"/>
          </w:tcPr>
          <w:p w14:paraId="46D3CC39"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Dirección IP inicial del rango.</w:t>
            </w:r>
          </w:p>
        </w:tc>
      </w:tr>
      <w:tr w:rsidR="00577F84" w:rsidRPr="000923BB" w14:paraId="1A446C5E" w14:textId="77777777" w:rsidTr="00577F84">
        <w:tc>
          <w:tcPr>
            <w:cnfStyle w:val="001000000000" w:firstRow="0" w:lastRow="0" w:firstColumn="1" w:lastColumn="0" w:oddVBand="0" w:evenVBand="0" w:oddHBand="0" w:evenHBand="0" w:firstRowFirstColumn="0" w:firstRowLastColumn="0" w:lastRowFirstColumn="0" w:lastRowLastColumn="0"/>
            <w:tcW w:w="2200" w:type="dxa"/>
          </w:tcPr>
          <w:p w14:paraId="4CA92C67" w14:textId="77777777" w:rsidR="00577F84" w:rsidRPr="000923BB" w:rsidRDefault="00577F84" w:rsidP="00FF336F">
            <w:pPr>
              <w:rPr>
                <w:rFonts w:ascii="Arial" w:hAnsi="Arial" w:cs="Arial"/>
                <w:b w:val="0"/>
                <w:bCs w:val="0"/>
              </w:rPr>
            </w:pPr>
            <w:r w:rsidRPr="000923BB">
              <w:rPr>
                <w:rFonts w:ascii="Arial" w:hAnsi="Arial" w:cs="Arial"/>
                <w:b w:val="0"/>
                <w:bCs w:val="0"/>
                <w:color w:val="000000"/>
              </w:rPr>
              <w:t>end_ip</w:t>
            </w:r>
          </w:p>
        </w:tc>
        <w:tc>
          <w:tcPr>
            <w:tcW w:w="1600" w:type="dxa"/>
          </w:tcPr>
          <w:p w14:paraId="111940B1"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Texto (IP)</w:t>
            </w:r>
          </w:p>
        </w:tc>
        <w:tc>
          <w:tcPr>
            <w:tcW w:w="4740" w:type="dxa"/>
          </w:tcPr>
          <w:p w14:paraId="10D36E8A"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Dirección IP final del rango.</w:t>
            </w:r>
          </w:p>
        </w:tc>
      </w:tr>
      <w:tr w:rsidR="00577F84" w:rsidRPr="000923BB" w14:paraId="1EE8A245" w14:textId="77777777" w:rsidTr="00577F84">
        <w:tc>
          <w:tcPr>
            <w:cnfStyle w:val="001000000000" w:firstRow="0" w:lastRow="0" w:firstColumn="1" w:lastColumn="0" w:oddVBand="0" w:evenVBand="0" w:oddHBand="0" w:evenHBand="0" w:firstRowFirstColumn="0" w:firstRowLastColumn="0" w:lastRowFirstColumn="0" w:lastRowLastColumn="0"/>
            <w:tcW w:w="2200" w:type="dxa"/>
          </w:tcPr>
          <w:p w14:paraId="4DFE0985" w14:textId="77777777" w:rsidR="00577F84" w:rsidRPr="000923BB" w:rsidRDefault="00577F84" w:rsidP="00FF336F">
            <w:pPr>
              <w:rPr>
                <w:rFonts w:ascii="Arial" w:hAnsi="Arial" w:cs="Arial"/>
                <w:b w:val="0"/>
                <w:bCs w:val="0"/>
              </w:rPr>
            </w:pPr>
            <w:r w:rsidRPr="000923BB">
              <w:rPr>
                <w:rFonts w:ascii="Arial" w:hAnsi="Arial" w:cs="Arial"/>
                <w:b w:val="0"/>
                <w:bCs w:val="0"/>
                <w:color w:val="000000"/>
              </w:rPr>
              <w:t>country</w:t>
            </w:r>
          </w:p>
        </w:tc>
        <w:tc>
          <w:tcPr>
            <w:tcW w:w="1600" w:type="dxa"/>
          </w:tcPr>
          <w:p w14:paraId="25C01613"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Texto</w:t>
            </w:r>
          </w:p>
        </w:tc>
        <w:tc>
          <w:tcPr>
            <w:tcW w:w="4740" w:type="dxa"/>
          </w:tcPr>
          <w:p w14:paraId="551B99D0"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Código ISO 3166 del país (p. ej., CO, US).</w:t>
            </w:r>
          </w:p>
        </w:tc>
      </w:tr>
      <w:tr w:rsidR="00577F84" w:rsidRPr="000923BB" w14:paraId="52B22388" w14:textId="77777777" w:rsidTr="00577F84">
        <w:tc>
          <w:tcPr>
            <w:cnfStyle w:val="001000000000" w:firstRow="0" w:lastRow="0" w:firstColumn="1" w:lastColumn="0" w:oddVBand="0" w:evenVBand="0" w:oddHBand="0" w:evenHBand="0" w:firstRowFirstColumn="0" w:firstRowLastColumn="0" w:lastRowFirstColumn="0" w:lastRowLastColumn="0"/>
            <w:tcW w:w="2200" w:type="dxa"/>
          </w:tcPr>
          <w:p w14:paraId="5DA60582" w14:textId="77777777" w:rsidR="00577F84" w:rsidRPr="000923BB" w:rsidRDefault="00577F84" w:rsidP="00FF336F">
            <w:pPr>
              <w:rPr>
                <w:rFonts w:ascii="Arial" w:hAnsi="Arial" w:cs="Arial"/>
                <w:b w:val="0"/>
                <w:bCs w:val="0"/>
              </w:rPr>
            </w:pPr>
            <w:r w:rsidRPr="000923BB">
              <w:rPr>
                <w:rFonts w:ascii="Arial" w:hAnsi="Arial" w:cs="Arial"/>
                <w:b w:val="0"/>
                <w:bCs w:val="0"/>
                <w:color w:val="000000"/>
              </w:rPr>
              <w:t>country_name</w:t>
            </w:r>
          </w:p>
        </w:tc>
        <w:tc>
          <w:tcPr>
            <w:tcW w:w="1600" w:type="dxa"/>
          </w:tcPr>
          <w:p w14:paraId="452E4144"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Texto</w:t>
            </w:r>
          </w:p>
        </w:tc>
        <w:tc>
          <w:tcPr>
            <w:tcW w:w="4740" w:type="dxa"/>
          </w:tcPr>
          <w:p w14:paraId="1A8A9CE8"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Nombre completo del país.</w:t>
            </w:r>
          </w:p>
        </w:tc>
      </w:tr>
      <w:tr w:rsidR="00577F84" w:rsidRPr="000923BB" w14:paraId="4584080C" w14:textId="77777777" w:rsidTr="00577F84">
        <w:tc>
          <w:tcPr>
            <w:cnfStyle w:val="001000000000" w:firstRow="0" w:lastRow="0" w:firstColumn="1" w:lastColumn="0" w:oddVBand="0" w:evenVBand="0" w:oddHBand="0" w:evenHBand="0" w:firstRowFirstColumn="0" w:firstRowLastColumn="0" w:lastRowFirstColumn="0" w:lastRowLastColumn="0"/>
            <w:tcW w:w="2200" w:type="dxa"/>
          </w:tcPr>
          <w:p w14:paraId="1709FB8A" w14:textId="77777777" w:rsidR="00577F84" w:rsidRPr="000923BB" w:rsidRDefault="00577F84" w:rsidP="00FF336F">
            <w:pPr>
              <w:rPr>
                <w:rFonts w:ascii="Arial" w:hAnsi="Arial" w:cs="Arial"/>
                <w:b w:val="0"/>
                <w:bCs w:val="0"/>
              </w:rPr>
            </w:pPr>
            <w:r w:rsidRPr="000923BB">
              <w:rPr>
                <w:rFonts w:ascii="Arial" w:hAnsi="Arial" w:cs="Arial"/>
                <w:b w:val="0"/>
                <w:bCs w:val="0"/>
                <w:color w:val="000000"/>
              </w:rPr>
              <w:t>continent / continent_name</w:t>
            </w:r>
          </w:p>
        </w:tc>
        <w:tc>
          <w:tcPr>
            <w:tcW w:w="1600" w:type="dxa"/>
          </w:tcPr>
          <w:p w14:paraId="75039C85"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Texto</w:t>
            </w:r>
          </w:p>
        </w:tc>
        <w:tc>
          <w:tcPr>
            <w:tcW w:w="4740" w:type="dxa"/>
          </w:tcPr>
          <w:p w14:paraId="26988DC8"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Código y nombre del continente.</w:t>
            </w:r>
          </w:p>
        </w:tc>
      </w:tr>
      <w:tr w:rsidR="00577F84" w:rsidRPr="000923BB" w14:paraId="683DF747" w14:textId="77777777" w:rsidTr="00577F84">
        <w:tc>
          <w:tcPr>
            <w:cnfStyle w:val="001000000000" w:firstRow="0" w:lastRow="0" w:firstColumn="1" w:lastColumn="0" w:oddVBand="0" w:evenVBand="0" w:oddHBand="0" w:evenHBand="0" w:firstRowFirstColumn="0" w:firstRowLastColumn="0" w:lastRowFirstColumn="0" w:lastRowLastColumn="0"/>
            <w:tcW w:w="2200" w:type="dxa"/>
          </w:tcPr>
          <w:p w14:paraId="75359EC1" w14:textId="77777777" w:rsidR="00577F84" w:rsidRPr="000923BB" w:rsidRDefault="00577F84" w:rsidP="00FF336F">
            <w:pPr>
              <w:rPr>
                <w:rFonts w:ascii="Arial" w:hAnsi="Arial" w:cs="Arial"/>
                <w:b w:val="0"/>
                <w:bCs w:val="0"/>
              </w:rPr>
            </w:pPr>
            <w:r w:rsidRPr="000923BB">
              <w:rPr>
                <w:rFonts w:ascii="Arial" w:hAnsi="Arial" w:cs="Arial"/>
                <w:b w:val="0"/>
                <w:bCs w:val="0"/>
                <w:color w:val="000000"/>
              </w:rPr>
              <w:t>asn</w:t>
            </w:r>
          </w:p>
        </w:tc>
        <w:tc>
          <w:tcPr>
            <w:tcW w:w="1600" w:type="dxa"/>
          </w:tcPr>
          <w:p w14:paraId="25184F9F"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Texto</w:t>
            </w:r>
          </w:p>
        </w:tc>
        <w:tc>
          <w:tcPr>
            <w:tcW w:w="4740" w:type="dxa"/>
          </w:tcPr>
          <w:p w14:paraId="30B343D4"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Número de Sistema Autónomo (Autonomous System Number).</w:t>
            </w:r>
          </w:p>
        </w:tc>
      </w:tr>
      <w:tr w:rsidR="00577F84" w:rsidRPr="000923BB" w14:paraId="57A51F80" w14:textId="77777777" w:rsidTr="00577F84">
        <w:tc>
          <w:tcPr>
            <w:cnfStyle w:val="001000000000" w:firstRow="0" w:lastRow="0" w:firstColumn="1" w:lastColumn="0" w:oddVBand="0" w:evenVBand="0" w:oddHBand="0" w:evenHBand="0" w:firstRowFirstColumn="0" w:firstRowLastColumn="0" w:lastRowFirstColumn="0" w:lastRowLastColumn="0"/>
            <w:tcW w:w="2200" w:type="dxa"/>
          </w:tcPr>
          <w:p w14:paraId="2C4441C6" w14:textId="77777777" w:rsidR="00577F84" w:rsidRPr="000923BB" w:rsidRDefault="00577F84" w:rsidP="00FF336F">
            <w:pPr>
              <w:rPr>
                <w:rFonts w:ascii="Arial" w:hAnsi="Arial" w:cs="Arial"/>
                <w:b w:val="0"/>
                <w:bCs w:val="0"/>
              </w:rPr>
            </w:pPr>
            <w:r w:rsidRPr="000923BB">
              <w:rPr>
                <w:rFonts w:ascii="Arial" w:hAnsi="Arial" w:cs="Arial"/>
                <w:b w:val="0"/>
                <w:bCs w:val="0"/>
                <w:color w:val="000000"/>
              </w:rPr>
              <w:t>as_name</w:t>
            </w:r>
          </w:p>
        </w:tc>
        <w:tc>
          <w:tcPr>
            <w:tcW w:w="1600" w:type="dxa"/>
          </w:tcPr>
          <w:p w14:paraId="519C20BF"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Texto</w:t>
            </w:r>
          </w:p>
        </w:tc>
        <w:tc>
          <w:tcPr>
            <w:tcW w:w="4740" w:type="dxa"/>
          </w:tcPr>
          <w:p w14:paraId="6DA114BA"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Nombre de la organización propietaria del AS.</w:t>
            </w:r>
          </w:p>
        </w:tc>
      </w:tr>
      <w:tr w:rsidR="00577F84" w:rsidRPr="000923BB" w14:paraId="18199977" w14:textId="77777777" w:rsidTr="00577F84">
        <w:tc>
          <w:tcPr>
            <w:cnfStyle w:val="001000000000" w:firstRow="0" w:lastRow="0" w:firstColumn="1" w:lastColumn="0" w:oddVBand="0" w:evenVBand="0" w:oddHBand="0" w:evenHBand="0" w:firstRowFirstColumn="0" w:firstRowLastColumn="0" w:lastRowFirstColumn="0" w:lastRowLastColumn="0"/>
            <w:tcW w:w="2200" w:type="dxa"/>
          </w:tcPr>
          <w:p w14:paraId="74B65C1F" w14:textId="77777777" w:rsidR="00577F84" w:rsidRPr="000923BB" w:rsidRDefault="00577F84" w:rsidP="00FF336F">
            <w:pPr>
              <w:rPr>
                <w:rFonts w:ascii="Arial" w:hAnsi="Arial" w:cs="Arial"/>
                <w:b w:val="0"/>
                <w:bCs w:val="0"/>
              </w:rPr>
            </w:pPr>
            <w:r w:rsidRPr="000923BB">
              <w:rPr>
                <w:rFonts w:ascii="Arial" w:hAnsi="Arial" w:cs="Arial"/>
                <w:b w:val="0"/>
                <w:bCs w:val="0"/>
                <w:color w:val="000000"/>
              </w:rPr>
              <w:t>as_domain</w:t>
            </w:r>
          </w:p>
        </w:tc>
        <w:tc>
          <w:tcPr>
            <w:tcW w:w="1600" w:type="dxa"/>
          </w:tcPr>
          <w:p w14:paraId="12F8FD50"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Texto</w:t>
            </w:r>
          </w:p>
        </w:tc>
        <w:tc>
          <w:tcPr>
            <w:tcW w:w="4740" w:type="dxa"/>
          </w:tcPr>
          <w:p w14:paraId="751A96D7" w14:textId="77777777" w:rsidR="00577F84" w:rsidRPr="000923BB" w:rsidRDefault="00577F84"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Dominio oficial de dicha organización.</w:t>
            </w:r>
          </w:p>
        </w:tc>
      </w:tr>
    </w:tbl>
    <w:p w14:paraId="053FE241" w14:textId="77777777" w:rsidR="00577F84" w:rsidRPr="00577F84" w:rsidRDefault="00577F84" w:rsidP="00577F84"/>
    <w:p w14:paraId="237F4B00" w14:textId="77777777" w:rsidR="009201E1" w:rsidRPr="009201E1" w:rsidRDefault="009201E1" w:rsidP="009201E1"/>
    <w:p w14:paraId="78A8903F" w14:textId="77777777" w:rsidR="00577F84" w:rsidRDefault="00577F84">
      <w:pPr>
        <w:rPr>
          <w:rFonts w:ascii="Arial" w:hAnsi="Arial" w:cs="Arial"/>
          <w:b/>
          <w:bCs/>
        </w:rPr>
      </w:pPr>
      <w:r>
        <w:br w:type="page"/>
      </w:r>
    </w:p>
    <w:p w14:paraId="3ECD4462" w14:textId="04B7EBE1" w:rsidR="00577F84" w:rsidRDefault="00577F84" w:rsidP="00577F84">
      <w:pPr>
        <w:pStyle w:val="Ttulo2"/>
      </w:pPr>
      <w:bookmarkStart w:id="14" w:name="_Toc239097555"/>
      <w:r w:rsidRPr="00577F84">
        <w:lastRenderedPageBreak/>
        <w:t>Fuente 2: Maestro de Personal Hospitalario (empleados.csv, sintético)</w:t>
      </w:r>
      <w:bookmarkEnd w:id="14"/>
    </w:p>
    <w:p w14:paraId="2E1F8FA8" w14:textId="34BE7F9C" w:rsidR="00577F84" w:rsidRDefault="00577F84" w:rsidP="00577F84">
      <w:pPr>
        <w:pStyle w:val="APA7MAEDICION"/>
      </w:pPr>
      <w:r>
        <w:t xml:space="preserve">Debido a la inexistencia </w:t>
      </w:r>
      <w:r w:rsidR="000923BB">
        <w:t xml:space="preserve">de un directorio activo (Active </w:t>
      </w:r>
      <w:r w:rsidR="000923BB" w:rsidRPr="00AA1AE4">
        <w:t>Directory</w:t>
      </w:r>
      <w:r w:rsidR="000923BB">
        <w:t xml:space="preserve">) publico y real de una institución hospitalaria, se construirá un maestro sintético al cual se le asignaran roles y un perfil de hospital privado coherente, pero sin omitir el importante detalle de que los valores de “USER ID” deben coincidir de forma exacta con un subconjunto de los “USER ID” reales. </w:t>
      </w:r>
    </w:p>
    <w:tbl>
      <w:tblPr>
        <w:tblStyle w:val="Tablaconcuadrcula1clara"/>
        <w:tblW w:w="8540" w:type="dxa"/>
        <w:tblLook w:val="04A0" w:firstRow="1" w:lastRow="0" w:firstColumn="1" w:lastColumn="0" w:noHBand="0" w:noVBand="1"/>
      </w:tblPr>
      <w:tblGrid>
        <w:gridCol w:w="2231"/>
        <w:gridCol w:w="1399"/>
        <w:gridCol w:w="4910"/>
      </w:tblGrid>
      <w:tr w:rsidR="000923BB" w:rsidRPr="000923BB" w14:paraId="655161B8" w14:textId="77777777" w:rsidTr="000923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63BB89B" w14:textId="77777777" w:rsidR="000923BB" w:rsidRPr="000923BB" w:rsidRDefault="000923BB" w:rsidP="000923BB">
            <w:pPr>
              <w:pStyle w:val="APA7MAEDICION"/>
              <w:rPr>
                <w:b w:val="0"/>
                <w:bCs w:val="0"/>
              </w:rPr>
            </w:pPr>
            <w:r w:rsidRPr="000923BB">
              <w:rPr>
                <w:b w:val="0"/>
                <w:bCs w:val="0"/>
              </w:rPr>
              <w:t>Campo</w:t>
            </w:r>
          </w:p>
        </w:tc>
        <w:tc>
          <w:tcPr>
            <w:tcW w:w="1400" w:type="dxa"/>
          </w:tcPr>
          <w:p w14:paraId="4C260420" w14:textId="77777777" w:rsidR="000923BB" w:rsidRPr="000923BB" w:rsidRDefault="000923BB" w:rsidP="000923BB">
            <w:pPr>
              <w:pStyle w:val="APA7MAEDICION"/>
              <w:cnfStyle w:val="100000000000" w:firstRow="1" w:lastRow="0" w:firstColumn="0" w:lastColumn="0" w:oddVBand="0" w:evenVBand="0" w:oddHBand="0" w:evenHBand="0" w:firstRowFirstColumn="0" w:firstRowLastColumn="0" w:lastRowFirstColumn="0" w:lastRowLastColumn="0"/>
              <w:rPr>
                <w:b w:val="0"/>
                <w:bCs w:val="0"/>
              </w:rPr>
            </w:pPr>
            <w:r w:rsidRPr="000923BB">
              <w:rPr>
                <w:b w:val="0"/>
                <w:bCs w:val="0"/>
              </w:rPr>
              <w:t>Tipo</w:t>
            </w:r>
          </w:p>
        </w:tc>
        <w:tc>
          <w:tcPr>
            <w:tcW w:w="5240" w:type="dxa"/>
          </w:tcPr>
          <w:p w14:paraId="69791617" w14:textId="77777777" w:rsidR="000923BB" w:rsidRPr="000923BB" w:rsidRDefault="000923BB" w:rsidP="000923BB">
            <w:pPr>
              <w:pStyle w:val="APA7MAEDICION"/>
              <w:cnfStyle w:val="100000000000" w:firstRow="1" w:lastRow="0" w:firstColumn="0" w:lastColumn="0" w:oddVBand="0" w:evenVBand="0" w:oddHBand="0" w:evenHBand="0" w:firstRowFirstColumn="0" w:firstRowLastColumn="0" w:lastRowFirstColumn="0" w:lastRowLastColumn="0"/>
              <w:rPr>
                <w:b w:val="0"/>
                <w:bCs w:val="0"/>
              </w:rPr>
            </w:pPr>
            <w:r w:rsidRPr="000923BB">
              <w:rPr>
                <w:b w:val="0"/>
                <w:bCs w:val="0"/>
              </w:rPr>
              <w:t>Descripción</w:t>
            </w:r>
          </w:p>
        </w:tc>
      </w:tr>
      <w:tr w:rsidR="000923BB" w:rsidRPr="000923BB" w14:paraId="3D170954" w14:textId="77777777" w:rsidTr="000923BB">
        <w:tc>
          <w:tcPr>
            <w:cnfStyle w:val="001000000000" w:firstRow="0" w:lastRow="0" w:firstColumn="1" w:lastColumn="0" w:oddVBand="0" w:evenVBand="0" w:oddHBand="0" w:evenHBand="0" w:firstRowFirstColumn="0" w:firstRowLastColumn="0" w:lastRowFirstColumn="0" w:lastRowLastColumn="0"/>
            <w:tcW w:w="1900" w:type="dxa"/>
          </w:tcPr>
          <w:p w14:paraId="7E1EC939" w14:textId="77777777" w:rsidR="000923BB" w:rsidRPr="000923BB" w:rsidRDefault="000923BB" w:rsidP="00FF336F">
            <w:pPr>
              <w:rPr>
                <w:rFonts w:ascii="Arial" w:hAnsi="Arial" w:cs="Arial"/>
                <w:b w:val="0"/>
                <w:bCs w:val="0"/>
              </w:rPr>
            </w:pPr>
            <w:r w:rsidRPr="000923BB">
              <w:rPr>
                <w:rFonts w:ascii="Arial" w:hAnsi="Arial" w:cs="Arial"/>
                <w:b w:val="0"/>
                <w:bCs w:val="0"/>
                <w:color w:val="000000"/>
              </w:rPr>
              <w:t>User ID</w:t>
            </w:r>
          </w:p>
        </w:tc>
        <w:tc>
          <w:tcPr>
            <w:tcW w:w="1400" w:type="dxa"/>
          </w:tcPr>
          <w:p w14:paraId="7E1A99CC" w14:textId="77777777" w:rsidR="000923BB" w:rsidRPr="000923BB" w:rsidRDefault="000923BB"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Texto</w:t>
            </w:r>
          </w:p>
        </w:tc>
        <w:tc>
          <w:tcPr>
            <w:tcW w:w="5240" w:type="dxa"/>
          </w:tcPr>
          <w:p w14:paraId="5D8B1E52" w14:textId="77777777" w:rsidR="000923BB" w:rsidRPr="000923BB" w:rsidRDefault="000923BB"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Llave primaria; extraída directamente del RBA Dataset (no generada).</w:t>
            </w:r>
          </w:p>
        </w:tc>
      </w:tr>
      <w:tr w:rsidR="000923BB" w:rsidRPr="000923BB" w14:paraId="471F94AA" w14:textId="77777777" w:rsidTr="000923BB">
        <w:tc>
          <w:tcPr>
            <w:cnfStyle w:val="001000000000" w:firstRow="0" w:lastRow="0" w:firstColumn="1" w:lastColumn="0" w:oddVBand="0" w:evenVBand="0" w:oddHBand="0" w:evenHBand="0" w:firstRowFirstColumn="0" w:firstRowLastColumn="0" w:lastRowFirstColumn="0" w:lastRowLastColumn="0"/>
            <w:tcW w:w="1900" w:type="dxa"/>
          </w:tcPr>
          <w:p w14:paraId="37CDB7AE" w14:textId="77777777" w:rsidR="000923BB" w:rsidRPr="000923BB" w:rsidRDefault="000923BB" w:rsidP="00FF336F">
            <w:pPr>
              <w:rPr>
                <w:rFonts w:ascii="Arial" w:hAnsi="Arial" w:cs="Arial"/>
                <w:b w:val="0"/>
                <w:bCs w:val="0"/>
              </w:rPr>
            </w:pPr>
            <w:r w:rsidRPr="000923BB">
              <w:rPr>
                <w:rFonts w:ascii="Arial" w:hAnsi="Arial" w:cs="Arial"/>
                <w:b w:val="0"/>
                <w:bCs w:val="0"/>
                <w:color w:val="000000"/>
              </w:rPr>
              <w:t>Nombre_Completo</w:t>
            </w:r>
          </w:p>
        </w:tc>
        <w:tc>
          <w:tcPr>
            <w:tcW w:w="1400" w:type="dxa"/>
          </w:tcPr>
          <w:p w14:paraId="6A0C51B8" w14:textId="77777777" w:rsidR="000923BB" w:rsidRPr="000923BB" w:rsidRDefault="000923BB"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Texto</w:t>
            </w:r>
          </w:p>
        </w:tc>
        <w:tc>
          <w:tcPr>
            <w:tcW w:w="5240" w:type="dxa"/>
          </w:tcPr>
          <w:p w14:paraId="75A7F2EE" w14:textId="77777777" w:rsidR="000923BB" w:rsidRPr="000923BB" w:rsidRDefault="000923BB"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Nombre sintético generado con Faker, sin valor analítico propio (anonimización por diseño).</w:t>
            </w:r>
          </w:p>
        </w:tc>
      </w:tr>
      <w:tr w:rsidR="000923BB" w:rsidRPr="000923BB" w14:paraId="437963B1" w14:textId="77777777" w:rsidTr="000923BB">
        <w:tc>
          <w:tcPr>
            <w:cnfStyle w:val="001000000000" w:firstRow="0" w:lastRow="0" w:firstColumn="1" w:lastColumn="0" w:oddVBand="0" w:evenVBand="0" w:oddHBand="0" w:evenHBand="0" w:firstRowFirstColumn="0" w:firstRowLastColumn="0" w:lastRowFirstColumn="0" w:lastRowLastColumn="0"/>
            <w:tcW w:w="1900" w:type="dxa"/>
          </w:tcPr>
          <w:p w14:paraId="21970F82" w14:textId="77777777" w:rsidR="000923BB" w:rsidRPr="000923BB" w:rsidRDefault="000923BB" w:rsidP="00FF336F">
            <w:pPr>
              <w:rPr>
                <w:rFonts w:ascii="Arial" w:hAnsi="Arial" w:cs="Arial"/>
                <w:b w:val="0"/>
                <w:bCs w:val="0"/>
              </w:rPr>
            </w:pPr>
            <w:r w:rsidRPr="000923BB">
              <w:rPr>
                <w:rFonts w:ascii="Arial" w:hAnsi="Arial" w:cs="Arial"/>
                <w:b w:val="0"/>
                <w:bCs w:val="0"/>
                <w:color w:val="000000"/>
              </w:rPr>
              <w:t>Rol_Hospitalario</w:t>
            </w:r>
          </w:p>
        </w:tc>
        <w:tc>
          <w:tcPr>
            <w:tcW w:w="1400" w:type="dxa"/>
          </w:tcPr>
          <w:p w14:paraId="3B3AA839" w14:textId="77777777" w:rsidR="000923BB" w:rsidRPr="000923BB" w:rsidRDefault="000923BB"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Categórico</w:t>
            </w:r>
          </w:p>
        </w:tc>
        <w:tc>
          <w:tcPr>
            <w:tcW w:w="5240" w:type="dxa"/>
          </w:tcPr>
          <w:p w14:paraId="54545CCF" w14:textId="77777777" w:rsidR="000923BB" w:rsidRPr="000923BB" w:rsidRDefault="000923BB"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Cargo dentro del hospital; variable clave para la hipótesis de variabilidad horaria por rol.</w:t>
            </w:r>
          </w:p>
        </w:tc>
      </w:tr>
      <w:tr w:rsidR="000923BB" w:rsidRPr="000923BB" w14:paraId="5E806043" w14:textId="77777777" w:rsidTr="000923BB">
        <w:tc>
          <w:tcPr>
            <w:cnfStyle w:val="001000000000" w:firstRow="0" w:lastRow="0" w:firstColumn="1" w:lastColumn="0" w:oddVBand="0" w:evenVBand="0" w:oddHBand="0" w:evenHBand="0" w:firstRowFirstColumn="0" w:firstRowLastColumn="0" w:lastRowFirstColumn="0" w:lastRowLastColumn="0"/>
            <w:tcW w:w="1900" w:type="dxa"/>
          </w:tcPr>
          <w:p w14:paraId="22F245C2" w14:textId="77777777" w:rsidR="000923BB" w:rsidRPr="000923BB" w:rsidRDefault="000923BB" w:rsidP="00FF336F">
            <w:pPr>
              <w:rPr>
                <w:rFonts w:ascii="Arial" w:hAnsi="Arial" w:cs="Arial"/>
                <w:b w:val="0"/>
                <w:bCs w:val="0"/>
              </w:rPr>
            </w:pPr>
            <w:r w:rsidRPr="000923BB">
              <w:rPr>
                <w:rFonts w:ascii="Arial" w:hAnsi="Arial" w:cs="Arial"/>
                <w:b w:val="0"/>
                <w:bCs w:val="0"/>
                <w:color w:val="000000"/>
              </w:rPr>
              <w:t>Pais_Residencia</w:t>
            </w:r>
          </w:p>
        </w:tc>
        <w:tc>
          <w:tcPr>
            <w:tcW w:w="1400" w:type="dxa"/>
          </w:tcPr>
          <w:p w14:paraId="436AEFC1" w14:textId="77777777" w:rsidR="000923BB" w:rsidRPr="000923BB" w:rsidRDefault="000923BB"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Categórico</w:t>
            </w:r>
          </w:p>
        </w:tc>
        <w:tc>
          <w:tcPr>
            <w:tcW w:w="5240" w:type="dxa"/>
          </w:tcPr>
          <w:p w14:paraId="787C9581" w14:textId="77777777" w:rsidR="000923BB" w:rsidRPr="000923BB" w:rsidRDefault="000923BB"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País de residencia declarado del empleado; base de la variable de discordancia geográfica.</w:t>
            </w:r>
          </w:p>
        </w:tc>
      </w:tr>
      <w:tr w:rsidR="000923BB" w:rsidRPr="000923BB" w14:paraId="50867904" w14:textId="77777777" w:rsidTr="000923BB">
        <w:tc>
          <w:tcPr>
            <w:cnfStyle w:val="001000000000" w:firstRow="0" w:lastRow="0" w:firstColumn="1" w:lastColumn="0" w:oddVBand="0" w:evenVBand="0" w:oddHBand="0" w:evenHBand="0" w:firstRowFirstColumn="0" w:firstRowLastColumn="0" w:lastRowFirstColumn="0" w:lastRowLastColumn="0"/>
            <w:tcW w:w="1900" w:type="dxa"/>
          </w:tcPr>
          <w:p w14:paraId="7DF9C17A" w14:textId="77777777" w:rsidR="000923BB" w:rsidRPr="000923BB" w:rsidRDefault="000923BB" w:rsidP="00FF336F">
            <w:pPr>
              <w:rPr>
                <w:rFonts w:ascii="Arial" w:hAnsi="Arial" w:cs="Arial"/>
                <w:b w:val="0"/>
                <w:bCs w:val="0"/>
              </w:rPr>
            </w:pPr>
            <w:r w:rsidRPr="000923BB">
              <w:rPr>
                <w:rFonts w:ascii="Arial" w:hAnsi="Arial" w:cs="Arial"/>
                <w:b w:val="0"/>
                <w:bCs w:val="0"/>
                <w:color w:val="000000"/>
              </w:rPr>
              <w:t>Turno_Asignado</w:t>
            </w:r>
          </w:p>
        </w:tc>
        <w:tc>
          <w:tcPr>
            <w:tcW w:w="1400" w:type="dxa"/>
          </w:tcPr>
          <w:p w14:paraId="71806F09" w14:textId="77777777" w:rsidR="000923BB" w:rsidRPr="000923BB" w:rsidRDefault="000923BB"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Categórico</w:t>
            </w:r>
          </w:p>
        </w:tc>
        <w:tc>
          <w:tcPr>
            <w:tcW w:w="5240" w:type="dxa"/>
          </w:tcPr>
          <w:p w14:paraId="6730A713" w14:textId="77777777" w:rsidR="000923BB" w:rsidRPr="000923BB" w:rsidRDefault="000923BB"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Franja horaria oficial de trabajo; contraste directo contra el indicador de acceso fuera de horario.</w:t>
            </w:r>
          </w:p>
        </w:tc>
      </w:tr>
      <w:tr w:rsidR="000923BB" w:rsidRPr="000923BB" w14:paraId="41308321" w14:textId="77777777" w:rsidTr="000923BB">
        <w:tc>
          <w:tcPr>
            <w:cnfStyle w:val="001000000000" w:firstRow="0" w:lastRow="0" w:firstColumn="1" w:lastColumn="0" w:oddVBand="0" w:evenVBand="0" w:oddHBand="0" w:evenHBand="0" w:firstRowFirstColumn="0" w:firstRowLastColumn="0" w:lastRowFirstColumn="0" w:lastRowLastColumn="0"/>
            <w:tcW w:w="1900" w:type="dxa"/>
          </w:tcPr>
          <w:p w14:paraId="51DD649F" w14:textId="77777777" w:rsidR="000923BB" w:rsidRPr="000923BB" w:rsidRDefault="000923BB" w:rsidP="00FF336F">
            <w:pPr>
              <w:rPr>
                <w:rFonts w:ascii="Arial" w:hAnsi="Arial" w:cs="Arial"/>
                <w:b w:val="0"/>
                <w:bCs w:val="0"/>
              </w:rPr>
            </w:pPr>
            <w:r w:rsidRPr="000923BB">
              <w:rPr>
                <w:rFonts w:ascii="Arial" w:hAnsi="Arial" w:cs="Arial"/>
                <w:b w:val="0"/>
                <w:bCs w:val="0"/>
                <w:color w:val="000000"/>
              </w:rPr>
              <w:t>Estado_Cuenta</w:t>
            </w:r>
          </w:p>
        </w:tc>
        <w:tc>
          <w:tcPr>
            <w:tcW w:w="1400" w:type="dxa"/>
          </w:tcPr>
          <w:p w14:paraId="3569FD42" w14:textId="77777777" w:rsidR="000923BB" w:rsidRPr="000923BB" w:rsidRDefault="000923BB"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Categórico</w:t>
            </w:r>
          </w:p>
        </w:tc>
        <w:tc>
          <w:tcPr>
            <w:tcW w:w="5240" w:type="dxa"/>
          </w:tcPr>
          <w:p w14:paraId="3E258A1E" w14:textId="77777777" w:rsidR="000923BB" w:rsidRPr="000923BB" w:rsidRDefault="000923BB" w:rsidP="00FF336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923BB">
              <w:rPr>
                <w:rFonts w:ascii="Arial" w:hAnsi="Arial" w:cs="Arial"/>
                <w:color w:val="000000"/>
              </w:rPr>
              <w:t>Activo/Inactivo; un acceso exitoso proveniente de una cuenta 'Inactivo' es, por definición de negocio, un evento de máxima prioridad.</w:t>
            </w:r>
          </w:p>
        </w:tc>
      </w:tr>
    </w:tbl>
    <w:p w14:paraId="4FDAEADE" w14:textId="77777777" w:rsidR="000923BB" w:rsidRPr="000923BB" w:rsidRDefault="000923BB" w:rsidP="000923BB"/>
    <w:sectPr w:rsidR="000923BB" w:rsidRPr="000923BB" w:rsidSect="0056465E">
      <w:headerReference w:type="even" r:id="rId8"/>
      <w:headerReference w:type="default" r:id="rId9"/>
      <w:footerReference w:type="default" r:id="rId10"/>
      <w:pgSz w:w="12240" w:h="15840"/>
      <w:pgMar w:top="2268" w:right="1701" w:bottom="1418" w:left="1701" w:header="709"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BE30B" w14:textId="77777777" w:rsidR="000172C2" w:rsidRDefault="000172C2" w:rsidP="00B40968">
      <w:r>
        <w:separator/>
      </w:r>
    </w:p>
  </w:endnote>
  <w:endnote w:type="continuationSeparator" w:id="0">
    <w:p w14:paraId="4D3DCA27" w14:textId="77777777" w:rsidR="000172C2" w:rsidRDefault="000172C2" w:rsidP="00B40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enir Next">
    <w:altName w:val="Calibri"/>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4B4D" w14:textId="560CAD0F" w:rsidR="00D22F02" w:rsidRPr="00FF30A3" w:rsidRDefault="00D22F02" w:rsidP="00FF30A3">
    <w:pPr>
      <w:pStyle w:val="Encabezado"/>
      <w:framePr w:w="313" w:wrap="none" w:vAnchor="text" w:hAnchor="page" w:x="11406" w:y="-6"/>
      <w:jc w:val="center"/>
      <w:rPr>
        <w:rStyle w:val="Nmerodepgina"/>
        <w:rFonts w:ascii="Avenir Next" w:hAnsi="Avenir Next"/>
        <w:b/>
        <w:bCs/>
        <w:color w:val="000000" w:themeColor="text1"/>
        <w:sz w:val="20"/>
        <w:szCs w:val="20"/>
      </w:rPr>
    </w:pPr>
  </w:p>
  <w:p w14:paraId="5CF7D42F" w14:textId="77777777" w:rsidR="00B40968" w:rsidRDefault="00B409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B4458" w14:textId="77777777" w:rsidR="000172C2" w:rsidRDefault="000172C2" w:rsidP="00B40968">
      <w:r>
        <w:separator/>
      </w:r>
    </w:p>
  </w:footnote>
  <w:footnote w:type="continuationSeparator" w:id="0">
    <w:p w14:paraId="6C23037D" w14:textId="77777777" w:rsidR="000172C2" w:rsidRDefault="000172C2" w:rsidP="00B40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65192160"/>
      <w:docPartObj>
        <w:docPartGallery w:val="Page Numbers (Top of Page)"/>
        <w:docPartUnique/>
      </w:docPartObj>
    </w:sdtPr>
    <w:sdtContent>
      <w:p w14:paraId="10F73BB8" w14:textId="52CD6550" w:rsidR="00D22F02" w:rsidRDefault="00D22F02" w:rsidP="00401540">
        <w:pPr>
          <w:pStyle w:val="Encabezado"/>
          <w:framePr w:wrap="none" w:vAnchor="text" w:hAnchor="margin"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6C806E4" w14:textId="77777777" w:rsidR="00B40968" w:rsidRDefault="00B40968" w:rsidP="00D22F02">
    <w:pPr>
      <w:pStyle w:val="Encabezado"/>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924A" w14:textId="51AFD605" w:rsidR="00B40968" w:rsidRDefault="00B40968" w:rsidP="00D22F02">
    <w:pPr>
      <w:pStyle w:val="Encabezado"/>
      <w:ind w:firstLine="360"/>
    </w:pPr>
    <w:r>
      <w:rPr>
        <w:noProof/>
      </w:rPr>
      <w:drawing>
        <wp:anchor distT="0" distB="0" distL="114300" distR="114300" simplePos="0" relativeHeight="251658240" behindDoc="1" locked="0" layoutInCell="1" allowOverlap="1" wp14:anchorId="28B9A54C" wp14:editId="78A99F7F">
          <wp:simplePos x="0" y="0"/>
          <wp:positionH relativeFrom="column">
            <wp:posOffset>-1098423</wp:posOffset>
          </wp:positionH>
          <wp:positionV relativeFrom="paragraph">
            <wp:posOffset>-431927</wp:posOffset>
          </wp:positionV>
          <wp:extent cx="7775699" cy="10062669"/>
          <wp:effectExtent l="0" t="0" r="0" b="0"/>
          <wp:wrapNone/>
          <wp:docPr id="1270933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62672"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75699" cy="1006266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D1E7D"/>
    <w:multiLevelType w:val="hybridMultilevel"/>
    <w:tmpl w:val="C638E0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 w15:restartNumberingAfterBreak="0">
    <w:nsid w:val="13F7294A"/>
    <w:multiLevelType w:val="hybridMultilevel"/>
    <w:tmpl w:val="026AF5C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D2A09D4"/>
    <w:multiLevelType w:val="multilevel"/>
    <w:tmpl w:val="9B08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813DE"/>
    <w:multiLevelType w:val="hybridMultilevel"/>
    <w:tmpl w:val="4BE054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F9B1AA8"/>
    <w:multiLevelType w:val="hybridMultilevel"/>
    <w:tmpl w:val="A90E0B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3AEB7D7B"/>
    <w:multiLevelType w:val="multilevel"/>
    <w:tmpl w:val="5D304DEA"/>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39D1408"/>
    <w:multiLevelType w:val="hybridMultilevel"/>
    <w:tmpl w:val="633429BC"/>
    <w:lvl w:ilvl="0" w:tplc="7D8AA236">
      <w:start w:val="1"/>
      <w:numFmt w:val="bullet"/>
      <w:lvlText w:val="•"/>
      <w:lvlJc w:val="left"/>
      <w:pPr>
        <w:ind w:left="460" w:hanging="260"/>
      </w:pPr>
    </w:lvl>
    <w:lvl w:ilvl="1" w:tplc="65606C7A">
      <w:start w:val="1"/>
      <w:numFmt w:val="bullet"/>
      <w:lvlText w:val="◦"/>
      <w:lvlJc w:val="left"/>
      <w:pPr>
        <w:ind w:left="820" w:hanging="260"/>
      </w:pPr>
    </w:lvl>
    <w:lvl w:ilvl="2" w:tplc="1CBE2A32">
      <w:numFmt w:val="decimal"/>
      <w:lvlText w:val=""/>
      <w:lvlJc w:val="left"/>
    </w:lvl>
    <w:lvl w:ilvl="3" w:tplc="3DD8E9FC">
      <w:numFmt w:val="decimal"/>
      <w:lvlText w:val=""/>
      <w:lvlJc w:val="left"/>
    </w:lvl>
    <w:lvl w:ilvl="4" w:tplc="152478B2">
      <w:numFmt w:val="decimal"/>
      <w:lvlText w:val=""/>
      <w:lvlJc w:val="left"/>
    </w:lvl>
    <w:lvl w:ilvl="5" w:tplc="E0DAB4E0">
      <w:numFmt w:val="decimal"/>
      <w:lvlText w:val=""/>
      <w:lvlJc w:val="left"/>
    </w:lvl>
    <w:lvl w:ilvl="6" w:tplc="696271F2">
      <w:numFmt w:val="decimal"/>
      <w:lvlText w:val=""/>
      <w:lvlJc w:val="left"/>
    </w:lvl>
    <w:lvl w:ilvl="7" w:tplc="ADA2BCD2">
      <w:numFmt w:val="decimal"/>
      <w:lvlText w:val=""/>
      <w:lvlJc w:val="left"/>
    </w:lvl>
    <w:lvl w:ilvl="8" w:tplc="69EC1C74">
      <w:numFmt w:val="decimal"/>
      <w:lvlText w:val=""/>
      <w:lvlJc w:val="left"/>
    </w:lvl>
  </w:abstractNum>
  <w:abstractNum w:abstractNumId="7" w15:restartNumberingAfterBreak="0">
    <w:nsid w:val="4DF45F84"/>
    <w:multiLevelType w:val="hybridMultilevel"/>
    <w:tmpl w:val="7A3A8AC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59793A03"/>
    <w:multiLevelType w:val="hybridMultilevel"/>
    <w:tmpl w:val="9E8E5C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18942389">
    <w:abstractNumId w:val="5"/>
  </w:num>
  <w:num w:numId="2" w16cid:durableId="1878278333">
    <w:abstractNumId w:val="7"/>
  </w:num>
  <w:num w:numId="3" w16cid:durableId="579946577">
    <w:abstractNumId w:val="1"/>
  </w:num>
  <w:num w:numId="4" w16cid:durableId="1551069415">
    <w:abstractNumId w:val="3"/>
  </w:num>
  <w:num w:numId="5" w16cid:durableId="129327312">
    <w:abstractNumId w:val="8"/>
  </w:num>
  <w:num w:numId="6" w16cid:durableId="1575698369">
    <w:abstractNumId w:val="2"/>
  </w:num>
  <w:num w:numId="7" w16cid:durableId="1285190036">
    <w:abstractNumId w:val="0"/>
  </w:num>
  <w:num w:numId="8" w16cid:durableId="65568291">
    <w:abstractNumId w:val="6"/>
    <w:lvlOverride w:ilvl="0">
      <w:startOverride w:val="1"/>
    </w:lvlOverride>
  </w:num>
  <w:num w:numId="9" w16cid:durableId="854926098">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968"/>
    <w:rsid w:val="000172C2"/>
    <w:rsid w:val="00022D25"/>
    <w:rsid w:val="0003097F"/>
    <w:rsid w:val="00041B15"/>
    <w:rsid w:val="0008722E"/>
    <w:rsid w:val="000923BB"/>
    <w:rsid w:val="000946E5"/>
    <w:rsid w:val="000A0C80"/>
    <w:rsid w:val="000B2EE1"/>
    <w:rsid w:val="000D7513"/>
    <w:rsid w:val="000F022F"/>
    <w:rsid w:val="000F3517"/>
    <w:rsid w:val="001041FD"/>
    <w:rsid w:val="00127213"/>
    <w:rsid w:val="00130025"/>
    <w:rsid w:val="00132A46"/>
    <w:rsid w:val="00170A9D"/>
    <w:rsid w:val="00197287"/>
    <w:rsid w:val="00217A53"/>
    <w:rsid w:val="00280A5E"/>
    <w:rsid w:val="002A36CB"/>
    <w:rsid w:val="002B3C46"/>
    <w:rsid w:val="00314B63"/>
    <w:rsid w:val="00323009"/>
    <w:rsid w:val="00345CAD"/>
    <w:rsid w:val="0035389A"/>
    <w:rsid w:val="00357791"/>
    <w:rsid w:val="00370043"/>
    <w:rsid w:val="00372D51"/>
    <w:rsid w:val="00383BD5"/>
    <w:rsid w:val="00385A6D"/>
    <w:rsid w:val="003A19B8"/>
    <w:rsid w:val="003B05E3"/>
    <w:rsid w:val="003B75B6"/>
    <w:rsid w:val="003D6DA0"/>
    <w:rsid w:val="003F38DF"/>
    <w:rsid w:val="004007DC"/>
    <w:rsid w:val="00417BC3"/>
    <w:rsid w:val="00420FD8"/>
    <w:rsid w:val="00427CD7"/>
    <w:rsid w:val="00440129"/>
    <w:rsid w:val="004455D1"/>
    <w:rsid w:val="00454272"/>
    <w:rsid w:val="00475D52"/>
    <w:rsid w:val="004D143E"/>
    <w:rsid w:val="004F6603"/>
    <w:rsid w:val="00502200"/>
    <w:rsid w:val="005269E7"/>
    <w:rsid w:val="00526E66"/>
    <w:rsid w:val="0054699C"/>
    <w:rsid w:val="005529FA"/>
    <w:rsid w:val="00554343"/>
    <w:rsid w:val="00561C24"/>
    <w:rsid w:val="0056465E"/>
    <w:rsid w:val="00577F84"/>
    <w:rsid w:val="00586906"/>
    <w:rsid w:val="005A65F4"/>
    <w:rsid w:val="005B26E5"/>
    <w:rsid w:val="005F50AA"/>
    <w:rsid w:val="005F5EBA"/>
    <w:rsid w:val="005F6752"/>
    <w:rsid w:val="0060140B"/>
    <w:rsid w:val="0060641B"/>
    <w:rsid w:val="0061520B"/>
    <w:rsid w:val="00621E48"/>
    <w:rsid w:val="00640BE2"/>
    <w:rsid w:val="00640C5F"/>
    <w:rsid w:val="00642523"/>
    <w:rsid w:val="00651999"/>
    <w:rsid w:val="00661301"/>
    <w:rsid w:val="006C2ACE"/>
    <w:rsid w:val="006C7ECD"/>
    <w:rsid w:val="006E74EE"/>
    <w:rsid w:val="006F0E5D"/>
    <w:rsid w:val="00720DDD"/>
    <w:rsid w:val="00747F8B"/>
    <w:rsid w:val="007545B9"/>
    <w:rsid w:val="0075704E"/>
    <w:rsid w:val="00783E10"/>
    <w:rsid w:val="007877C4"/>
    <w:rsid w:val="00797B37"/>
    <w:rsid w:val="007B0959"/>
    <w:rsid w:val="007C004B"/>
    <w:rsid w:val="007E6B63"/>
    <w:rsid w:val="007F785B"/>
    <w:rsid w:val="008076B7"/>
    <w:rsid w:val="0083661E"/>
    <w:rsid w:val="00844AEE"/>
    <w:rsid w:val="00874514"/>
    <w:rsid w:val="008B0D87"/>
    <w:rsid w:val="008F0374"/>
    <w:rsid w:val="009029AB"/>
    <w:rsid w:val="009201E1"/>
    <w:rsid w:val="009252E1"/>
    <w:rsid w:val="00935E69"/>
    <w:rsid w:val="00956447"/>
    <w:rsid w:val="00976013"/>
    <w:rsid w:val="00985549"/>
    <w:rsid w:val="009B293B"/>
    <w:rsid w:val="009D0565"/>
    <w:rsid w:val="009D4702"/>
    <w:rsid w:val="009E15BE"/>
    <w:rsid w:val="009E1E71"/>
    <w:rsid w:val="009F5988"/>
    <w:rsid w:val="00A060EF"/>
    <w:rsid w:val="00A11573"/>
    <w:rsid w:val="00A32CC1"/>
    <w:rsid w:val="00A73204"/>
    <w:rsid w:val="00A8246E"/>
    <w:rsid w:val="00A96A85"/>
    <w:rsid w:val="00AA6E8A"/>
    <w:rsid w:val="00AA76E7"/>
    <w:rsid w:val="00AD5DFA"/>
    <w:rsid w:val="00B111A6"/>
    <w:rsid w:val="00B14C23"/>
    <w:rsid w:val="00B328FD"/>
    <w:rsid w:val="00B35BAB"/>
    <w:rsid w:val="00B40968"/>
    <w:rsid w:val="00B53A10"/>
    <w:rsid w:val="00B572C7"/>
    <w:rsid w:val="00BC78B7"/>
    <w:rsid w:val="00BF6A2B"/>
    <w:rsid w:val="00C2096B"/>
    <w:rsid w:val="00C31F3F"/>
    <w:rsid w:val="00C377D3"/>
    <w:rsid w:val="00C54CC7"/>
    <w:rsid w:val="00C634A8"/>
    <w:rsid w:val="00CB1534"/>
    <w:rsid w:val="00CC0204"/>
    <w:rsid w:val="00CC5C0E"/>
    <w:rsid w:val="00CF50A6"/>
    <w:rsid w:val="00CF7B68"/>
    <w:rsid w:val="00D04951"/>
    <w:rsid w:val="00D22F02"/>
    <w:rsid w:val="00D25034"/>
    <w:rsid w:val="00D4555A"/>
    <w:rsid w:val="00D47725"/>
    <w:rsid w:val="00D51980"/>
    <w:rsid w:val="00DA1C02"/>
    <w:rsid w:val="00DB1590"/>
    <w:rsid w:val="00DF6B67"/>
    <w:rsid w:val="00E16CEC"/>
    <w:rsid w:val="00E22454"/>
    <w:rsid w:val="00E266E5"/>
    <w:rsid w:val="00E362A7"/>
    <w:rsid w:val="00E577AC"/>
    <w:rsid w:val="00E6191F"/>
    <w:rsid w:val="00E80676"/>
    <w:rsid w:val="00E81586"/>
    <w:rsid w:val="00E9074A"/>
    <w:rsid w:val="00EA1372"/>
    <w:rsid w:val="00ED2D26"/>
    <w:rsid w:val="00ED5EB0"/>
    <w:rsid w:val="00EE0470"/>
    <w:rsid w:val="00EE12F9"/>
    <w:rsid w:val="00EE719C"/>
    <w:rsid w:val="00F02F82"/>
    <w:rsid w:val="00F319CC"/>
    <w:rsid w:val="00F57FFD"/>
    <w:rsid w:val="00FC0353"/>
    <w:rsid w:val="00FC3D5C"/>
    <w:rsid w:val="00FE022A"/>
    <w:rsid w:val="00FF30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7C6BC"/>
  <w15:chartTrackingRefBased/>
  <w15:docId w15:val="{8C7AF106-CA6D-AF4C-A6F7-D5ACE90BD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autoRedefine/>
    <w:uiPriority w:val="9"/>
    <w:qFormat/>
    <w:rsid w:val="007545B9"/>
    <w:pPr>
      <w:numPr>
        <w:numId w:val="1"/>
      </w:numPr>
      <w:spacing w:line="480" w:lineRule="auto"/>
      <w:outlineLvl w:val="0"/>
    </w:pPr>
    <w:rPr>
      <w:rFonts w:ascii="Arial" w:eastAsiaTheme="majorEastAsia" w:hAnsi="Arial" w:cs="Arial"/>
      <w:b/>
      <w:bCs/>
    </w:rPr>
  </w:style>
  <w:style w:type="paragraph" w:styleId="Ttulo2">
    <w:name w:val="heading 2"/>
    <w:basedOn w:val="Prrafodelista"/>
    <w:next w:val="Normal"/>
    <w:link w:val="Ttulo2Car"/>
    <w:uiPriority w:val="9"/>
    <w:unhideWhenUsed/>
    <w:qFormat/>
    <w:rsid w:val="005F6752"/>
    <w:pPr>
      <w:numPr>
        <w:ilvl w:val="1"/>
        <w:numId w:val="1"/>
      </w:numPr>
      <w:spacing w:line="480" w:lineRule="auto"/>
      <w:outlineLvl w:val="1"/>
    </w:pPr>
    <w:rPr>
      <w:rFonts w:ascii="Arial" w:hAnsi="Arial" w:cs="Arial"/>
      <w:b/>
      <w:bCs/>
    </w:rPr>
  </w:style>
  <w:style w:type="paragraph" w:styleId="Ttulo3">
    <w:name w:val="heading 3"/>
    <w:basedOn w:val="Prrafodelista"/>
    <w:next w:val="Normal"/>
    <w:link w:val="Ttulo3Car"/>
    <w:uiPriority w:val="9"/>
    <w:unhideWhenUsed/>
    <w:qFormat/>
    <w:rsid w:val="005F6752"/>
    <w:pPr>
      <w:numPr>
        <w:ilvl w:val="2"/>
        <w:numId w:val="1"/>
      </w:numPr>
      <w:spacing w:line="480" w:lineRule="auto"/>
      <w:outlineLvl w:val="2"/>
    </w:pPr>
    <w:rPr>
      <w:rFonts w:ascii="Arial" w:hAnsi="Arial" w:cs="Arial"/>
      <w:b/>
      <w:bCs/>
    </w:rPr>
  </w:style>
  <w:style w:type="paragraph" w:styleId="Ttulo4">
    <w:name w:val="heading 4"/>
    <w:basedOn w:val="Normal"/>
    <w:next w:val="Normal"/>
    <w:link w:val="Ttulo4Car"/>
    <w:uiPriority w:val="9"/>
    <w:semiHidden/>
    <w:unhideWhenUsed/>
    <w:qFormat/>
    <w:rsid w:val="00B409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09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096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096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096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096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45B9"/>
    <w:rPr>
      <w:rFonts w:ascii="Arial" w:eastAsiaTheme="majorEastAsia" w:hAnsi="Arial" w:cs="Arial"/>
      <w:b/>
      <w:bCs/>
    </w:rPr>
  </w:style>
  <w:style w:type="character" w:customStyle="1" w:styleId="Ttulo2Car">
    <w:name w:val="Título 2 Car"/>
    <w:basedOn w:val="Fuentedeprrafopredeter"/>
    <w:link w:val="Ttulo2"/>
    <w:uiPriority w:val="9"/>
    <w:rsid w:val="005F6752"/>
    <w:rPr>
      <w:rFonts w:ascii="Arial" w:hAnsi="Arial" w:cs="Arial"/>
      <w:b/>
      <w:bCs/>
    </w:rPr>
  </w:style>
  <w:style w:type="character" w:customStyle="1" w:styleId="Ttulo3Car">
    <w:name w:val="Título 3 Car"/>
    <w:basedOn w:val="Fuentedeprrafopredeter"/>
    <w:link w:val="Ttulo3"/>
    <w:uiPriority w:val="9"/>
    <w:rsid w:val="005F6752"/>
    <w:rPr>
      <w:rFonts w:ascii="Arial" w:hAnsi="Arial" w:cs="Arial"/>
      <w:b/>
      <w:bCs/>
    </w:rPr>
  </w:style>
  <w:style w:type="character" w:customStyle="1" w:styleId="Ttulo4Car">
    <w:name w:val="Título 4 Car"/>
    <w:basedOn w:val="Fuentedeprrafopredeter"/>
    <w:link w:val="Ttulo4"/>
    <w:uiPriority w:val="9"/>
    <w:semiHidden/>
    <w:rsid w:val="00B409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09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09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09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09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0968"/>
    <w:rPr>
      <w:rFonts w:eastAsiaTheme="majorEastAsia" w:cstheme="majorBidi"/>
      <w:color w:val="272727" w:themeColor="text1" w:themeTint="D8"/>
    </w:rPr>
  </w:style>
  <w:style w:type="paragraph" w:styleId="Ttulo">
    <w:name w:val="Title"/>
    <w:basedOn w:val="Normal"/>
    <w:next w:val="Normal"/>
    <w:link w:val="TtuloCar"/>
    <w:uiPriority w:val="10"/>
    <w:qFormat/>
    <w:rsid w:val="00B4096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09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096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09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096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40968"/>
    <w:rPr>
      <w:i/>
      <w:iCs/>
      <w:color w:val="404040" w:themeColor="text1" w:themeTint="BF"/>
    </w:rPr>
  </w:style>
  <w:style w:type="paragraph" w:styleId="Prrafodelista">
    <w:name w:val="List Paragraph"/>
    <w:basedOn w:val="Normal"/>
    <w:qFormat/>
    <w:rsid w:val="00B40968"/>
    <w:pPr>
      <w:ind w:left="720"/>
      <w:contextualSpacing/>
    </w:pPr>
  </w:style>
  <w:style w:type="character" w:styleId="nfasisintenso">
    <w:name w:val="Intense Emphasis"/>
    <w:basedOn w:val="Fuentedeprrafopredeter"/>
    <w:uiPriority w:val="21"/>
    <w:qFormat/>
    <w:rsid w:val="00B40968"/>
    <w:rPr>
      <w:i/>
      <w:iCs/>
      <w:color w:val="0F4761" w:themeColor="accent1" w:themeShade="BF"/>
    </w:rPr>
  </w:style>
  <w:style w:type="paragraph" w:styleId="Citadestacada">
    <w:name w:val="Intense Quote"/>
    <w:basedOn w:val="Normal"/>
    <w:next w:val="Normal"/>
    <w:link w:val="CitadestacadaCar"/>
    <w:uiPriority w:val="30"/>
    <w:qFormat/>
    <w:rsid w:val="00B40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0968"/>
    <w:rPr>
      <w:i/>
      <w:iCs/>
      <w:color w:val="0F4761" w:themeColor="accent1" w:themeShade="BF"/>
    </w:rPr>
  </w:style>
  <w:style w:type="character" w:styleId="Referenciaintensa">
    <w:name w:val="Intense Reference"/>
    <w:basedOn w:val="Fuentedeprrafopredeter"/>
    <w:uiPriority w:val="32"/>
    <w:qFormat/>
    <w:rsid w:val="00B40968"/>
    <w:rPr>
      <w:b/>
      <w:bCs/>
      <w:smallCaps/>
      <w:color w:val="0F4761" w:themeColor="accent1" w:themeShade="BF"/>
      <w:spacing w:val="5"/>
    </w:rPr>
  </w:style>
  <w:style w:type="paragraph" w:styleId="Encabezado">
    <w:name w:val="header"/>
    <w:basedOn w:val="Normal"/>
    <w:link w:val="EncabezadoCar"/>
    <w:uiPriority w:val="99"/>
    <w:unhideWhenUsed/>
    <w:rsid w:val="00B40968"/>
    <w:pPr>
      <w:tabs>
        <w:tab w:val="center" w:pos="4252"/>
        <w:tab w:val="right" w:pos="8504"/>
      </w:tabs>
    </w:pPr>
  </w:style>
  <w:style w:type="character" w:customStyle="1" w:styleId="EncabezadoCar">
    <w:name w:val="Encabezado Car"/>
    <w:basedOn w:val="Fuentedeprrafopredeter"/>
    <w:link w:val="Encabezado"/>
    <w:uiPriority w:val="99"/>
    <w:rsid w:val="00B40968"/>
  </w:style>
  <w:style w:type="paragraph" w:styleId="Piedepgina">
    <w:name w:val="footer"/>
    <w:basedOn w:val="Normal"/>
    <w:link w:val="PiedepginaCar"/>
    <w:uiPriority w:val="99"/>
    <w:unhideWhenUsed/>
    <w:rsid w:val="00B40968"/>
    <w:pPr>
      <w:tabs>
        <w:tab w:val="center" w:pos="4252"/>
        <w:tab w:val="right" w:pos="8504"/>
      </w:tabs>
    </w:pPr>
  </w:style>
  <w:style w:type="character" w:customStyle="1" w:styleId="PiedepginaCar">
    <w:name w:val="Pie de página Car"/>
    <w:basedOn w:val="Fuentedeprrafopredeter"/>
    <w:link w:val="Piedepgina"/>
    <w:uiPriority w:val="99"/>
    <w:rsid w:val="00B40968"/>
  </w:style>
  <w:style w:type="character" w:styleId="Nmerodepgina">
    <w:name w:val="page number"/>
    <w:basedOn w:val="Fuentedeprrafopredeter"/>
    <w:uiPriority w:val="99"/>
    <w:semiHidden/>
    <w:unhideWhenUsed/>
    <w:rsid w:val="00D22F02"/>
  </w:style>
  <w:style w:type="paragraph" w:customStyle="1" w:styleId="paragraph">
    <w:name w:val="paragraph"/>
    <w:basedOn w:val="Normal"/>
    <w:rsid w:val="00B53A10"/>
    <w:pPr>
      <w:spacing w:before="100" w:beforeAutospacing="1" w:after="100" w:afterAutospacing="1"/>
    </w:pPr>
    <w:rPr>
      <w:rFonts w:ascii="Times New Roman" w:eastAsia="Times New Roman" w:hAnsi="Times New Roman" w:cs="Times New Roman"/>
      <w:lang w:eastAsia="es-CO"/>
    </w:rPr>
  </w:style>
  <w:style w:type="character" w:customStyle="1" w:styleId="normaltextrun">
    <w:name w:val="normaltextrun"/>
    <w:basedOn w:val="Fuentedeprrafopredeter"/>
    <w:rsid w:val="00B53A10"/>
  </w:style>
  <w:style w:type="character" w:customStyle="1" w:styleId="eop">
    <w:name w:val="eop"/>
    <w:basedOn w:val="Fuentedeprrafopredeter"/>
    <w:rsid w:val="00B53A10"/>
  </w:style>
  <w:style w:type="paragraph" w:styleId="TtuloTDC">
    <w:name w:val="TOC Heading"/>
    <w:basedOn w:val="Ttulo1"/>
    <w:next w:val="Normal"/>
    <w:uiPriority w:val="39"/>
    <w:unhideWhenUsed/>
    <w:qFormat/>
    <w:rsid w:val="00935E69"/>
    <w:pPr>
      <w:spacing w:before="240" w:line="259" w:lineRule="auto"/>
      <w:outlineLvl w:val="9"/>
    </w:pPr>
    <w:rPr>
      <w:rFonts w:asciiTheme="majorHAnsi" w:hAnsiTheme="majorHAnsi" w:cstheme="majorBidi"/>
      <w:sz w:val="32"/>
      <w:lang w:eastAsia="es-CO"/>
    </w:rPr>
  </w:style>
  <w:style w:type="paragraph" w:customStyle="1" w:styleId="APA7MAEDICION">
    <w:name w:val="APA 7MA EDICION"/>
    <w:basedOn w:val="Normal"/>
    <w:next w:val="Normal"/>
    <w:qFormat/>
    <w:rsid w:val="00935E69"/>
    <w:pPr>
      <w:spacing w:after="160" w:line="480" w:lineRule="auto"/>
      <w:ind w:firstLine="709"/>
      <w:textAlignment w:val="baseline"/>
    </w:pPr>
    <w:rPr>
      <w:rFonts w:ascii="Arial" w:eastAsiaTheme="majorEastAsia" w:hAnsi="Arial" w:cs="Arial"/>
    </w:rPr>
  </w:style>
  <w:style w:type="paragraph" w:styleId="TDC1">
    <w:name w:val="toc 1"/>
    <w:basedOn w:val="Normal"/>
    <w:next w:val="Normal"/>
    <w:autoRedefine/>
    <w:uiPriority w:val="39"/>
    <w:unhideWhenUsed/>
    <w:rsid w:val="00935E69"/>
    <w:pPr>
      <w:spacing w:after="100"/>
    </w:pPr>
  </w:style>
  <w:style w:type="character" w:styleId="Hipervnculo">
    <w:name w:val="Hyperlink"/>
    <w:basedOn w:val="Fuentedeprrafopredeter"/>
    <w:uiPriority w:val="99"/>
    <w:unhideWhenUsed/>
    <w:rsid w:val="00935E69"/>
    <w:rPr>
      <w:color w:val="467886" w:themeColor="hyperlink"/>
      <w:u w:val="single"/>
    </w:rPr>
  </w:style>
  <w:style w:type="paragraph" w:styleId="TDC2">
    <w:name w:val="toc 2"/>
    <w:basedOn w:val="Normal"/>
    <w:next w:val="Normal"/>
    <w:autoRedefine/>
    <w:uiPriority w:val="39"/>
    <w:unhideWhenUsed/>
    <w:rsid w:val="00526E66"/>
    <w:pPr>
      <w:spacing w:after="100"/>
      <w:ind w:left="240"/>
    </w:pPr>
  </w:style>
  <w:style w:type="paragraph" w:styleId="TDC3">
    <w:name w:val="toc 3"/>
    <w:basedOn w:val="Normal"/>
    <w:next w:val="Normal"/>
    <w:autoRedefine/>
    <w:uiPriority w:val="39"/>
    <w:unhideWhenUsed/>
    <w:rsid w:val="00526E66"/>
    <w:pPr>
      <w:spacing w:after="100"/>
      <w:ind w:left="480"/>
    </w:pPr>
  </w:style>
  <w:style w:type="paragraph" w:styleId="NormalWeb">
    <w:name w:val="Normal (Web)"/>
    <w:basedOn w:val="Normal"/>
    <w:uiPriority w:val="99"/>
    <w:unhideWhenUsed/>
    <w:rsid w:val="009D0565"/>
    <w:pPr>
      <w:spacing w:before="100" w:beforeAutospacing="1" w:after="100" w:afterAutospacing="1"/>
    </w:pPr>
    <w:rPr>
      <w:rFonts w:ascii="Times New Roman" w:eastAsia="Times New Roman" w:hAnsi="Times New Roman" w:cs="Times New Roman"/>
      <w:lang w:eastAsia="es-CO"/>
    </w:rPr>
  </w:style>
  <w:style w:type="paragraph" w:styleId="Bibliografa">
    <w:name w:val="Bibliography"/>
    <w:basedOn w:val="Normal"/>
    <w:next w:val="Normal"/>
    <w:uiPriority w:val="37"/>
    <w:unhideWhenUsed/>
    <w:rsid w:val="00427CD7"/>
  </w:style>
  <w:style w:type="paragraph" w:styleId="Sinespaciado">
    <w:name w:val="No Spacing"/>
    <w:uiPriority w:val="1"/>
    <w:qFormat/>
    <w:rsid w:val="00372D51"/>
  </w:style>
  <w:style w:type="character" w:customStyle="1" w:styleId="citation-137">
    <w:name w:val="citation-137"/>
    <w:basedOn w:val="Fuentedeprrafopredeter"/>
    <w:rsid w:val="009201E1"/>
  </w:style>
  <w:style w:type="character" w:customStyle="1" w:styleId="citation-134">
    <w:name w:val="citation-134"/>
    <w:basedOn w:val="Fuentedeprrafopredeter"/>
    <w:rsid w:val="009201E1"/>
  </w:style>
  <w:style w:type="character" w:customStyle="1" w:styleId="citation-133">
    <w:name w:val="citation-133"/>
    <w:basedOn w:val="Fuentedeprrafopredeter"/>
    <w:rsid w:val="009201E1"/>
  </w:style>
  <w:style w:type="character" w:customStyle="1" w:styleId="citation-132">
    <w:name w:val="citation-132"/>
    <w:basedOn w:val="Fuentedeprrafopredeter"/>
    <w:rsid w:val="009201E1"/>
  </w:style>
  <w:style w:type="character" w:customStyle="1" w:styleId="citation-123">
    <w:name w:val="citation-123"/>
    <w:basedOn w:val="Fuentedeprrafopredeter"/>
    <w:rsid w:val="009201E1"/>
  </w:style>
  <w:style w:type="character" w:customStyle="1" w:styleId="citation-122">
    <w:name w:val="citation-122"/>
    <w:basedOn w:val="Fuentedeprrafopredeter"/>
    <w:rsid w:val="009201E1"/>
  </w:style>
  <w:style w:type="character" w:customStyle="1" w:styleId="citation-121">
    <w:name w:val="citation-121"/>
    <w:basedOn w:val="Fuentedeprrafopredeter"/>
    <w:rsid w:val="009201E1"/>
  </w:style>
  <w:style w:type="character" w:customStyle="1" w:styleId="citation-120">
    <w:name w:val="citation-120"/>
    <w:basedOn w:val="Fuentedeprrafopredeter"/>
    <w:rsid w:val="009201E1"/>
  </w:style>
  <w:style w:type="character" w:customStyle="1" w:styleId="citation-119">
    <w:name w:val="citation-119"/>
    <w:basedOn w:val="Fuentedeprrafopredeter"/>
    <w:rsid w:val="00FC0353"/>
  </w:style>
  <w:style w:type="character" w:customStyle="1" w:styleId="citation-118">
    <w:name w:val="citation-118"/>
    <w:basedOn w:val="Fuentedeprrafopredeter"/>
    <w:rsid w:val="00FC0353"/>
  </w:style>
  <w:style w:type="character" w:customStyle="1" w:styleId="citation-117">
    <w:name w:val="citation-117"/>
    <w:basedOn w:val="Fuentedeprrafopredeter"/>
    <w:rsid w:val="00FC0353"/>
  </w:style>
  <w:style w:type="paragraph" w:customStyle="1" w:styleId="z1qcye">
    <w:name w:val="z1qcye"/>
    <w:basedOn w:val="Normal"/>
    <w:rsid w:val="00C377D3"/>
    <w:pPr>
      <w:spacing w:before="100" w:beforeAutospacing="1" w:after="100" w:afterAutospacing="1"/>
    </w:pPr>
    <w:rPr>
      <w:rFonts w:ascii="Times New Roman" w:eastAsia="Times New Roman" w:hAnsi="Times New Roman" w:cs="Times New Roman"/>
      <w:lang w:eastAsia="es-CO"/>
    </w:rPr>
  </w:style>
  <w:style w:type="character" w:customStyle="1" w:styleId="inqyif">
    <w:name w:val="inqyif"/>
    <w:basedOn w:val="Fuentedeprrafopredeter"/>
    <w:rsid w:val="00C377D3"/>
  </w:style>
  <w:style w:type="character" w:styleId="Fuerte">
    <w:name w:val="Strong"/>
    <w:basedOn w:val="Fuentedeprrafopredeter"/>
    <w:uiPriority w:val="22"/>
    <w:qFormat/>
    <w:rsid w:val="00C377D3"/>
    <w:rPr>
      <w:b/>
      <w:bCs/>
    </w:rPr>
  </w:style>
  <w:style w:type="table" w:styleId="Tablaconcuadrcula">
    <w:name w:val="Table Grid"/>
    <w:basedOn w:val="Tablanormal"/>
    <w:uiPriority w:val="39"/>
    <w:rsid w:val="00DF6B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DF6B6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DF6B67"/>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1076">
      <w:bodyDiv w:val="1"/>
      <w:marLeft w:val="0"/>
      <w:marRight w:val="0"/>
      <w:marTop w:val="0"/>
      <w:marBottom w:val="0"/>
      <w:divBdr>
        <w:top w:val="none" w:sz="0" w:space="0" w:color="auto"/>
        <w:left w:val="none" w:sz="0" w:space="0" w:color="auto"/>
        <w:bottom w:val="none" w:sz="0" w:space="0" w:color="auto"/>
        <w:right w:val="none" w:sz="0" w:space="0" w:color="auto"/>
      </w:divBdr>
      <w:divsChild>
        <w:div w:id="1411610606">
          <w:marLeft w:val="0"/>
          <w:marRight w:val="0"/>
          <w:marTop w:val="0"/>
          <w:marBottom w:val="0"/>
          <w:divBdr>
            <w:top w:val="none" w:sz="0" w:space="0" w:color="auto"/>
            <w:left w:val="none" w:sz="0" w:space="0" w:color="auto"/>
            <w:bottom w:val="none" w:sz="0" w:space="0" w:color="auto"/>
            <w:right w:val="none" w:sz="0" w:space="0" w:color="auto"/>
          </w:divBdr>
        </w:div>
        <w:div w:id="439300035">
          <w:marLeft w:val="0"/>
          <w:marRight w:val="0"/>
          <w:marTop w:val="0"/>
          <w:marBottom w:val="0"/>
          <w:divBdr>
            <w:top w:val="none" w:sz="0" w:space="0" w:color="auto"/>
            <w:left w:val="none" w:sz="0" w:space="0" w:color="auto"/>
            <w:bottom w:val="none" w:sz="0" w:space="0" w:color="auto"/>
            <w:right w:val="none" w:sz="0" w:space="0" w:color="auto"/>
          </w:divBdr>
        </w:div>
        <w:div w:id="1924682910">
          <w:marLeft w:val="0"/>
          <w:marRight w:val="0"/>
          <w:marTop w:val="0"/>
          <w:marBottom w:val="0"/>
          <w:divBdr>
            <w:top w:val="none" w:sz="0" w:space="0" w:color="auto"/>
            <w:left w:val="none" w:sz="0" w:space="0" w:color="auto"/>
            <w:bottom w:val="none" w:sz="0" w:space="0" w:color="auto"/>
            <w:right w:val="none" w:sz="0" w:space="0" w:color="auto"/>
          </w:divBdr>
        </w:div>
        <w:div w:id="1084450522">
          <w:marLeft w:val="0"/>
          <w:marRight w:val="0"/>
          <w:marTop w:val="0"/>
          <w:marBottom w:val="0"/>
          <w:divBdr>
            <w:top w:val="none" w:sz="0" w:space="0" w:color="auto"/>
            <w:left w:val="none" w:sz="0" w:space="0" w:color="auto"/>
            <w:bottom w:val="none" w:sz="0" w:space="0" w:color="auto"/>
            <w:right w:val="none" w:sz="0" w:space="0" w:color="auto"/>
          </w:divBdr>
        </w:div>
        <w:div w:id="1374885631">
          <w:marLeft w:val="0"/>
          <w:marRight w:val="0"/>
          <w:marTop w:val="0"/>
          <w:marBottom w:val="0"/>
          <w:divBdr>
            <w:top w:val="none" w:sz="0" w:space="0" w:color="auto"/>
            <w:left w:val="none" w:sz="0" w:space="0" w:color="auto"/>
            <w:bottom w:val="none" w:sz="0" w:space="0" w:color="auto"/>
            <w:right w:val="none" w:sz="0" w:space="0" w:color="auto"/>
          </w:divBdr>
        </w:div>
        <w:div w:id="809059622">
          <w:marLeft w:val="0"/>
          <w:marRight w:val="0"/>
          <w:marTop w:val="0"/>
          <w:marBottom w:val="0"/>
          <w:divBdr>
            <w:top w:val="none" w:sz="0" w:space="0" w:color="auto"/>
            <w:left w:val="none" w:sz="0" w:space="0" w:color="auto"/>
            <w:bottom w:val="none" w:sz="0" w:space="0" w:color="auto"/>
            <w:right w:val="none" w:sz="0" w:space="0" w:color="auto"/>
          </w:divBdr>
        </w:div>
        <w:div w:id="1331986093">
          <w:marLeft w:val="0"/>
          <w:marRight w:val="0"/>
          <w:marTop w:val="0"/>
          <w:marBottom w:val="0"/>
          <w:divBdr>
            <w:top w:val="none" w:sz="0" w:space="0" w:color="auto"/>
            <w:left w:val="none" w:sz="0" w:space="0" w:color="auto"/>
            <w:bottom w:val="none" w:sz="0" w:space="0" w:color="auto"/>
            <w:right w:val="none" w:sz="0" w:space="0" w:color="auto"/>
          </w:divBdr>
        </w:div>
        <w:div w:id="1706252855">
          <w:marLeft w:val="0"/>
          <w:marRight w:val="0"/>
          <w:marTop w:val="0"/>
          <w:marBottom w:val="0"/>
          <w:divBdr>
            <w:top w:val="none" w:sz="0" w:space="0" w:color="auto"/>
            <w:left w:val="none" w:sz="0" w:space="0" w:color="auto"/>
            <w:bottom w:val="none" w:sz="0" w:space="0" w:color="auto"/>
            <w:right w:val="none" w:sz="0" w:space="0" w:color="auto"/>
          </w:divBdr>
        </w:div>
      </w:divsChild>
    </w:div>
    <w:div w:id="331182974">
      <w:bodyDiv w:val="1"/>
      <w:marLeft w:val="0"/>
      <w:marRight w:val="0"/>
      <w:marTop w:val="0"/>
      <w:marBottom w:val="0"/>
      <w:divBdr>
        <w:top w:val="none" w:sz="0" w:space="0" w:color="auto"/>
        <w:left w:val="none" w:sz="0" w:space="0" w:color="auto"/>
        <w:bottom w:val="none" w:sz="0" w:space="0" w:color="auto"/>
        <w:right w:val="none" w:sz="0" w:space="0" w:color="auto"/>
      </w:divBdr>
    </w:div>
    <w:div w:id="351496937">
      <w:bodyDiv w:val="1"/>
      <w:marLeft w:val="0"/>
      <w:marRight w:val="0"/>
      <w:marTop w:val="0"/>
      <w:marBottom w:val="0"/>
      <w:divBdr>
        <w:top w:val="none" w:sz="0" w:space="0" w:color="auto"/>
        <w:left w:val="none" w:sz="0" w:space="0" w:color="auto"/>
        <w:bottom w:val="none" w:sz="0" w:space="0" w:color="auto"/>
        <w:right w:val="none" w:sz="0" w:space="0" w:color="auto"/>
      </w:divBdr>
    </w:div>
    <w:div w:id="454298664">
      <w:bodyDiv w:val="1"/>
      <w:marLeft w:val="0"/>
      <w:marRight w:val="0"/>
      <w:marTop w:val="0"/>
      <w:marBottom w:val="0"/>
      <w:divBdr>
        <w:top w:val="none" w:sz="0" w:space="0" w:color="auto"/>
        <w:left w:val="none" w:sz="0" w:space="0" w:color="auto"/>
        <w:bottom w:val="none" w:sz="0" w:space="0" w:color="auto"/>
        <w:right w:val="none" w:sz="0" w:space="0" w:color="auto"/>
      </w:divBdr>
    </w:div>
    <w:div w:id="556940368">
      <w:bodyDiv w:val="1"/>
      <w:marLeft w:val="0"/>
      <w:marRight w:val="0"/>
      <w:marTop w:val="0"/>
      <w:marBottom w:val="0"/>
      <w:divBdr>
        <w:top w:val="none" w:sz="0" w:space="0" w:color="auto"/>
        <w:left w:val="none" w:sz="0" w:space="0" w:color="auto"/>
        <w:bottom w:val="none" w:sz="0" w:space="0" w:color="auto"/>
        <w:right w:val="none" w:sz="0" w:space="0" w:color="auto"/>
      </w:divBdr>
      <w:divsChild>
        <w:div w:id="1503543286">
          <w:marLeft w:val="360"/>
          <w:marRight w:val="0"/>
          <w:marTop w:val="200"/>
          <w:marBottom w:val="0"/>
          <w:divBdr>
            <w:top w:val="none" w:sz="0" w:space="0" w:color="auto"/>
            <w:left w:val="none" w:sz="0" w:space="0" w:color="auto"/>
            <w:bottom w:val="none" w:sz="0" w:space="0" w:color="auto"/>
            <w:right w:val="none" w:sz="0" w:space="0" w:color="auto"/>
          </w:divBdr>
        </w:div>
        <w:div w:id="183371858">
          <w:marLeft w:val="360"/>
          <w:marRight w:val="0"/>
          <w:marTop w:val="200"/>
          <w:marBottom w:val="0"/>
          <w:divBdr>
            <w:top w:val="none" w:sz="0" w:space="0" w:color="auto"/>
            <w:left w:val="none" w:sz="0" w:space="0" w:color="auto"/>
            <w:bottom w:val="none" w:sz="0" w:space="0" w:color="auto"/>
            <w:right w:val="none" w:sz="0" w:space="0" w:color="auto"/>
          </w:divBdr>
        </w:div>
        <w:div w:id="1673098675">
          <w:marLeft w:val="360"/>
          <w:marRight w:val="0"/>
          <w:marTop w:val="200"/>
          <w:marBottom w:val="0"/>
          <w:divBdr>
            <w:top w:val="none" w:sz="0" w:space="0" w:color="auto"/>
            <w:left w:val="none" w:sz="0" w:space="0" w:color="auto"/>
            <w:bottom w:val="none" w:sz="0" w:space="0" w:color="auto"/>
            <w:right w:val="none" w:sz="0" w:space="0" w:color="auto"/>
          </w:divBdr>
        </w:div>
        <w:div w:id="376050063">
          <w:marLeft w:val="360"/>
          <w:marRight w:val="0"/>
          <w:marTop w:val="200"/>
          <w:marBottom w:val="0"/>
          <w:divBdr>
            <w:top w:val="none" w:sz="0" w:space="0" w:color="auto"/>
            <w:left w:val="none" w:sz="0" w:space="0" w:color="auto"/>
            <w:bottom w:val="none" w:sz="0" w:space="0" w:color="auto"/>
            <w:right w:val="none" w:sz="0" w:space="0" w:color="auto"/>
          </w:divBdr>
        </w:div>
      </w:divsChild>
    </w:div>
    <w:div w:id="673998671">
      <w:bodyDiv w:val="1"/>
      <w:marLeft w:val="0"/>
      <w:marRight w:val="0"/>
      <w:marTop w:val="0"/>
      <w:marBottom w:val="0"/>
      <w:divBdr>
        <w:top w:val="none" w:sz="0" w:space="0" w:color="auto"/>
        <w:left w:val="none" w:sz="0" w:space="0" w:color="auto"/>
        <w:bottom w:val="none" w:sz="0" w:space="0" w:color="auto"/>
        <w:right w:val="none" w:sz="0" w:space="0" w:color="auto"/>
      </w:divBdr>
    </w:div>
    <w:div w:id="697781654">
      <w:bodyDiv w:val="1"/>
      <w:marLeft w:val="0"/>
      <w:marRight w:val="0"/>
      <w:marTop w:val="0"/>
      <w:marBottom w:val="0"/>
      <w:divBdr>
        <w:top w:val="none" w:sz="0" w:space="0" w:color="auto"/>
        <w:left w:val="none" w:sz="0" w:space="0" w:color="auto"/>
        <w:bottom w:val="none" w:sz="0" w:space="0" w:color="auto"/>
        <w:right w:val="none" w:sz="0" w:space="0" w:color="auto"/>
      </w:divBdr>
    </w:div>
    <w:div w:id="887571293">
      <w:bodyDiv w:val="1"/>
      <w:marLeft w:val="0"/>
      <w:marRight w:val="0"/>
      <w:marTop w:val="0"/>
      <w:marBottom w:val="0"/>
      <w:divBdr>
        <w:top w:val="none" w:sz="0" w:space="0" w:color="auto"/>
        <w:left w:val="none" w:sz="0" w:space="0" w:color="auto"/>
        <w:bottom w:val="none" w:sz="0" w:space="0" w:color="auto"/>
        <w:right w:val="none" w:sz="0" w:space="0" w:color="auto"/>
      </w:divBdr>
    </w:div>
    <w:div w:id="1030883027">
      <w:bodyDiv w:val="1"/>
      <w:marLeft w:val="0"/>
      <w:marRight w:val="0"/>
      <w:marTop w:val="0"/>
      <w:marBottom w:val="0"/>
      <w:divBdr>
        <w:top w:val="none" w:sz="0" w:space="0" w:color="auto"/>
        <w:left w:val="none" w:sz="0" w:space="0" w:color="auto"/>
        <w:bottom w:val="none" w:sz="0" w:space="0" w:color="auto"/>
        <w:right w:val="none" w:sz="0" w:space="0" w:color="auto"/>
      </w:divBdr>
    </w:div>
    <w:div w:id="1055810235">
      <w:bodyDiv w:val="1"/>
      <w:marLeft w:val="0"/>
      <w:marRight w:val="0"/>
      <w:marTop w:val="0"/>
      <w:marBottom w:val="0"/>
      <w:divBdr>
        <w:top w:val="none" w:sz="0" w:space="0" w:color="auto"/>
        <w:left w:val="none" w:sz="0" w:space="0" w:color="auto"/>
        <w:bottom w:val="none" w:sz="0" w:space="0" w:color="auto"/>
        <w:right w:val="none" w:sz="0" w:space="0" w:color="auto"/>
      </w:divBdr>
      <w:divsChild>
        <w:div w:id="104932468">
          <w:marLeft w:val="360"/>
          <w:marRight w:val="0"/>
          <w:marTop w:val="200"/>
          <w:marBottom w:val="0"/>
          <w:divBdr>
            <w:top w:val="none" w:sz="0" w:space="0" w:color="auto"/>
            <w:left w:val="none" w:sz="0" w:space="0" w:color="auto"/>
            <w:bottom w:val="none" w:sz="0" w:space="0" w:color="auto"/>
            <w:right w:val="none" w:sz="0" w:space="0" w:color="auto"/>
          </w:divBdr>
        </w:div>
        <w:div w:id="1923679112">
          <w:marLeft w:val="360"/>
          <w:marRight w:val="0"/>
          <w:marTop w:val="200"/>
          <w:marBottom w:val="0"/>
          <w:divBdr>
            <w:top w:val="none" w:sz="0" w:space="0" w:color="auto"/>
            <w:left w:val="none" w:sz="0" w:space="0" w:color="auto"/>
            <w:bottom w:val="none" w:sz="0" w:space="0" w:color="auto"/>
            <w:right w:val="none" w:sz="0" w:space="0" w:color="auto"/>
          </w:divBdr>
        </w:div>
        <w:div w:id="1709792932">
          <w:marLeft w:val="360"/>
          <w:marRight w:val="0"/>
          <w:marTop w:val="200"/>
          <w:marBottom w:val="0"/>
          <w:divBdr>
            <w:top w:val="none" w:sz="0" w:space="0" w:color="auto"/>
            <w:left w:val="none" w:sz="0" w:space="0" w:color="auto"/>
            <w:bottom w:val="none" w:sz="0" w:space="0" w:color="auto"/>
            <w:right w:val="none" w:sz="0" w:space="0" w:color="auto"/>
          </w:divBdr>
        </w:div>
        <w:div w:id="191579279">
          <w:marLeft w:val="360"/>
          <w:marRight w:val="0"/>
          <w:marTop w:val="200"/>
          <w:marBottom w:val="0"/>
          <w:divBdr>
            <w:top w:val="none" w:sz="0" w:space="0" w:color="auto"/>
            <w:left w:val="none" w:sz="0" w:space="0" w:color="auto"/>
            <w:bottom w:val="none" w:sz="0" w:space="0" w:color="auto"/>
            <w:right w:val="none" w:sz="0" w:space="0" w:color="auto"/>
          </w:divBdr>
        </w:div>
      </w:divsChild>
    </w:div>
    <w:div w:id="1061095829">
      <w:bodyDiv w:val="1"/>
      <w:marLeft w:val="0"/>
      <w:marRight w:val="0"/>
      <w:marTop w:val="0"/>
      <w:marBottom w:val="0"/>
      <w:divBdr>
        <w:top w:val="none" w:sz="0" w:space="0" w:color="auto"/>
        <w:left w:val="none" w:sz="0" w:space="0" w:color="auto"/>
        <w:bottom w:val="none" w:sz="0" w:space="0" w:color="auto"/>
        <w:right w:val="none" w:sz="0" w:space="0" w:color="auto"/>
      </w:divBdr>
    </w:div>
    <w:div w:id="1064064199">
      <w:bodyDiv w:val="1"/>
      <w:marLeft w:val="0"/>
      <w:marRight w:val="0"/>
      <w:marTop w:val="0"/>
      <w:marBottom w:val="0"/>
      <w:divBdr>
        <w:top w:val="none" w:sz="0" w:space="0" w:color="auto"/>
        <w:left w:val="none" w:sz="0" w:space="0" w:color="auto"/>
        <w:bottom w:val="none" w:sz="0" w:space="0" w:color="auto"/>
        <w:right w:val="none" w:sz="0" w:space="0" w:color="auto"/>
      </w:divBdr>
    </w:div>
    <w:div w:id="1105686634">
      <w:bodyDiv w:val="1"/>
      <w:marLeft w:val="0"/>
      <w:marRight w:val="0"/>
      <w:marTop w:val="0"/>
      <w:marBottom w:val="0"/>
      <w:divBdr>
        <w:top w:val="none" w:sz="0" w:space="0" w:color="auto"/>
        <w:left w:val="none" w:sz="0" w:space="0" w:color="auto"/>
        <w:bottom w:val="none" w:sz="0" w:space="0" w:color="auto"/>
        <w:right w:val="none" w:sz="0" w:space="0" w:color="auto"/>
      </w:divBdr>
    </w:div>
    <w:div w:id="1234897425">
      <w:bodyDiv w:val="1"/>
      <w:marLeft w:val="0"/>
      <w:marRight w:val="0"/>
      <w:marTop w:val="0"/>
      <w:marBottom w:val="0"/>
      <w:divBdr>
        <w:top w:val="none" w:sz="0" w:space="0" w:color="auto"/>
        <w:left w:val="none" w:sz="0" w:space="0" w:color="auto"/>
        <w:bottom w:val="none" w:sz="0" w:space="0" w:color="auto"/>
        <w:right w:val="none" w:sz="0" w:space="0" w:color="auto"/>
      </w:divBdr>
    </w:div>
    <w:div w:id="1282959217">
      <w:bodyDiv w:val="1"/>
      <w:marLeft w:val="0"/>
      <w:marRight w:val="0"/>
      <w:marTop w:val="0"/>
      <w:marBottom w:val="0"/>
      <w:divBdr>
        <w:top w:val="none" w:sz="0" w:space="0" w:color="auto"/>
        <w:left w:val="none" w:sz="0" w:space="0" w:color="auto"/>
        <w:bottom w:val="none" w:sz="0" w:space="0" w:color="auto"/>
        <w:right w:val="none" w:sz="0" w:space="0" w:color="auto"/>
      </w:divBdr>
      <w:divsChild>
        <w:div w:id="1951742527">
          <w:marLeft w:val="0"/>
          <w:marRight w:val="0"/>
          <w:marTop w:val="0"/>
          <w:marBottom w:val="0"/>
          <w:divBdr>
            <w:top w:val="none" w:sz="0" w:space="0" w:color="auto"/>
            <w:left w:val="none" w:sz="0" w:space="0" w:color="auto"/>
            <w:bottom w:val="none" w:sz="0" w:space="0" w:color="auto"/>
            <w:right w:val="none" w:sz="0" w:space="0" w:color="auto"/>
          </w:divBdr>
        </w:div>
        <w:div w:id="661086456">
          <w:marLeft w:val="0"/>
          <w:marRight w:val="0"/>
          <w:marTop w:val="0"/>
          <w:marBottom w:val="0"/>
          <w:divBdr>
            <w:top w:val="none" w:sz="0" w:space="0" w:color="auto"/>
            <w:left w:val="none" w:sz="0" w:space="0" w:color="auto"/>
            <w:bottom w:val="none" w:sz="0" w:space="0" w:color="auto"/>
            <w:right w:val="none" w:sz="0" w:space="0" w:color="auto"/>
          </w:divBdr>
        </w:div>
        <w:div w:id="506754754">
          <w:marLeft w:val="0"/>
          <w:marRight w:val="0"/>
          <w:marTop w:val="0"/>
          <w:marBottom w:val="0"/>
          <w:divBdr>
            <w:top w:val="none" w:sz="0" w:space="0" w:color="auto"/>
            <w:left w:val="none" w:sz="0" w:space="0" w:color="auto"/>
            <w:bottom w:val="none" w:sz="0" w:space="0" w:color="auto"/>
            <w:right w:val="none" w:sz="0" w:space="0" w:color="auto"/>
          </w:divBdr>
        </w:div>
        <w:div w:id="695430155">
          <w:marLeft w:val="0"/>
          <w:marRight w:val="0"/>
          <w:marTop w:val="0"/>
          <w:marBottom w:val="0"/>
          <w:divBdr>
            <w:top w:val="none" w:sz="0" w:space="0" w:color="auto"/>
            <w:left w:val="none" w:sz="0" w:space="0" w:color="auto"/>
            <w:bottom w:val="none" w:sz="0" w:space="0" w:color="auto"/>
            <w:right w:val="none" w:sz="0" w:space="0" w:color="auto"/>
          </w:divBdr>
        </w:div>
        <w:div w:id="248004425">
          <w:marLeft w:val="0"/>
          <w:marRight w:val="0"/>
          <w:marTop w:val="0"/>
          <w:marBottom w:val="0"/>
          <w:divBdr>
            <w:top w:val="none" w:sz="0" w:space="0" w:color="auto"/>
            <w:left w:val="none" w:sz="0" w:space="0" w:color="auto"/>
            <w:bottom w:val="none" w:sz="0" w:space="0" w:color="auto"/>
            <w:right w:val="none" w:sz="0" w:space="0" w:color="auto"/>
          </w:divBdr>
        </w:div>
        <w:div w:id="1778402598">
          <w:marLeft w:val="0"/>
          <w:marRight w:val="0"/>
          <w:marTop w:val="0"/>
          <w:marBottom w:val="0"/>
          <w:divBdr>
            <w:top w:val="none" w:sz="0" w:space="0" w:color="auto"/>
            <w:left w:val="none" w:sz="0" w:space="0" w:color="auto"/>
            <w:bottom w:val="none" w:sz="0" w:space="0" w:color="auto"/>
            <w:right w:val="none" w:sz="0" w:space="0" w:color="auto"/>
          </w:divBdr>
        </w:div>
        <w:div w:id="1557400826">
          <w:marLeft w:val="0"/>
          <w:marRight w:val="0"/>
          <w:marTop w:val="0"/>
          <w:marBottom w:val="0"/>
          <w:divBdr>
            <w:top w:val="none" w:sz="0" w:space="0" w:color="auto"/>
            <w:left w:val="none" w:sz="0" w:space="0" w:color="auto"/>
            <w:bottom w:val="none" w:sz="0" w:space="0" w:color="auto"/>
            <w:right w:val="none" w:sz="0" w:space="0" w:color="auto"/>
          </w:divBdr>
        </w:div>
      </w:divsChild>
    </w:div>
    <w:div w:id="1317685419">
      <w:bodyDiv w:val="1"/>
      <w:marLeft w:val="0"/>
      <w:marRight w:val="0"/>
      <w:marTop w:val="0"/>
      <w:marBottom w:val="0"/>
      <w:divBdr>
        <w:top w:val="none" w:sz="0" w:space="0" w:color="auto"/>
        <w:left w:val="none" w:sz="0" w:space="0" w:color="auto"/>
        <w:bottom w:val="none" w:sz="0" w:space="0" w:color="auto"/>
        <w:right w:val="none" w:sz="0" w:space="0" w:color="auto"/>
      </w:divBdr>
    </w:div>
    <w:div w:id="1601526734">
      <w:bodyDiv w:val="1"/>
      <w:marLeft w:val="0"/>
      <w:marRight w:val="0"/>
      <w:marTop w:val="0"/>
      <w:marBottom w:val="0"/>
      <w:divBdr>
        <w:top w:val="none" w:sz="0" w:space="0" w:color="auto"/>
        <w:left w:val="none" w:sz="0" w:space="0" w:color="auto"/>
        <w:bottom w:val="none" w:sz="0" w:space="0" w:color="auto"/>
        <w:right w:val="none" w:sz="0" w:space="0" w:color="auto"/>
      </w:divBdr>
    </w:div>
    <w:div w:id="1757288466">
      <w:bodyDiv w:val="1"/>
      <w:marLeft w:val="0"/>
      <w:marRight w:val="0"/>
      <w:marTop w:val="0"/>
      <w:marBottom w:val="0"/>
      <w:divBdr>
        <w:top w:val="none" w:sz="0" w:space="0" w:color="auto"/>
        <w:left w:val="none" w:sz="0" w:space="0" w:color="auto"/>
        <w:bottom w:val="none" w:sz="0" w:space="0" w:color="auto"/>
        <w:right w:val="none" w:sz="0" w:space="0" w:color="auto"/>
      </w:divBdr>
    </w:div>
    <w:div w:id="1758016854">
      <w:bodyDiv w:val="1"/>
      <w:marLeft w:val="0"/>
      <w:marRight w:val="0"/>
      <w:marTop w:val="0"/>
      <w:marBottom w:val="0"/>
      <w:divBdr>
        <w:top w:val="none" w:sz="0" w:space="0" w:color="auto"/>
        <w:left w:val="none" w:sz="0" w:space="0" w:color="auto"/>
        <w:bottom w:val="none" w:sz="0" w:space="0" w:color="auto"/>
        <w:right w:val="none" w:sz="0" w:space="0" w:color="auto"/>
      </w:divBdr>
    </w:div>
    <w:div w:id="185788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Don97</b:Tag>
    <b:SourceType>InternetSite</b:SourceType>
    <b:Guid>{C1C82397-A264-47D6-97DC-FC1785F3511E}</b:Guid>
    <b:Author>
      <b:Author>
        <b:NameList>
          <b:Person>
            <b:Last>Don Gotterbarn</b:Last>
            <b:First>Keith</b:First>
            <b:Middle>Miller, and Simon Rogerson</b:Middle>
          </b:Person>
        </b:NameList>
      </b:Author>
    </b:Author>
    <b:Title>Association for Computing Machinery</b:Title>
    <b:InternetSiteTitle>ACM Code of Ethics and Professional Conduct</b:InternetSiteTitle>
    <b:Year>1997</b:Year>
    <b:Month>November </b:Month>
    <b:Day>11 </b:Day>
    <b:URL>https://www.acm.org/code-of-ethics/software-engineering-code</b:URL>
    <b:RefOrder>2</b:RefOrder>
  </b:Source>
  <b:Source>
    <b:Tag>Con12</b:Tag>
    <b:SourceType>InternetSite</b:SourceType>
    <b:Guid>{5692F828-D92E-42EE-8740-A9C2CA3452B3}</b:Guid>
    <b:Author>
      <b:Author>
        <b:NameList>
          <b:Person>
            <b:Last>Colombia</b:Last>
            <b:First>Congreso</b:First>
            <b:Middle>de la República de</b:Middle>
          </b:Person>
        </b:NameList>
      </b:Author>
    </b:Author>
    <b:Title>Ley 1581 de 2012: Protección de datos personales</b:Title>
    <b:InternetSiteTitle>Ley 1581 de 2012: Protección de datos personales</b:InternetSiteTitle>
    <b:Year>2012</b:Year>
    <b:Month>octubre </b:Month>
    <b:Day>17 </b:Day>
    <b:URL>https://www.funcionpublica.gov.co/eva/gestornormativo/norma.php?i=49981</b:URL>
    <b:RefOrder>3</b:RefOrder>
  </b:Source>
  <b:Source>
    <b:Tag>Con03</b:Tag>
    <b:SourceType>InternetSite</b:SourceType>
    <b:Guid>{B644CFDA-8757-402E-923D-92679807DE11}</b:Guid>
    <b:Author>
      <b:Author>
        <b:NameList>
          <b:Person>
            <b:Last>Colombia</b:Last>
            <b:First>Congreso</b:First>
            <b:Middle>de la República de</b:Middle>
          </b:Person>
        </b:NameList>
      </b:Author>
    </b:Author>
    <b:Title>Ley 842 de 2003: Código de ética para la ingeniería</b:Title>
    <b:InternetSiteTitle>Ley 842 de 2003: Código de ética para la ingeniería</b:InternetSiteTitle>
    <b:Year>2003</b:Year>
    <b:Month>octubre </b:Month>
    <b:Day>09 </b:Day>
    <b:URL>https://www.funcionpublica.gov.co/eva/gestornormativo/norma.php?i=40907</b:URL>
    <b:RefOrder>4</b:RefOrder>
  </b:Source>
  <b:Source>
    <b:Tag>Ann19</b:Tag>
    <b:SourceType>InternetSite</b:SourceType>
    <b:Guid>{B507D4E2-E732-4BE2-AD35-F5B06B7E812E}</b:Guid>
    <b:Author>
      <b:Author>
        <b:NameList>
          <b:Person>
            <b:Last>Anna Jobin</b:Last>
            <b:First>Marcello</b:First>
            <b:Middle>Ienca &amp; Effy Vayena</b:Middle>
          </b:Person>
        </b:NameList>
      </b:Author>
    </b:Author>
    <b:Title>Nature Machine Intelligence</b:Title>
    <b:InternetSiteTitle>The global landscape of AI ethics guidelines</b:InternetSiteTitle>
    <b:Year>2019</b:Year>
    <b:Month>June </b:Month>
    <b:Day>01</b:Day>
    <b:URL>https://www.researchgate.net/publication/334082218_Artificial_Intelligence_the_global_landscape_of_ethics_guidelines</b:URL>
    <b:RefOrder>5</b:RefOrder>
  </b:Source>
  <b:Source>
    <b:Tag>Rog14</b:Tag>
    <b:SourceType>Book</b:SourceType>
    <b:Guid>{9CE8652B-50EB-49DE-BC43-C5FFE6D3E0D1}</b:Guid>
    <b:Title>Ingeniería de software: Un enfoque práctico</b:Title>
    <b:Year>2014</b:Year>
    <b:Author>
      <b:Author>
        <b:NameList>
          <b:Person>
            <b:Last>Roger S. Pressman</b:Last>
            <b:First>Ph.D.</b:First>
          </b:Person>
        </b:NameList>
      </b:Author>
    </b:Author>
    <b:City>México, D. F.</b:City>
    <b:Publisher>McGRAW-HILL INTERAMERICANA EDITORES, S.A. DE C.V.</b:Publisher>
    <b:RefOrder>6</b:RefOrder>
  </b:Source>
  <b:Source>
    <b:Tag>IAN16</b:Tag>
    <b:SourceType>Book</b:SourceType>
    <b:Guid>{EDDCAF89-4447-47FD-8F48-48FE82E4227F}</b:Guid>
    <b:Author>
      <b:Author>
        <b:NameList>
          <b:Person>
            <b:Last>SOMMERVILLE</b:Last>
            <b:First>IAN</b:First>
          </b:Person>
        </b:NameList>
      </b:Author>
    </b:Author>
    <b:Title>Ingeniería del software </b:Title>
    <b:Year>2016</b:Year>
    <b:City>Madrid</b:City>
    <b:Publisher>Pearson Educación, S.A.</b:Publisher>
    <b:RefOrder>7</b:RefOrder>
  </b:Source>
  <b:Source>
    <b:Tag>Fra15</b:Tag>
    <b:SourceType>Book</b:SourceType>
    <b:Guid>{A93D43ED-4105-4D3E-A092-2F82744D92EF}</b:Guid>
    <b:Author>
      <b:Author>
        <b:NameList>
          <b:Person>
            <b:Last>Frankl</b:Last>
            <b:First>Viktor</b:First>
          </b:Person>
        </b:NameList>
      </b:Author>
    </b:Author>
    <b:Title>El hombre en busca de sentido</b:Title>
    <b:Year>2015</b:Year>
    <b:City>Barcelona</b:City>
    <b:Publisher>Herder</b:Publisher>
    <b:RefOrder>8</b:RefOrder>
  </b:Source>
  <b:Source>
    <b:Tag>Pol02</b:Tag>
    <b:SourceType>Film</b:SourceType>
    <b:Guid>{80FC6B0A-C42B-46F1-98E6-D3097D600CB9}</b:Guid>
    <b:Title>El pianista</b:Title>
    <b:Year>2002</b:Year>
    <b:Author>
      <b:Director>
        <b:NameList>
          <b:Person>
            <b:Last>Polanski</b:Last>
            <b:First>Roman</b:First>
          </b:Person>
        </b:NameList>
      </b:Director>
    </b:Author>
    <b:RefOrder>1</b:RefOrder>
  </b:Source>
</b:Sources>
</file>

<file path=customXml/itemProps1.xml><?xml version="1.0" encoding="utf-8"?>
<ds:datastoreItem xmlns:ds="http://schemas.openxmlformats.org/officeDocument/2006/customXml" ds:itemID="{DEDC5656-A334-4D6A-914F-D4DD609EE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11</Pages>
  <Words>1629</Words>
  <Characters>8961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MARCELA NIETO ALBA</dc:creator>
  <cp:keywords/>
  <dc:description/>
  <cp:lastModifiedBy>Gomez Ovalle Javier Eduardo</cp:lastModifiedBy>
  <cp:revision>6</cp:revision>
  <cp:lastPrinted>2026-04-19T21:39:00Z</cp:lastPrinted>
  <dcterms:created xsi:type="dcterms:W3CDTF">2026-08-24T05:14:00Z</dcterms:created>
  <dcterms:modified xsi:type="dcterms:W3CDTF">2026-09-01T00:42:00Z</dcterms:modified>
</cp:coreProperties>
</file>