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A3F6" w14:textId="44596802" w:rsidR="00877EC5" w:rsidRDefault="00FC3A06" w:rsidP="00FC3A06">
      <w:pPr>
        <w:pStyle w:val="Ttulo"/>
        <w:tabs>
          <w:tab w:val="center" w:pos="3013"/>
          <w:tab w:val="right" w:pos="6026"/>
        </w:tabs>
        <w:ind w:left="0"/>
        <w:jc w:val="right"/>
        <w:rPr>
          <w:b w:val="0"/>
          <w:sz w:val="27"/>
        </w:rPr>
      </w:pPr>
      <w:r w:rsidRPr="00FC3A06">
        <w:t>Inversiones en Energía, S.A.</w:t>
      </w:r>
      <w:r w:rsidR="005009E7">
        <w:rPr>
          <w:b w:val="0"/>
          <w:noProof/>
          <w:sz w:val="22"/>
        </w:rPr>
        <mc:AlternateContent>
          <mc:Choice Requires="wpg">
            <w:drawing>
              <wp:anchor distT="0" distB="0" distL="0" distR="0" simplePos="0" relativeHeight="487587840" behindDoc="1" locked="0" layoutInCell="1" allowOverlap="1" wp14:anchorId="50AFBDA9" wp14:editId="2BA3C215">
                <wp:simplePos x="0" y="0"/>
                <wp:positionH relativeFrom="page">
                  <wp:posOffset>1079500</wp:posOffset>
                </wp:positionH>
                <wp:positionV relativeFrom="paragraph">
                  <wp:posOffset>236855</wp:posOffset>
                </wp:positionV>
                <wp:extent cx="5615940" cy="20955"/>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940" cy="20955"/>
                          <a:chOff x="1700" y="373"/>
                          <a:chExt cx="8844" cy="33"/>
                        </a:xfrm>
                      </wpg:grpSpPr>
                      <wps:wsp>
                        <wps:cNvPr id="9" name="Rectangle 15"/>
                        <wps:cNvSpPr>
                          <a:spLocks noChangeArrowheads="1"/>
                        </wps:cNvSpPr>
                        <wps:spPr bwMode="auto">
                          <a:xfrm>
                            <a:off x="1700" y="373"/>
                            <a:ext cx="88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539" y="373"/>
                            <a:ext cx="4" cy="4"/>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700" y="373"/>
                            <a:ext cx="8844" cy="28"/>
                          </a:xfrm>
                          <a:custGeom>
                            <a:avLst/>
                            <a:gdLst>
                              <a:gd name="T0" fmla="+- 0 1705 1701"/>
                              <a:gd name="T1" fmla="*/ T0 w 8844"/>
                              <a:gd name="T2" fmla="+- 0 378 374"/>
                              <a:gd name="T3" fmla="*/ 378 h 28"/>
                              <a:gd name="T4" fmla="+- 0 1701 1701"/>
                              <a:gd name="T5" fmla="*/ T4 w 8844"/>
                              <a:gd name="T6" fmla="+- 0 378 374"/>
                              <a:gd name="T7" fmla="*/ 378 h 28"/>
                              <a:gd name="T8" fmla="+- 0 1701 1701"/>
                              <a:gd name="T9" fmla="*/ T8 w 8844"/>
                              <a:gd name="T10" fmla="+- 0 402 374"/>
                              <a:gd name="T11" fmla="*/ 402 h 28"/>
                              <a:gd name="T12" fmla="+- 0 1705 1701"/>
                              <a:gd name="T13" fmla="*/ T12 w 8844"/>
                              <a:gd name="T14" fmla="+- 0 402 374"/>
                              <a:gd name="T15" fmla="*/ 402 h 28"/>
                              <a:gd name="T16" fmla="+- 0 1705 1701"/>
                              <a:gd name="T17" fmla="*/ T16 w 8844"/>
                              <a:gd name="T18" fmla="+- 0 378 374"/>
                              <a:gd name="T19" fmla="*/ 378 h 28"/>
                              <a:gd name="T20" fmla="+- 0 10544 1701"/>
                              <a:gd name="T21" fmla="*/ T20 w 8844"/>
                              <a:gd name="T22" fmla="+- 0 374 374"/>
                              <a:gd name="T23" fmla="*/ 374 h 28"/>
                              <a:gd name="T24" fmla="+- 0 10540 1701"/>
                              <a:gd name="T25" fmla="*/ T24 w 8844"/>
                              <a:gd name="T26" fmla="+- 0 374 374"/>
                              <a:gd name="T27" fmla="*/ 374 h 28"/>
                              <a:gd name="T28" fmla="+- 0 10540 1701"/>
                              <a:gd name="T29" fmla="*/ T28 w 8844"/>
                              <a:gd name="T30" fmla="+- 0 378 374"/>
                              <a:gd name="T31" fmla="*/ 378 h 28"/>
                              <a:gd name="T32" fmla="+- 0 10544 1701"/>
                              <a:gd name="T33" fmla="*/ T32 w 8844"/>
                              <a:gd name="T34" fmla="+- 0 378 374"/>
                              <a:gd name="T35" fmla="*/ 378 h 28"/>
                              <a:gd name="T36" fmla="+- 0 10544 1701"/>
                              <a:gd name="T37" fmla="*/ T36 w 8844"/>
                              <a:gd name="T38" fmla="+- 0 374 374"/>
                              <a:gd name="T39" fmla="*/ 374 h 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44" h="28">
                                <a:moveTo>
                                  <a:pt x="4" y="4"/>
                                </a:moveTo>
                                <a:lnTo>
                                  <a:pt x="0" y="4"/>
                                </a:lnTo>
                                <a:lnTo>
                                  <a:pt x="0" y="28"/>
                                </a:lnTo>
                                <a:lnTo>
                                  <a:pt x="4" y="28"/>
                                </a:lnTo>
                                <a:lnTo>
                                  <a:pt x="4" y="4"/>
                                </a:lnTo>
                                <a:close/>
                                <a:moveTo>
                                  <a:pt x="8843" y="0"/>
                                </a:moveTo>
                                <a:lnTo>
                                  <a:pt x="8839" y="0"/>
                                </a:lnTo>
                                <a:lnTo>
                                  <a:pt x="8839" y="4"/>
                                </a:lnTo>
                                <a:lnTo>
                                  <a:pt x="8843" y="4"/>
                                </a:lnTo>
                                <a:lnTo>
                                  <a:pt x="884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539" y="377"/>
                            <a:ext cx="4" cy="24"/>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700" y="401"/>
                            <a:ext cx="4" cy="4"/>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700" y="401"/>
                            <a:ext cx="8844" cy="4"/>
                          </a:xfrm>
                          <a:custGeom>
                            <a:avLst/>
                            <a:gdLst>
                              <a:gd name="T0" fmla="+- 0 10540 1701"/>
                              <a:gd name="T1" fmla="*/ T0 w 8844"/>
                              <a:gd name="T2" fmla="+- 0 402 402"/>
                              <a:gd name="T3" fmla="*/ 402 h 4"/>
                              <a:gd name="T4" fmla="+- 0 1705 1701"/>
                              <a:gd name="T5" fmla="*/ T4 w 8844"/>
                              <a:gd name="T6" fmla="+- 0 402 402"/>
                              <a:gd name="T7" fmla="*/ 402 h 4"/>
                              <a:gd name="T8" fmla="+- 0 1701 1701"/>
                              <a:gd name="T9" fmla="*/ T8 w 8844"/>
                              <a:gd name="T10" fmla="+- 0 402 402"/>
                              <a:gd name="T11" fmla="*/ 402 h 4"/>
                              <a:gd name="T12" fmla="+- 0 1701 1701"/>
                              <a:gd name="T13" fmla="*/ T12 w 8844"/>
                              <a:gd name="T14" fmla="+- 0 406 402"/>
                              <a:gd name="T15" fmla="*/ 406 h 4"/>
                              <a:gd name="T16" fmla="+- 0 1705 1701"/>
                              <a:gd name="T17" fmla="*/ T16 w 8844"/>
                              <a:gd name="T18" fmla="+- 0 406 402"/>
                              <a:gd name="T19" fmla="*/ 406 h 4"/>
                              <a:gd name="T20" fmla="+- 0 10540 1701"/>
                              <a:gd name="T21" fmla="*/ T20 w 8844"/>
                              <a:gd name="T22" fmla="+- 0 406 402"/>
                              <a:gd name="T23" fmla="*/ 406 h 4"/>
                              <a:gd name="T24" fmla="+- 0 10540 1701"/>
                              <a:gd name="T25" fmla="*/ T24 w 8844"/>
                              <a:gd name="T26" fmla="+- 0 402 402"/>
                              <a:gd name="T27" fmla="*/ 402 h 4"/>
                              <a:gd name="T28" fmla="+- 0 10544 1701"/>
                              <a:gd name="T29" fmla="*/ T28 w 8844"/>
                              <a:gd name="T30" fmla="+- 0 402 402"/>
                              <a:gd name="T31" fmla="*/ 402 h 4"/>
                              <a:gd name="T32" fmla="+- 0 10540 1701"/>
                              <a:gd name="T33" fmla="*/ T32 w 8844"/>
                              <a:gd name="T34" fmla="+- 0 402 402"/>
                              <a:gd name="T35" fmla="*/ 402 h 4"/>
                              <a:gd name="T36" fmla="+- 0 10540 1701"/>
                              <a:gd name="T37" fmla="*/ T36 w 8844"/>
                              <a:gd name="T38" fmla="+- 0 406 402"/>
                              <a:gd name="T39" fmla="*/ 406 h 4"/>
                              <a:gd name="T40" fmla="+- 0 10544 1701"/>
                              <a:gd name="T41" fmla="*/ T40 w 8844"/>
                              <a:gd name="T42" fmla="+- 0 406 402"/>
                              <a:gd name="T43" fmla="*/ 406 h 4"/>
                              <a:gd name="T44" fmla="+- 0 10544 1701"/>
                              <a:gd name="T45" fmla="*/ T44 w 8844"/>
                              <a:gd name="T46" fmla="+- 0 402 402"/>
                              <a:gd name="T47" fmla="*/ 402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844" h="4">
                                <a:moveTo>
                                  <a:pt x="8839" y="0"/>
                                </a:moveTo>
                                <a:lnTo>
                                  <a:pt x="4" y="0"/>
                                </a:lnTo>
                                <a:lnTo>
                                  <a:pt x="0" y="0"/>
                                </a:lnTo>
                                <a:lnTo>
                                  <a:pt x="0" y="4"/>
                                </a:lnTo>
                                <a:lnTo>
                                  <a:pt x="4" y="4"/>
                                </a:lnTo>
                                <a:lnTo>
                                  <a:pt x="8839" y="4"/>
                                </a:lnTo>
                                <a:lnTo>
                                  <a:pt x="8839" y="0"/>
                                </a:lnTo>
                                <a:close/>
                                <a:moveTo>
                                  <a:pt x="8843" y="0"/>
                                </a:moveTo>
                                <a:lnTo>
                                  <a:pt x="8839" y="0"/>
                                </a:lnTo>
                                <a:lnTo>
                                  <a:pt x="8839" y="4"/>
                                </a:lnTo>
                                <a:lnTo>
                                  <a:pt x="8843" y="4"/>
                                </a:lnTo>
                                <a:lnTo>
                                  <a:pt x="8843"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B03811" id="Group 9" o:spid="_x0000_s1026" style="position:absolute;margin-left:85pt;margin-top:18.65pt;width:442.2pt;height:1.65pt;z-index:-15728640;mso-wrap-distance-left:0;mso-wrap-distance-right:0;mso-position-horizontal-relative:page" coordorigin="1700,373" coordsize="88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">
                <v:rect id="Rectangle 15" o:spid="_x0000_s1027" style="position:absolute;left:1700;top:373;width:88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539;top:373;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700;top:373;width:8844;height:28;visibility:visible;mso-wrap-style:square;v-text-anchor:top" coordsize="88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" path="m4,4l,4,,28r4,l4,4xm8843,r-4,l8839,4r4,l8843,xe" fillcolor="#9f9f9f" stroked="f">
                  <v:path arrowok="t" o:connecttype="custom" o:connectlocs="4,378;0,378;0,402;4,402;4,378;8843,374;8839,374;8839,378;8843,378;8843,374" o:connectangles="0,0,0,0,0,0,0,0,0,0"/>
                </v:shape>
                <v:rect id="Rectangle 12" o:spid="_x0000_s1030" style="position:absolute;left:10539;top:377;width:4;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700;top:401;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700;top:401;width:8844;height:4;visibility:visible;mso-wrap-style:square;v-text-anchor:top" coordsize="8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" path="m8839,l4,,,,,4r4,l8839,4r,-4xm8843,r-4,l8839,4r4,l8843,xe" fillcolor="#e2e2e2" stroked="f">
                  <v:path arrowok="t" o:connecttype="custom" o:connectlocs="8839,402;4,402;0,402;0,406;4,406;8839,406;8839,402;8843,402;8839,402;8839,406;8843,406;8843,402" o:connectangles="0,0,0,0,0,0,0,0,0,0,0,0"/>
                </v:shape>
                <w10:wrap type="topAndBottom" anchorx="page"/>
              </v:group>
            </w:pict>
          </mc:Fallback>
        </mc:AlternateContent>
      </w:r>
    </w:p>
    <w:p w14:paraId="4A5902F6" w14:textId="77777777" w:rsidR="00877EC5" w:rsidRDefault="00877EC5">
      <w:pPr>
        <w:pStyle w:val="Textoindependiente"/>
        <w:spacing w:before="4"/>
        <w:ind w:left="0"/>
        <w:rPr>
          <w:b/>
          <w:sz w:val="12"/>
        </w:rPr>
      </w:pPr>
    </w:p>
    <w:p w14:paraId="53D3837D" w14:textId="2415F401" w:rsidR="00877EC5" w:rsidRDefault="00000000">
      <w:pPr>
        <w:spacing w:before="51"/>
        <w:ind w:left="3352" w:right="3378"/>
        <w:jc w:val="center"/>
        <w:rPr>
          <w:b/>
          <w:sz w:val="24"/>
        </w:rPr>
      </w:pPr>
      <w:r>
        <w:rPr>
          <w:b/>
          <w:sz w:val="24"/>
          <w:u w:val="single"/>
        </w:rPr>
        <w:t>INFORME</w:t>
      </w:r>
      <w:r>
        <w:rPr>
          <w:b/>
          <w:spacing w:val="-3"/>
          <w:sz w:val="24"/>
          <w:u w:val="single"/>
        </w:rPr>
        <w:t xml:space="preserve"> </w:t>
      </w:r>
      <w:r>
        <w:rPr>
          <w:b/>
          <w:sz w:val="24"/>
          <w:u w:val="single"/>
        </w:rPr>
        <w:t>NO</w:t>
      </w:r>
      <w:r>
        <w:rPr>
          <w:b/>
          <w:spacing w:val="-3"/>
          <w:sz w:val="24"/>
          <w:u w:val="single"/>
        </w:rPr>
        <w:t xml:space="preserve"> </w:t>
      </w:r>
      <w:r w:rsidR="00FC3A06">
        <w:rPr>
          <w:b/>
          <w:sz w:val="24"/>
          <w:u w:val="single"/>
        </w:rPr>
        <w:t>9</w:t>
      </w:r>
      <w:r>
        <w:rPr>
          <w:b/>
          <w:spacing w:val="-1"/>
          <w:sz w:val="24"/>
          <w:u w:val="single"/>
        </w:rPr>
        <w:t xml:space="preserve"> </w:t>
      </w:r>
      <w:r>
        <w:rPr>
          <w:b/>
          <w:sz w:val="24"/>
          <w:u w:val="single"/>
        </w:rPr>
        <w:t>-</w:t>
      </w:r>
      <w:r>
        <w:rPr>
          <w:b/>
          <w:spacing w:val="-2"/>
          <w:sz w:val="24"/>
          <w:u w:val="single"/>
        </w:rPr>
        <w:t xml:space="preserve"> </w:t>
      </w:r>
      <w:r>
        <w:rPr>
          <w:b/>
          <w:sz w:val="24"/>
          <w:u w:val="single"/>
        </w:rPr>
        <w:t>201</w:t>
      </w:r>
      <w:r w:rsidR="00FC3A06">
        <w:rPr>
          <w:b/>
          <w:sz w:val="24"/>
          <w:u w:val="single"/>
        </w:rPr>
        <w:t>8</w:t>
      </w:r>
    </w:p>
    <w:p w14:paraId="7468305E" w14:textId="5F28B229" w:rsidR="00877EC5" w:rsidRDefault="00000000">
      <w:pPr>
        <w:pStyle w:val="Textoindependiente"/>
        <w:tabs>
          <w:tab w:val="left" w:pos="1516"/>
        </w:tabs>
        <w:spacing w:before="184"/>
      </w:pPr>
      <w:r>
        <w:rPr>
          <w:b/>
        </w:rPr>
        <w:t>A</w:t>
      </w:r>
      <w:r>
        <w:rPr>
          <w:b/>
        </w:rPr>
        <w:tab/>
      </w:r>
      <w:r>
        <w:rPr>
          <w:sz w:val="24"/>
        </w:rPr>
        <w:t>:</w:t>
      </w:r>
      <w:r>
        <w:rPr>
          <w:spacing w:val="-2"/>
          <w:sz w:val="24"/>
        </w:rPr>
        <w:t xml:space="preserve"> </w:t>
      </w:r>
      <w:r>
        <w:t>Junta</w:t>
      </w:r>
      <w:r>
        <w:rPr>
          <w:spacing w:val="-6"/>
        </w:rPr>
        <w:t xml:space="preserve"> </w:t>
      </w:r>
      <w:r>
        <w:t>Directiva</w:t>
      </w:r>
      <w:r>
        <w:rPr>
          <w:spacing w:val="-5"/>
        </w:rPr>
        <w:t xml:space="preserve"> </w:t>
      </w:r>
      <w:r>
        <w:t>de</w:t>
      </w:r>
      <w:r w:rsidR="00FC3A06">
        <w:rPr>
          <w:spacing w:val="-3"/>
        </w:rPr>
        <w:t xml:space="preserve"> </w:t>
      </w:r>
      <w:r w:rsidR="00FC3A06" w:rsidRPr="00A0724F">
        <w:t>Inversiones en Energía, S.A.</w:t>
      </w:r>
    </w:p>
    <w:p w14:paraId="5C147DCF" w14:textId="77777777" w:rsidR="00877EC5" w:rsidRDefault="00000000">
      <w:pPr>
        <w:pStyle w:val="Textoindependiente"/>
        <w:tabs>
          <w:tab w:val="left" w:pos="1516"/>
        </w:tabs>
        <w:spacing w:before="182" w:line="256" w:lineRule="auto"/>
        <w:ind w:left="3081" w:right="4292" w:hanging="2982"/>
      </w:pPr>
      <w:r>
        <w:rPr>
          <w:b/>
        </w:rPr>
        <w:t>DE</w:t>
      </w:r>
      <w:r>
        <w:rPr>
          <w:b/>
        </w:rPr>
        <w:tab/>
      </w:r>
      <w:r>
        <w:t>:</w:t>
      </w:r>
      <w:r>
        <w:rPr>
          <w:spacing w:val="-5"/>
        </w:rPr>
        <w:t xml:space="preserve"> </w:t>
      </w:r>
      <w:r>
        <w:t>Javier</w:t>
      </w:r>
      <w:r>
        <w:rPr>
          <w:spacing w:val="-7"/>
        </w:rPr>
        <w:t xml:space="preserve"> </w:t>
      </w:r>
      <w:r>
        <w:t>Alejandro</w:t>
      </w:r>
      <w:r>
        <w:rPr>
          <w:spacing w:val="-5"/>
        </w:rPr>
        <w:t xml:space="preserve"> </w:t>
      </w:r>
      <w:r>
        <w:t>Mazariegos</w:t>
      </w:r>
      <w:r>
        <w:rPr>
          <w:spacing w:val="-4"/>
        </w:rPr>
        <w:t xml:space="preserve"> </w:t>
      </w:r>
      <w:r>
        <w:t>Godoy</w:t>
      </w:r>
      <w:r>
        <w:rPr>
          <w:spacing w:val="-47"/>
        </w:rPr>
        <w:t xml:space="preserve"> </w:t>
      </w:r>
      <w:r>
        <w:t>CEO</w:t>
      </w:r>
    </w:p>
    <w:p w14:paraId="192B4B30" w14:textId="521C4BC9" w:rsidR="00877EC5" w:rsidRDefault="00000000">
      <w:pPr>
        <w:pStyle w:val="Textoindependiente"/>
        <w:tabs>
          <w:tab w:val="left" w:pos="1476"/>
        </w:tabs>
        <w:spacing w:before="5" w:line="256" w:lineRule="auto"/>
        <w:ind w:left="1588" w:right="224" w:hanging="1489"/>
      </w:pPr>
      <w:r>
        <w:rPr>
          <w:b/>
        </w:rPr>
        <w:t>ASUNTO</w:t>
      </w:r>
      <w:r>
        <w:rPr>
          <w:b/>
        </w:rPr>
        <w:tab/>
      </w:r>
      <w:r>
        <w:t xml:space="preserve">: </w:t>
      </w:r>
      <w:r w:rsidR="00FC3A06">
        <w:t xml:space="preserve"> Análisis baja 25% en margen operativo y estrategias para crecer 10% con respecto al 2018.</w:t>
      </w:r>
    </w:p>
    <w:p w14:paraId="2CF033E0" w14:textId="77777777" w:rsidR="00877EC5" w:rsidRDefault="00877EC5">
      <w:pPr>
        <w:pStyle w:val="Textoindependiente"/>
        <w:ind w:left="0"/>
        <w:rPr>
          <w:sz w:val="20"/>
        </w:rPr>
      </w:pPr>
    </w:p>
    <w:p w14:paraId="1602DE23" w14:textId="31C4C826" w:rsidR="00877EC5" w:rsidRDefault="005009E7">
      <w:pPr>
        <w:pStyle w:val="Textoindependiente"/>
        <w:spacing w:before="5"/>
        <w:ind w:left="0"/>
        <w:rPr>
          <w:sz w:val="29"/>
        </w:rPr>
      </w:pPr>
      <w:r>
        <w:rPr>
          <w:noProof/>
        </w:rPr>
        <mc:AlternateContent>
          <mc:Choice Requires="wpg">
            <w:drawing>
              <wp:anchor distT="0" distB="0" distL="0" distR="0" simplePos="0" relativeHeight="487588352" behindDoc="1" locked="0" layoutInCell="1" allowOverlap="1" wp14:anchorId="010BD7A9" wp14:editId="556228D1">
                <wp:simplePos x="0" y="0"/>
                <wp:positionH relativeFrom="page">
                  <wp:posOffset>1079500</wp:posOffset>
                </wp:positionH>
                <wp:positionV relativeFrom="paragraph">
                  <wp:posOffset>252730</wp:posOffset>
                </wp:positionV>
                <wp:extent cx="5615940" cy="2159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940" cy="21590"/>
                          <a:chOff x="1700" y="398"/>
                          <a:chExt cx="8844" cy="34"/>
                        </a:xfrm>
                      </wpg:grpSpPr>
                      <wps:wsp>
                        <wps:cNvPr id="2" name="Rectangle 8"/>
                        <wps:cNvSpPr>
                          <a:spLocks noChangeArrowheads="1"/>
                        </wps:cNvSpPr>
                        <wps:spPr bwMode="auto">
                          <a:xfrm>
                            <a:off x="1700" y="398"/>
                            <a:ext cx="8840"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539" y="400"/>
                            <a:ext cx="4" cy="4"/>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700" y="400"/>
                            <a:ext cx="8844" cy="28"/>
                          </a:xfrm>
                          <a:custGeom>
                            <a:avLst/>
                            <a:gdLst>
                              <a:gd name="T0" fmla="+- 0 1705 1701"/>
                              <a:gd name="T1" fmla="*/ T0 w 8844"/>
                              <a:gd name="T2" fmla="+- 0 404 400"/>
                              <a:gd name="T3" fmla="*/ 404 h 28"/>
                              <a:gd name="T4" fmla="+- 0 1701 1701"/>
                              <a:gd name="T5" fmla="*/ T4 w 8844"/>
                              <a:gd name="T6" fmla="+- 0 404 400"/>
                              <a:gd name="T7" fmla="*/ 404 h 28"/>
                              <a:gd name="T8" fmla="+- 0 1701 1701"/>
                              <a:gd name="T9" fmla="*/ T8 w 8844"/>
                              <a:gd name="T10" fmla="+- 0 428 400"/>
                              <a:gd name="T11" fmla="*/ 428 h 28"/>
                              <a:gd name="T12" fmla="+- 0 1705 1701"/>
                              <a:gd name="T13" fmla="*/ T12 w 8844"/>
                              <a:gd name="T14" fmla="+- 0 428 400"/>
                              <a:gd name="T15" fmla="*/ 428 h 28"/>
                              <a:gd name="T16" fmla="+- 0 1705 1701"/>
                              <a:gd name="T17" fmla="*/ T16 w 8844"/>
                              <a:gd name="T18" fmla="+- 0 404 400"/>
                              <a:gd name="T19" fmla="*/ 404 h 28"/>
                              <a:gd name="T20" fmla="+- 0 10544 1701"/>
                              <a:gd name="T21" fmla="*/ T20 w 8844"/>
                              <a:gd name="T22" fmla="+- 0 400 400"/>
                              <a:gd name="T23" fmla="*/ 400 h 28"/>
                              <a:gd name="T24" fmla="+- 0 10540 1701"/>
                              <a:gd name="T25" fmla="*/ T24 w 8844"/>
                              <a:gd name="T26" fmla="+- 0 400 400"/>
                              <a:gd name="T27" fmla="*/ 400 h 28"/>
                              <a:gd name="T28" fmla="+- 0 10540 1701"/>
                              <a:gd name="T29" fmla="*/ T28 w 8844"/>
                              <a:gd name="T30" fmla="+- 0 404 400"/>
                              <a:gd name="T31" fmla="*/ 404 h 28"/>
                              <a:gd name="T32" fmla="+- 0 10544 1701"/>
                              <a:gd name="T33" fmla="*/ T32 w 8844"/>
                              <a:gd name="T34" fmla="+- 0 404 400"/>
                              <a:gd name="T35" fmla="*/ 404 h 28"/>
                              <a:gd name="T36" fmla="+- 0 10544 1701"/>
                              <a:gd name="T37" fmla="*/ T36 w 8844"/>
                              <a:gd name="T38" fmla="+- 0 400 400"/>
                              <a:gd name="T39" fmla="*/ 400 h 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44" h="28">
                                <a:moveTo>
                                  <a:pt x="4" y="4"/>
                                </a:moveTo>
                                <a:lnTo>
                                  <a:pt x="0" y="4"/>
                                </a:lnTo>
                                <a:lnTo>
                                  <a:pt x="0" y="28"/>
                                </a:lnTo>
                                <a:lnTo>
                                  <a:pt x="4" y="28"/>
                                </a:lnTo>
                                <a:lnTo>
                                  <a:pt x="4" y="4"/>
                                </a:lnTo>
                                <a:close/>
                                <a:moveTo>
                                  <a:pt x="8843" y="0"/>
                                </a:moveTo>
                                <a:lnTo>
                                  <a:pt x="8839" y="0"/>
                                </a:lnTo>
                                <a:lnTo>
                                  <a:pt x="8839" y="4"/>
                                </a:lnTo>
                                <a:lnTo>
                                  <a:pt x="8843" y="4"/>
                                </a:lnTo>
                                <a:lnTo>
                                  <a:pt x="884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539" y="403"/>
                            <a:ext cx="4" cy="24"/>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700" y="427"/>
                            <a:ext cx="4" cy="4"/>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700" y="427"/>
                            <a:ext cx="8844" cy="4"/>
                          </a:xfrm>
                          <a:custGeom>
                            <a:avLst/>
                            <a:gdLst>
                              <a:gd name="T0" fmla="+- 0 10540 1701"/>
                              <a:gd name="T1" fmla="*/ T0 w 8844"/>
                              <a:gd name="T2" fmla="+- 0 428 428"/>
                              <a:gd name="T3" fmla="*/ 428 h 4"/>
                              <a:gd name="T4" fmla="+- 0 1705 1701"/>
                              <a:gd name="T5" fmla="*/ T4 w 8844"/>
                              <a:gd name="T6" fmla="+- 0 428 428"/>
                              <a:gd name="T7" fmla="*/ 428 h 4"/>
                              <a:gd name="T8" fmla="+- 0 1701 1701"/>
                              <a:gd name="T9" fmla="*/ T8 w 8844"/>
                              <a:gd name="T10" fmla="+- 0 428 428"/>
                              <a:gd name="T11" fmla="*/ 428 h 4"/>
                              <a:gd name="T12" fmla="+- 0 1701 1701"/>
                              <a:gd name="T13" fmla="*/ T12 w 8844"/>
                              <a:gd name="T14" fmla="+- 0 432 428"/>
                              <a:gd name="T15" fmla="*/ 432 h 4"/>
                              <a:gd name="T16" fmla="+- 0 1705 1701"/>
                              <a:gd name="T17" fmla="*/ T16 w 8844"/>
                              <a:gd name="T18" fmla="+- 0 432 428"/>
                              <a:gd name="T19" fmla="*/ 432 h 4"/>
                              <a:gd name="T20" fmla="+- 0 10540 1701"/>
                              <a:gd name="T21" fmla="*/ T20 w 8844"/>
                              <a:gd name="T22" fmla="+- 0 432 428"/>
                              <a:gd name="T23" fmla="*/ 432 h 4"/>
                              <a:gd name="T24" fmla="+- 0 10540 1701"/>
                              <a:gd name="T25" fmla="*/ T24 w 8844"/>
                              <a:gd name="T26" fmla="+- 0 428 428"/>
                              <a:gd name="T27" fmla="*/ 428 h 4"/>
                              <a:gd name="T28" fmla="+- 0 10544 1701"/>
                              <a:gd name="T29" fmla="*/ T28 w 8844"/>
                              <a:gd name="T30" fmla="+- 0 428 428"/>
                              <a:gd name="T31" fmla="*/ 428 h 4"/>
                              <a:gd name="T32" fmla="+- 0 10540 1701"/>
                              <a:gd name="T33" fmla="*/ T32 w 8844"/>
                              <a:gd name="T34" fmla="+- 0 428 428"/>
                              <a:gd name="T35" fmla="*/ 428 h 4"/>
                              <a:gd name="T36" fmla="+- 0 10540 1701"/>
                              <a:gd name="T37" fmla="*/ T36 w 8844"/>
                              <a:gd name="T38" fmla="+- 0 432 428"/>
                              <a:gd name="T39" fmla="*/ 432 h 4"/>
                              <a:gd name="T40" fmla="+- 0 10544 1701"/>
                              <a:gd name="T41" fmla="*/ T40 w 8844"/>
                              <a:gd name="T42" fmla="+- 0 432 428"/>
                              <a:gd name="T43" fmla="*/ 432 h 4"/>
                              <a:gd name="T44" fmla="+- 0 10544 1701"/>
                              <a:gd name="T45" fmla="*/ T44 w 8844"/>
                              <a:gd name="T46" fmla="+- 0 428 428"/>
                              <a:gd name="T47" fmla="*/ 428 h 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844" h="4">
                                <a:moveTo>
                                  <a:pt x="8839" y="0"/>
                                </a:moveTo>
                                <a:lnTo>
                                  <a:pt x="4" y="0"/>
                                </a:lnTo>
                                <a:lnTo>
                                  <a:pt x="0" y="0"/>
                                </a:lnTo>
                                <a:lnTo>
                                  <a:pt x="0" y="4"/>
                                </a:lnTo>
                                <a:lnTo>
                                  <a:pt x="4" y="4"/>
                                </a:lnTo>
                                <a:lnTo>
                                  <a:pt x="8839" y="4"/>
                                </a:lnTo>
                                <a:lnTo>
                                  <a:pt x="8839" y="0"/>
                                </a:lnTo>
                                <a:close/>
                                <a:moveTo>
                                  <a:pt x="8843" y="0"/>
                                </a:moveTo>
                                <a:lnTo>
                                  <a:pt x="8839" y="0"/>
                                </a:lnTo>
                                <a:lnTo>
                                  <a:pt x="8839" y="4"/>
                                </a:lnTo>
                                <a:lnTo>
                                  <a:pt x="8843" y="4"/>
                                </a:lnTo>
                                <a:lnTo>
                                  <a:pt x="8843"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0A45A" id="Group 2" o:spid="_x0000_s1026" style="position:absolute;margin-left:85pt;margin-top:19.9pt;width:442.2pt;height:1.7pt;z-index:-15728128;mso-wrap-distance-left:0;mso-wrap-distance-right:0;mso-position-horizontal-relative:page" coordorigin="1700,398" coordsize="88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">
                <v:rect id="Rectangle 8" o:spid="_x0000_s1027" style="position:absolute;left:1700;top:398;width:8840;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539;top:400;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700;top:400;width:8844;height:28;visibility:visible;mso-wrap-style:square;v-text-anchor:top" coordsize="88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" path="m4,4l,4,,28r4,l4,4xm8843,r-4,l8839,4r4,l8843,xe" fillcolor="#9f9f9f" stroked="f">
                  <v:path arrowok="t" o:connecttype="custom" o:connectlocs="4,404;0,404;0,428;4,428;4,404;8843,400;8839,400;8839,404;8843,404;8843,400" o:connectangles="0,0,0,0,0,0,0,0,0,0"/>
                </v:shape>
                <v:rect id="Rectangle 5" o:spid="_x0000_s1030" style="position:absolute;left:10539;top:403;width:4;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700;top:427;width:4;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700;top:427;width:8844;height:4;visibility:visible;mso-wrap-style:square;v-text-anchor:top" coordsize="8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" path="m8839,l4,,,,,4r4,l8839,4r,-4xm8843,r-4,l8839,4r4,l8843,xe" fillcolor="#e2e2e2" stroked="f">
                  <v:path arrowok="t" o:connecttype="custom" o:connectlocs="8839,428;4,428;0,428;0,432;4,432;8839,432;8839,428;8843,428;8839,428;8839,432;8843,432;8843,428" o:connectangles="0,0,0,0,0,0,0,0,0,0,0,0"/>
                </v:shape>
                <w10:wrap type="topAndBottom" anchorx="page"/>
              </v:group>
            </w:pict>
          </mc:Fallback>
        </mc:AlternateContent>
      </w:r>
    </w:p>
    <w:p w14:paraId="07109C51" w14:textId="77777777" w:rsidR="00877EC5" w:rsidRDefault="00877EC5">
      <w:pPr>
        <w:pStyle w:val="Textoindependiente"/>
        <w:spacing w:before="11"/>
        <w:ind w:left="0"/>
        <w:rPr>
          <w:sz w:val="11"/>
        </w:rPr>
      </w:pPr>
    </w:p>
    <w:p w14:paraId="23497A5D" w14:textId="2BEFFDA3" w:rsidR="00877EC5" w:rsidRDefault="00000000">
      <w:pPr>
        <w:pStyle w:val="Textoindependiente"/>
        <w:spacing w:before="56" w:line="259" w:lineRule="auto"/>
        <w:ind w:right="125" w:firstLine="1388"/>
        <w:jc w:val="both"/>
      </w:pPr>
      <w:r>
        <w:t>Es grato dirigirme a ustedes miembros de la Junta Directiva, y a la vez compartir los</w:t>
      </w:r>
      <w:r>
        <w:rPr>
          <w:spacing w:val="-47"/>
        </w:rPr>
        <w:t xml:space="preserve"> </w:t>
      </w:r>
      <w:r>
        <w:t>resultados obtenidos del análisis de la situación de la empresa, dicho análisis se generó a partir de</w:t>
      </w:r>
      <w:r>
        <w:rPr>
          <w:spacing w:val="1"/>
        </w:rPr>
        <w:t xml:space="preserve"> </w:t>
      </w:r>
      <w:r>
        <w:t>las</w:t>
      </w:r>
      <w:r>
        <w:rPr>
          <w:spacing w:val="1"/>
        </w:rPr>
        <w:t xml:space="preserve"> </w:t>
      </w:r>
      <w:r>
        <w:t>preocupaciones</w:t>
      </w:r>
      <w:r>
        <w:rPr>
          <w:spacing w:val="1"/>
        </w:rPr>
        <w:t xml:space="preserve"> </w:t>
      </w:r>
      <w:r>
        <w:t>que</w:t>
      </w:r>
      <w:r w:rsidR="00FC3A06">
        <w:rPr>
          <w:spacing w:val="1"/>
        </w:rPr>
        <w:t xml:space="preserve"> el Lic. Arnoldo, nuevo jefe de operaciones, expuso. </w:t>
      </w:r>
    </w:p>
    <w:p w14:paraId="4FD1B423" w14:textId="35B4EF3A" w:rsidR="00DC10F7" w:rsidRDefault="00DC10F7" w:rsidP="00DC10F7">
      <w:pPr>
        <w:pStyle w:val="Prrafodelista"/>
        <w:numPr>
          <w:ilvl w:val="0"/>
          <w:numId w:val="1"/>
        </w:numPr>
        <w:tabs>
          <w:tab w:val="left" w:pos="820"/>
          <w:tab w:val="left" w:pos="821"/>
        </w:tabs>
        <w:spacing w:before="160"/>
        <w:jc w:val="left"/>
      </w:pPr>
      <w:r>
        <w:t>Problemas y estrategias</w:t>
      </w:r>
    </w:p>
    <w:p w14:paraId="6A3C583E" w14:textId="2AE0B10E" w:rsidR="00DC10F7" w:rsidRDefault="00DC10F7" w:rsidP="00111D4A">
      <w:pPr>
        <w:pStyle w:val="Textoindependiente"/>
        <w:spacing w:before="180" w:line="259" w:lineRule="auto"/>
        <w:ind w:right="120" w:firstLine="1388"/>
        <w:jc w:val="both"/>
      </w:pPr>
      <w:r>
        <w:t xml:space="preserve">La principal razón en la caída del 25% del margen operativo del año 2018 fue el aumento en costos, en estos </w:t>
      </w:r>
      <w:r w:rsidR="00936256">
        <w:t>últimos</w:t>
      </w:r>
      <w:r>
        <w:t xml:space="preserve"> 9 meses los costos aumentaron un 7.5% lo que provocó una caída</w:t>
      </w:r>
      <w:r w:rsidR="00111D4A">
        <w:t xml:space="preserve"> en el margen operativo</w:t>
      </w:r>
      <w:r>
        <w:t xml:space="preserve"> con respecto al año anterior.</w:t>
      </w:r>
      <w:r w:rsidR="00111D4A">
        <w:t xml:space="preserve"> Para poder llegar a los niveles del año 2017 en el siguiente año es necesario crecer nuevamente un 25% que se traduce a un aumento en el margen operativo de Q</w:t>
      </w:r>
      <w:r w:rsidR="00111D4A" w:rsidRPr="00111D4A">
        <w:t>1</w:t>
      </w:r>
      <w:r w:rsidR="00111D4A">
        <w:t>,</w:t>
      </w:r>
      <w:r w:rsidR="00111D4A" w:rsidRPr="00111D4A">
        <w:t>590</w:t>
      </w:r>
      <w:r w:rsidR="00111D4A">
        <w:t>,</w:t>
      </w:r>
      <w:r w:rsidR="00111D4A" w:rsidRPr="00111D4A">
        <w:t>090</w:t>
      </w:r>
      <w:r w:rsidR="00111D4A">
        <w:t xml:space="preserve">. </w:t>
      </w:r>
      <w:r>
        <w:t xml:space="preserve">A partir del análisis que se realizó sobre las ventas </w:t>
      </w:r>
      <w:r w:rsidR="00936256">
        <w:t xml:space="preserve">del </w:t>
      </w:r>
      <w:r>
        <w:t xml:space="preserve">año 2017 se pudieron detectar los </w:t>
      </w:r>
      <w:r w:rsidR="00936256">
        <w:t>factores que provocaron el aumento en los costos</w:t>
      </w:r>
      <w:r w:rsidR="00111D4A">
        <w:t xml:space="preserve">, a continuación, se exponen los problemas encontrados y las estrategias a tomar para el año 2019. </w:t>
      </w:r>
    </w:p>
    <w:p w14:paraId="27B0BF74" w14:textId="774D4565" w:rsidR="00915F65" w:rsidRDefault="00111D4A" w:rsidP="00111D4A">
      <w:pPr>
        <w:pStyle w:val="Textoindependiente"/>
        <w:spacing w:before="180" w:line="259" w:lineRule="auto"/>
        <w:ind w:right="120" w:firstLine="1388"/>
        <w:jc w:val="both"/>
      </w:pPr>
      <w:r>
        <w:t xml:space="preserve">Primero, se encontró que el servicio más vendido tanto en el año 2017 como en el año 2018 fueron las revisiones, sin embargo, también se encontró que es el servicio que más le cuesta a la empresa y que la utilidad es muy baja. El precio por cada revisión es de Q132.5, el costo por este servicio es de Q103.14 y la utilidad que genera es de Q29.36, por lo que se sugiere realizar un estudio de mercado y determinar </w:t>
      </w:r>
      <w:r w:rsidR="00915F65">
        <w:t>si el precio al que se brinda el servicio está por debajo del precio de mercado y ajustarlo. Además, se determinó que para realizar este servicio se utilizan dos tipos de vehículos: camión y pickup.</w:t>
      </w:r>
    </w:p>
    <w:p w14:paraId="6A6C35D7" w14:textId="08751442" w:rsidR="00D55FA8" w:rsidRDefault="00D55FA8" w:rsidP="00111D4A">
      <w:pPr>
        <w:pStyle w:val="Textoindependiente"/>
        <w:spacing w:before="180" w:line="259" w:lineRule="auto"/>
        <w:ind w:right="120" w:firstLine="1388"/>
        <w:jc w:val="both"/>
      </w:pPr>
      <w:r>
        <w:t xml:space="preserve">El segundo problema que se encontró es que el costo promedio de los vehículos es muy alto, una de las razones que puede estar causando este problema es que se compraron vehículos que tenían características superiores a las que se necesitaba en la empresa. La estrategia por seguir para este problema es realizar un estudio para determinar los requisitos necesarios de los vehículos para la operación del negocio y luego determinar si es necesaria la compra de vehículos que permitan tener mejores costos. </w:t>
      </w:r>
    </w:p>
    <w:p w14:paraId="07975922" w14:textId="0E96E4F9" w:rsidR="00915F65" w:rsidRDefault="00AC03A1" w:rsidP="00111D4A">
      <w:pPr>
        <w:pStyle w:val="Textoindependiente"/>
        <w:spacing w:before="180" w:line="259" w:lineRule="auto"/>
        <w:ind w:right="120" w:firstLine="1388"/>
        <w:jc w:val="both"/>
      </w:pPr>
      <w:r>
        <w:t>La estrategia por seguir</w:t>
      </w:r>
      <w:r w:rsidR="00915F65">
        <w:t xml:space="preserve"> para este p</w:t>
      </w:r>
      <w:r>
        <w:t xml:space="preserve">roblema es realizar una planificación con anticipación para que se puedan realizar más servicios en un solo viaje. </w:t>
      </w:r>
      <w:r w:rsidR="00FD4A3E">
        <w:t xml:space="preserve">Al día en promedio los pickups hacen 219 viajes y los camiones 26 viajes únicamente para brindar el servicio de revisión. Con la planificación se espera que la cantidad de viajes que hacen los pickups disminuya en un 10% que se traduce a 21 viajes menos. El costo promedio de usar un pickup para revisión es de Q98, por lo que se espera disminuir Q2,058 al día en costos. </w:t>
      </w:r>
    </w:p>
    <w:p w14:paraId="4DDAD263" w14:textId="5EC60711" w:rsidR="00D55FA8" w:rsidRDefault="00D55FA8" w:rsidP="00111D4A">
      <w:pPr>
        <w:pStyle w:val="Textoindependiente"/>
        <w:spacing w:before="180" w:line="259" w:lineRule="auto"/>
        <w:ind w:right="120" w:firstLine="1388"/>
        <w:jc w:val="both"/>
      </w:pPr>
    </w:p>
    <w:p w14:paraId="6E09EE9D" w14:textId="77777777" w:rsidR="00D55FA8" w:rsidRDefault="00D55FA8" w:rsidP="00111D4A">
      <w:pPr>
        <w:pStyle w:val="Textoindependiente"/>
        <w:spacing w:before="180" w:line="259" w:lineRule="auto"/>
        <w:ind w:right="120" w:firstLine="1388"/>
        <w:jc w:val="both"/>
      </w:pPr>
    </w:p>
    <w:p w14:paraId="2CC34C19" w14:textId="2C02824B" w:rsidR="00FD4A3E" w:rsidRDefault="00FD4A3E" w:rsidP="00111D4A">
      <w:pPr>
        <w:pStyle w:val="Textoindependiente"/>
        <w:spacing w:before="180" w:line="259" w:lineRule="auto"/>
        <w:ind w:right="120" w:firstLine="1388"/>
        <w:jc w:val="both"/>
      </w:pPr>
      <w:r>
        <w:lastRenderedPageBreak/>
        <w:t xml:space="preserve">El </w:t>
      </w:r>
      <w:r w:rsidR="00D55FA8">
        <w:t>tercer</w:t>
      </w:r>
      <w:r>
        <w:t xml:space="preserve"> problema que se encontró es el tiempo que se toman los vehículos para llegar </w:t>
      </w:r>
      <w:r w:rsidR="00890AC5">
        <w:t xml:space="preserve">a su destino, aproximadamente el 52% de los viajes requieren de más de una hora para llegar a su destino. El problema de que los vehículos se tomen demasiado tiempo es que implica más costos para la empresa, por mantenimiento de los vehículos, depreciación, gasolina, viajes que se dejan de tomar, etc. </w:t>
      </w:r>
    </w:p>
    <w:p w14:paraId="2871C5B7" w14:textId="4B9A8F06" w:rsidR="00890AC5" w:rsidRDefault="00890AC5" w:rsidP="00111D4A">
      <w:pPr>
        <w:pStyle w:val="Textoindependiente"/>
        <w:spacing w:before="180" w:line="259" w:lineRule="auto"/>
        <w:ind w:right="120" w:firstLine="1388"/>
        <w:jc w:val="both"/>
      </w:pPr>
      <w:r>
        <w:t xml:space="preserve">La estrategia por seguir para este problema es abrir un nuevo </w:t>
      </w:r>
      <w:r w:rsidR="00EE45B6">
        <w:t xml:space="preserve">centro de distribución, esto ayudaría a que los vehículos disminuyan el tiempo para llegar a su destino y poder reducir costos. Si bien es una inversión la adquisición de un nuevo centro de distribución, los beneficios son mayores debido a que disminuye la depreciación de los vehículos, el gasto en gasolina es menor y hay más posibilidad de tomar viajes que antes no se podían por tener los vehículos ocupados. </w:t>
      </w:r>
    </w:p>
    <w:p w14:paraId="22EF7330" w14:textId="09F6B2D1" w:rsidR="00AA608C" w:rsidRDefault="00AA608C" w:rsidP="00AA608C">
      <w:pPr>
        <w:pStyle w:val="Prrafodelista"/>
        <w:numPr>
          <w:ilvl w:val="0"/>
          <w:numId w:val="1"/>
        </w:numPr>
        <w:tabs>
          <w:tab w:val="left" w:pos="820"/>
          <w:tab w:val="left" w:pos="821"/>
        </w:tabs>
        <w:spacing w:before="160"/>
        <w:jc w:val="left"/>
      </w:pPr>
      <w:r>
        <w:t xml:space="preserve">Perdida mantenimiento y/o reparación </w:t>
      </w:r>
    </w:p>
    <w:p w14:paraId="5722C251" w14:textId="56983719" w:rsidR="00AA608C" w:rsidRDefault="00AA608C" w:rsidP="00AA608C">
      <w:pPr>
        <w:pStyle w:val="Textoindependiente"/>
        <w:spacing w:before="180" w:line="259" w:lineRule="auto"/>
        <w:ind w:right="120" w:firstLine="1388"/>
        <w:jc w:val="both"/>
      </w:pPr>
      <w:r>
        <w:t>Lo máximo que se le puede perder y/o reparación por tipo de servicio es: Q</w:t>
      </w:r>
      <w:r w:rsidR="00971F83">
        <w:t>28.23</w:t>
      </w:r>
      <w:r>
        <w:t xml:space="preserve"> a un cambio correctivo, Q</w:t>
      </w:r>
      <w:r w:rsidR="00971F83">
        <w:t>44.59</w:t>
      </w:r>
      <w:r>
        <w:t xml:space="preserve"> a un cambio de fusible, Q</w:t>
      </w:r>
      <w:r w:rsidR="00971F83">
        <w:t>40.88</w:t>
      </w:r>
      <w:r>
        <w:t xml:space="preserve"> a un cambio de puentes, Q</w:t>
      </w:r>
      <w:r w:rsidR="00971F83">
        <w:t>43.99</w:t>
      </w:r>
      <w:r>
        <w:t xml:space="preserve"> a otros servicios, Q</w:t>
      </w:r>
      <w:r w:rsidR="00971F83">
        <w:t>29.36</w:t>
      </w:r>
      <w:r>
        <w:t xml:space="preserve"> a las revisiones, Q</w:t>
      </w:r>
      <w:r w:rsidR="00971F83">
        <w:t>35.43</w:t>
      </w:r>
      <w:r>
        <w:t xml:space="preserve"> a las revisiones de transformadores, Q</w:t>
      </w:r>
      <w:r w:rsidR="00971F83">
        <w:t>32.72</w:t>
      </w:r>
      <w:r>
        <w:t xml:space="preserve"> a verificación de indicadores, Q</w:t>
      </w:r>
      <w:r w:rsidR="00971F83">
        <w:t>28.86</w:t>
      </w:r>
      <w:r>
        <w:t xml:space="preserve"> a verificación de medidores, Q</w:t>
      </w:r>
      <w:r w:rsidR="00971F83">
        <w:t>28.82</w:t>
      </w:r>
      <w:r>
        <w:t xml:space="preserve"> a visitas y Q</w:t>
      </w:r>
      <w:r w:rsidR="00971F83">
        <w:t>44.99</w:t>
      </w:r>
      <w:r>
        <w:t xml:space="preserve"> a visitas por corrección. </w:t>
      </w:r>
    </w:p>
    <w:p w14:paraId="06DA9099" w14:textId="76107998" w:rsidR="00AA608C" w:rsidRDefault="00AA608C" w:rsidP="00AA608C">
      <w:pPr>
        <w:pStyle w:val="Prrafodelista"/>
        <w:numPr>
          <w:ilvl w:val="0"/>
          <w:numId w:val="1"/>
        </w:numPr>
        <w:tabs>
          <w:tab w:val="left" w:pos="820"/>
          <w:tab w:val="left" w:pos="821"/>
        </w:tabs>
        <w:spacing w:before="160"/>
        <w:jc w:val="left"/>
      </w:pPr>
      <w:r>
        <w:t xml:space="preserve">Tarifario 2017 por unidad </w:t>
      </w:r>
    </w:p>
    <w:p w14:paraId="46A0188C" w14:textId="7C58DD98" w:rsidR="00AA608C" w:rsidRDefault="00AA608C" w:rsidP="00AA608C">
      <w:pPr>
        <w:pStyle w:val="Textoindependiente"/>
        <w:spacing w:before="180" w:line="259" w:lineRule="auto"/>
        <w:ind w:right="120" w:firstLine="1388"/>
        <w:jc w:val="both"/>
      </w:pPr>
      <w:r>
        <w:t xml:space="preserve">A </w:t>
      </w:r>
      <w:r w:rsidR="00572AE0">
        <w:t>continuación,</w:t>
      </w:r>
      <w:r>
        <w:t xml:space="preserve"> se presentan los precios unitarios por cada servicio del 2017: Q124.6 por cambio correctivo, Q153.31 por cambio de fusible, Q177.82 por cambio de puentes, </w:t>
      </w:r>
      <w:r w:rsidR="00572AE0">
        <w:t xml:space="preserve">Q176.72 por otros servicios, Q132.5 por revisiones, Q157.43 por revisión de transformadores, Q141.93 por verificación de indicadores, Q131.7 por verificación de medidores, Q127.86 por visitas y Q176.76 por visita para corrección. </w:t>
      </w:r>
    </w:p>
    <w:p w14:paraId="64D02A27" w14:textId="19743A37" w:rsidR="00572AE0" w:rsidRDefault="005009E7" w:rsidP="00572AE0">
      <w:pPr>
        <w:pStyle w:val="Prrafodelista"/>
        <w:numPr>
          <w:ilvl w:val="0"/>
          <w:numId w:val="1"/>
        </w:numPr>
        <w:tabs>
          <w:tab w:val="left" w:pos="820"/>
          <w:tab w:val="left" w:pos="821"/>
        </w:tabs>
        <w:spacing w:before="160"/>
        <w:jc w:val="left"/>
      </w:pPr>
      <w:r>
        <w:t xml:space="preserve">Tarifas actuales </w:t>
      </w:r>
    </w:p>
    <w:p w14:paraId="20EDFA14" w14:textId="676BB3B5" w:rsidR="00572AE0" w:rsidRDefault="005009E7" w:rsidP="00572AE0">
      <w:pPr>
        <w:pStyle w:val="Textoindependiente"/>
        <w:spacing w:before="180" w:line="259" w:lineRule="auto"/>
        <w:ind w:right="120" w:firstLine="1388"/>
        <w:jc w:val="both"/>
      </w:pPr>
      <w:r>
        <w:t xml:space="preserve">Las tarifas actuales que maneja la empresa son aceptadas por los clientes, esto se pudo determinar por la cantidad de ventas que tiene cada servicio, esto también ha permitido que la empresa no se encuentre en números rojos. El servicio con el que más ganancias se obtiene es visita por corrección y el servicio con el que menos ganancia se obtiene es por un cambio correctivo. </w:t>
      </w:r>
    </w:p>
    <w:p w14:paraId="783A161D" w14:textId="77777777" w:rsidR="00572AE0" w:rsidRDefault="00572AE0" w:rsidP="00AA608C">
      <w:pPr>
        <w:pStyle w:val="Textoindependiente"/>
        <w:spacing w:before="180" w:line="259" w:lineRule="auto"/>
        <w:ind w:right="120" w:firstLine="1388"/>
        <w:jc w:val="both"/>
      </w:pPr>
    </w:p>
    <w:p w14:paraId="31F1E7D0" w14:textId="77777777" w:rsidR="00AA608C" w:rsidRDefault="00AA608C" w:rsidP="00AA608C">
      <w:pPr>
        <w:pStyle w:val="Textoindependiente"/>
        <w:spacing w:before="180" w:line="259" w:lineRule="auto"/>
        <w:ind w:right="120" w:firstLine="1388"/>
        <w:jc w:val="both"/>
      </w:pPr>
    </w:p>
    <w:p w14:paraId="036DB618" w14:textId="77777777" w:rsidR="00AA608C" w:rsidRDefault="00AA608C" w:rsidP="00111D4A">
      <w:pPr>
        <w:pStyle w:val="Textoindependiente"/>
        <w:spacing w:before="180" w:line="259" w:lineRule="auto"/>
        <w:ind w:right="120" w:firstLine="1388"/>
        <w:jc w:val="both"/>
      </w:pPr>
    </w:p>
    <w:p w14:paraId="6611782D" w14:textId="77777777" w:rsidR="00EE45B6" w:rsidRDefault="00EE45B6" w:rsidP="00111D4A">
      <w:pPr>
        <w:pStyle w:val="Textoindependiente"/>
        <w:spacing w:before="180" w:line="259" w:lineRule="auto"/>
        <w:ind w:right="120" w:firstLine="1388"/>
        <w:jc w:val="both"/>
      </w:pPr>
    </w:p>
    <w:p w14:paraId="18BCFD4C" w14:textId="77777777" w:rsidR="00111D4A" w:rsidRDefault="00111D4A" w:rsidP="00111D4A">
      <w:pPr>
        <w:pStyle w:val="Textoindependiente"/>
        <w:spacing w:before="180" w:line="259" w:lineRule="auto"/>
        <w:ind w:right="120" w:firstLine="1388"/>
        <w:jc w:val="both"/>
      </w:pPr>
    </w:p>
    <w:p w14:paraId="5FA0A793" w14:textId="77777777" w:rsidR="00111D4A" w:rsidRDefault="00111D4A" w:rsidP="00111D4A">
      <w:pPr>
        <w:pStyle w:val="Textoindependiente"/>
        <w:spacing w:before="180" w:line="259" w:lineRule="auto"/>
        <w:ind w:right="120" w:firstLine="1388"/>
        <w:jc w:val="both"/>
      </w:pPr>
    </w:p>
    <w:p w14:paraId="1BACD0C4" w14:textId="77777777" w:rsidR="00DC10F7" w:rsidRDefault="00DC10F7" w:rsidP="00DC10F7">
      <w:pPr>
        <w:pStyle w:val="Textoindependiente"/>
        <w:spacing w:before="160" w:line="259" w:lineRule="auto"/>
        <w:ind w:right="120" w:firstLine="1388"/>
        <w:jc w:val="both"/>
      </w:pPr>
    </w:p>
    <w:sectPr w:rsidR="00DC10F7">
      <w:pgSz w:w="12240" w:h="15840"/>
      <w:pgMar w:top="138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F7724"/>
    <w:multiLevelType w:val="hybridMultilevel"/>
    <w:tmpl w:val="E1842A8A"/>
    <w:lvl w:ilvl="0" w:tplc="461C1E9C">
      <w:start w:val="1"/>
      <w:numFmt w:val="upperRoman"/>
      <w:lvlText w:val="%1."/>
      <w:lvlJc w:val="left"/>
      <w:pPr>
        <w:ind w:left="821" w:hanging="473"/>
        <w:jc w:val="right"/>
      </w:pPr>
      <w:rPr>
        <w:rFonts w:ascii="Calibri" w:eastAsia="Calibri" w:hAnsi="Calibri" w:cs="Calibri" w:hint="default"/>
        <w:w w:val="100"/>
        <w:sz w:val="22"/>
        <w:szCs w:val="22"/>
        <w:lang w:val="es-ES" w:eastAsia="en-US" w:bidi="ar-SA"/>
      </w:rPr>
    </w:lvl>
    <w:lvl w:ilvl="1" w:tplc="9D5A099C">
      <w:start w:val="1"/>
      <w:numFmt w:val="decimal"/>
      <w:lvlText w:val="%2."/>
      <w:lvlJc w:val="left"/>
      <w:pPr>
        <w:ind w:left="821" w:hanging="361"/>
      </w:pPr>
      <w:rPr>
        <w:rFonts w:ascii="Calibri" w:eastAsia="Calibri" w:hAnsi="Calibri" w:cs="Calibri" w:hint="default"/>
        <w:w w:val="100"/>
        <w:sz w:val="22"/>
        <w:szCs w:val="22"/>
        <w:lang w:val="es-ES" w:eastAsia="en-US" w:bidi="ar-SA"/>
      </w:rPr>
    </w:lvl>
    <w:lvl w:ilvl="2" w:tplc="1264D6F4">
      <w:numFmt w:val="bullet"/>
      <w:lvlText w:val="•"/>
      <w:lvlJc w:val="left"/>
      <w:pPr>
        <w:ind w:left="2468" w:hanging="361"/>
      </w:pPr>
      <w:rPr>
        <w:rFonts w:hint="default"/>
        <w:lang w:val="es-ES" w:eastAsia="en-US" w:bidi="ar-SA"/>
      </w:rPr>
    </w:lvl>
    <w:lvl w:ilvl="3" w:tplc="FE2A4DC8">
      <w:numFmt w:val="bullet"/>
      <w:lvlText w:val="•"/>
      <w:lvlJc w:val="left"/>
      <w:pPr>
        <w:ind w:left="3292" w:hanging="361"/>
      </w:pPr>
      <w:rPr>
        <w:rFonts w:hint="default"/>
        <w:lang w:val="es-ES" w:eastAsia="en-US" w:bidi="ar-SA"/>
      </w:rPr>
    </w:lvl>
    <w:lvl w:ilvl="4" w:tplc="6E564CB8">
      <w:numFmt w:val="bullet"/>
      <w:lvlText w:val="•"/>
      <w:lvlJc w:val="left"/>
      <w:pPr>
        <w:ind w:left="4116" w:hanging="361"/>
      </w:pPr>
      <w:rPr>
        <w:rFonts w:hint="default"/>
        <w:lang w:val="es-ES" w:eastAsia="en-US" w:bidi="ar-SA"/>
      </w:rPr>
    </w:lvl>
    <w:lvl w:ilvl="5" w:tplc="7F100A2E">
      <w:numFmt w:val="bullet"/>
      <w:lvlText w:val="•"/>
      <w:lvlJc w:val="left"/>
      <w:pPr>
        <w:ind w:left="4940" w:hanging="361"/>
      </w:pPr>
      <w:rPr>
        <w:rFonts w:hint="default"/>
        <w:lang w:val="es-ES" w:eastAsia="en-US" w:bidi="ar-SA"/>
      </w:rPr>
    </w:lvl>
    <w:lvl w:ilvl="6" w:tplc="DCD222DC">
      <w:numFmt w:val="bullet"/>
      <w:lvlText w:val="•"/>
      <w:lvlJc w:val="left"/>
      <w:pPr>
        <w:ind w:left="5764" w:hanging="361"/>
      </w:pPr>
      <w:rPr>
        <w:rFonts w:hint="default"/>
        <w:lang w:val="es-ES" w:eastAsia="en-US" w:bidi="ar-SA"/>
      </w:rPr>
    </w:lvl>
    <w:lvl w:ilvl="7" w:tplc="A5F2C196">
      <w:numFmt w:val="bullet"/>
      <w:lvlText w:val="•"/>
      <w:lvlJc w:val="left"/>
      <w:pPr>
        <w:ind w:left="6588" w:hanging="361"/>
      </w:pPr>
      <w:rPr>
        <w:rFonts w:hint="default"/>
        <w:lang w:val="es-ES" w:eastAsia="en-US" w:bidi="ar-SA"/>
      </w:rPr>
    </w:lvl>
    <w:lvl w:ilvl="8" w:tplc="223CBA5E">
      <w:numFmt w:val="bullet"/>
      <w:lvlText w:val="•"/>
      <w:lvlJc w:val="left"/>
      <w:pPr>
        <w:ind w:left="7412" w:hanging="361"/>
      </w:pPr>
      <w:rPr>
        <w:rFonts w:hint="default"/>
        <w:lang w:val="es-ES" w:eastAsia="en-US" w:bidi="ar-SA"/>
      </w:rPr>
    </w:lvl>
  </w:abstractNum>
  <w:num w:numId="1" w16cid:durableId="137515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5"/>
    <w:rsid w:val="00111D4A"/>
    <w:rsid w:val="005009E7"/>
    <w:rsid w:val="00572AE0"/>
    <w:rsid w:val="00877EC5"/>
    <w:rsid w:val="00890AC5"/>
    <w:rsid w:val="00915F65"/>
    <w:rsid w:val="00936256"/>
    <w:rsid w:val="00971F83"/>
    <w:rsid w:val="00AA608C"/>
    <w:rsid w:val="00AC03A1"/>
    <w:rsid w:val="00D55FA8"/>
    <w:rsid w:val="00DC10F7"/>
    <w:rsid w:val="00EE45B6"/>
    <w:rsid w:val="00FC3A06"/>
    <w:rsid w:val="00FD4A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E9E9"/>
  <w15:docId w15:val="{57D7E62B-58C1-4D7C-89A5-B8307AF0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00"/>
    </w:pPr>
  </w:style>
  <w:style w:type="paragraph" w:styleId="Ttulo">
    <w:name w:val="Title"/>
    <w:basedOn w:val="Normal"/>
    <w:uiPriority w:val="10"/>
    <w:qFormat/>
    <w:pPr>
      <w:spacing w:before="17"/>
      <w:ind w:left="3010" w:right="3034"/>
      <w:jc w:val="center"/>
    </w:pPr>
    <w:rPr>
      <w:b/>
      <w:bCs/>
      <w:sz w:val="28"/>
      <w:szCs w:val="28"/>
    </w:rPr>
  </w:style>
  <w:style w:type="paragraph" w:styleId="Prrafodelista">
    <w:name w:val="List Paragraph"/>
    <w:basedOn w:val="Normal"/>
    <w:uiPriority w:val="1"/>
    <w:qFormat/>
    <w:pPr>
      <w:spacing w:before="158"/>
      <w:ind w:left="821" w:hanging="361"/>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DC10F7"/>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Mazariegos</dc:creator>
  <cp:lastModifiedBy>Javier Mazariegos</cp:lastModifiedBy>
  <cp:revision>3</cp:revision>
  <dcterms:created xsi:type="dcterms:W3CDTF">2022-10-16T02:02:00Z</dcterms:created>
  <dcterms:modified xsi:type="dcterms:W3CDTF">2022-10-17T00:55:00Z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2022-09-04T00:00:00Z</vt:filetime>
  </property>
  <property fmtid="{D5CDD505-2E9C-101B-9397-08002B2CF9AE}" pid="3" name="Creator">
    <vt:lpwstr>Microsoft® Word para Microsoft 365</vt:lpwstr>
  </property>
  <property fmtid="{D5CDD505-2E9C-101B-9397-08002B2CF9AE}" pid="4" name="LastSaved">
    <vt:filetime>2022-10-15T00:00:00Z</vt:filetime>
  </property>
</Properties>
</file>