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FD38" w14:textId="77777777" w:rsidR="00C662E7" w:rsidRPr="00C662E7" w:rsidRDefault="00C662E7" w:rsidP="00C66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71113A" w14:textId="70668233" w:rsidR="00C662E7" w:rsidRPr="00C662E7" w:rsidRDefault="00C662E7" w:rsidP="00C662E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C662E7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eastAsia="es-MX"/>
        </w:rPr>
        <w:drawing>
          <wp:inline distT="0" distB="0" distL="0" distR="0" wp14:anchorId="482E6D11" wp14:editId="535B4B59">
            <wp:extent cx="2636520" cy="263652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CDA3" w14:textId="77777777" w:rsidR="00C662E7" w:rsidRPr="00C662E7" w:rsidRDefault="00C662E7" w:rsidP="00C66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13D1E4" w14:textId="5D47735D" w:rsidR="00C662E7" w:rsidRPr="00C662E7" w:rsidRDefault="00C662E7" w:rsidP="00C662E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C662E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MX"/>
        </w:rPr>
        <w:t xml:space="preserve">Actividad </w:t>
      </w:r>
      <w:r w:rsidR="00237DE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MX"/>
        </w:rPr>
        <w:t>Evaluable</w:t>
      </w:r>
      <w:r w:rsidRPr="00C662E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MX"/>
        </w:rPr>
        <w:t>:</w:t>
      </w:r>
    </w:p>
    <w:p w14:paraId="6E67CBFA" w14:textId="2D1ECD0F" w:rsidR="00C662E7" w:rsidRPr="00C662E7" w:rsidRDefault="00237DE8" w:rsidP="00C662E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MX"/>
        </w:rPr>
        <w:t>Mapas de calor y boxplots</w:t>
      </w:r>
    </w:p>
    <w:p w14:paraId="1F091FD9" w14:textId="77777777" w:rsidR="00C662E7" w:rsidRPr="00C662E7" w:rsidRDefault="00C662E7" w:rsidP="00C662E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C662E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MX"/>
        </w:rPr>
        <w:t> </w:t>
      </w:r>
    </w:p>
    <w:p w14:paraId="3C177C35" w14:textId="77777777" w:rsidR="00C662E7" w:rsidRPr="00C662E7" w:rsidRDefault="00C662E7" w:rsidP="00C6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04D5D1" w14:textId="5555D1C6" w:rsidR="00C662E7" w:rsidRPr="00C662E7" w:rsidRDefault="00237DE8" w:rsidP="00C66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37DE8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Herramientas computacionales: el arte de la analítica</w:t>
      </w:r>
    </w:p>
    <w:p w14:paraId="108BA798" w14:textId="77777777" w:rsidR="00C662E7" w:rsidRPr="00C662E7" w:rsidRDefault="00C662E7" w:rsidP="00C6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662E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A91EA6" w14:textId="77777777" w:rsidR="00C662E7" w:rsidRPr="00C662E7" w:rsidRDefault="00C662E7" w:rsidP="00C66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62E7">
        <w:rPr>
          <w:rFonts w:ascii="Arial" w:eastAsia="Times New Roman" w:hAnsi="Arial" w:cs="Arial"/>
          <w:color w:val="000000"/>
          <w:lang w:eastAsia="es-MX"/>
        </w:rPr>
        <w:t>Javier Piña Camacho </w:t>
      </w:r>
    </w:p>
    <w:p w14:paraId="3845D555" w14:textId="6EB6DEC4" w:rsidR="00237DE8" w:rsidRDefault="00C662E7" w:rsidP="0023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62E7">
        <w:rPr>
          <w:rFonts w:ascii="Arial" w:eastAsia="Times New Roman" w:hAnsi="Arial" w:cs="Arial"/>
          <w:color w:val="000000"/>
          <w:lang w:eastAsia="es-MX"/>
        </w:rPr>
        <w:t>A01701478</w:t>
      </w:r>
    </w:p>
    <w:p w14:paraId="788CFC56" w14:textId="53B96840" w:rsidR="00237DE8" w:rsidRDefault="00237DE8" w:rsidP="0023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E14694" w14:textId="1CDC549F" w:rsidR="00237DE8" w:rsidRDefault="00237DE8" w:rsidP="0023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12 de enero de 2022</w:t>
      </w:r>
    </w:p>
    <w:p w14:paraId="4BA71B46" w14:textId="77777777" w:rsidR="00237DE8" w:rsidRPr="00237DE8" w:rsidRDefault="00237DE8" w:rsidP="0023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3989CA" w14:textId="77777777" w:rsidR="00286207" w:rsidRDefault="00286207" w:rsidP="00286207">
      <w:pPr>
        <w:spacing w:after="0"/>
      </w:pPr>
    </w:p>
    <w:p w14:paraId="24215FF3" w14:textId="5190BB06" w:rsidR="00286207" w:rsidRPr="00362BD7" w:rsidRDefault="00286207" w:rsidP="00286207">
      <w:pPr>
        <w:spacing w:after="0"/>
        <w:rPr>
          <w:b/>
          <w:bCs/>
        </w:rPr>
      </w:pPr>
      <w:r w:rsidRPr="00362BD7">
        <w:rPr>
          <w:b/>
          <w:bCs/>
        </w:rPr>
        <w:lastRenderedPageBreak/>
        <w:t>Una introducción al conjunto de datos ¿Qué es? ¿De dónde se obtuvo? ¿Qué representa?</w:t>
      </w:r>
    </w:p>
    <w:p w14:paraId="3863AAE6" w14:textId="2ECE46E9" w:rsidR="00286207" w:rsidRDefault="00362BD7" w:rsidP="00286207">
      <w:pPr>
        <w:spacing w:after="0"/>
      </w:pPr>
      <w:r>
        <w:t xml:space="preserve">Los datos que se utilizaron en esta actividad </w:t>
      </w:r>
      <w:r w:rsidR="003A2EC0">
        <w:t>fueron obtenidos de choques de automóviles</w:t>
      </w:r>
      <w:r w:rsidR="004961CD">
        <w:t xml:space="preserve"> en Estados Unidos</w:t>
      </w:r>
      <w:r w:rsidR="003A2EC0">
        <w:t xml:space="preserve">. Cuentan con una descripción del evento y datos relevantes sobre el ambiente, duración, fecha y lugar del suceso. </w:t>
      </w:r>
      <w:r w:rsidR="007A1CEA">
        <w:t>Cada registro representa un accidente y recopila las variables que lo acompañaron.</w:t>
      </w:r>
    </w:p>
    <w:p w14:paraId="2E031681" w14:textId="1E83F654" w:rsidR="007A1CEA" w:rsidRDefault="004961CD" w:rsidP="00286207">
      <w:pPr>
        <w:spacing w:after="0"/>
      </w:pPr>
      <w:r>
        <w:t xml:space="preserve">Base de datos de: </w:t>
      </w:r>
      <w:hyperlink r:id="rId8" w:history="1">
        <w:r w:rsidRPr="005C0677">
          <w:rPr>
            <w:rStyle w:val="Hipervnculo"/>
          </w:rPr>
          <w:t>https://www.kaggle.com/sobhanmoosavi/us-accidents</w:t>
        </w:r>
      </w:hyperlink>
      <w:r>
        <w:t xml:space="preserve"> </w:t>
      </w:r>
    </w:p>
    <w:p w14:paraId="5545FB74" w14:textId="77777777" w:rsidR="004961CD" w:rsidRDefault="004961CD" w:rsidP="00286207">
      <w:pPr>
        <w:spacing w:after="0"/>
      </w:pPr>
    </w:p>
    <w:p w14:paraId="2F6AC253" w14:textId="573CC168" w:rsidR="00286207" w:rsidRPr="00362BD7" w:rsidRDefault="00286207" w:rsidP="00286207">
      <w:pPr>
        <w:spacing w:after="0"/>
        <w:rPr>
          <w:b/>
          <w:bCs/>
        </w:rPr>
      </w:pPr>
      <w:r w:rsidRPr="00362BD7">
        <w:rPr>
          <w:b/>
          <w:bCs/>
        </w:rPr>
        <w:t>Cantidad de datos, las variables que contiene cada vector de datos y el tipo de variables.</w:t>
      </w:r>
    </w:p>
    <w:p w14:paraId="30E9E8D0" w14:textId="5532B753" w:rsidR="00286207" w:rsidRDefault="007A1CEA" w:rsidP="00286207">
      <w:pPr>
        <w:spacing w:after="0"/>
      </w:pPr>
      <w:r>
        <w:t>La base de datos cuenta con 499 registros, los vectores contienen 47 variables de tipo entero, flotante, objeto y booleano.</w:t>
      </w:r>
    </w:p>
    <w:p w14:paraId="15AFE00B" w14:textId="77777777" w:rsidR="004961CD" w:rsidRDefault="004961CD" w:rsidP="00286207">
      <w:pPr>
        <w:spacing w:after="0"/>
      </w:pPr>
    </w:p>
    <w:p w14:paraId="0445E90A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ID                        object</w:t>
      </w:r>
    </w:p>
    <w:p w14:paraId="0909E141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Severity                   int64</w:t>
      </w:r>
    </w:p>
    <w:p w14:paraId="5B132C11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Start_Time                object</w:t>
      </w:r>
    </w:p>
    <w:p w14:paraId="098E5D86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End_Time                  object</w:t>
      </w:r>
    </w:p>
    <w:p w14:paraId="35A68CE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Start_Lat                float64</w:t>
      </w:r>
    </w:p>
    <w:p w14:paraId="5177A49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Start_Lng                float64</w:t>
      </w:r>
    </w:p>
    <w:p w14:paraId="75F17982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End_Lat                  float64</w:t>
      </w:r>
    </w:p>
    <w:p w14:paraId="4BCF75D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End_Lng                  float64</w:t>
      </w:r>
    </w:p>
    <w:p w14:paraId="70E7F465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Distance(mi)             float64</w:t>
      </w:r>
    </w:p>
    <w:p w14:paraId="0D97B13E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Description               object</w:t>
      </w:r>
    </w:p>
    <w:p w14:paraId="0F775664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Number                   float64</w:t>
      </w:r>
    </w:p>
    <w:p w14:paraId="7039FD0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Street                    object</w:t>
      </w:r>
    </w:p>
    <w:p w14:paraId="7BAC4F40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Side                      object</w:t>
      </w:r>
    </w:p>
    <w:p w14:paraId="1C695180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City                      object</w:t>
      </w:r>
    </w:p>
    <w:p w14:paraId="0F6849B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County                    object</w:t>
      </w:r>
    </w:p>
    <w:p w14:paraId="2EE1678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State                     object</w:t>
      </w:r>
    </w:p>
    <w:p w14:paraId="184E2CD2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Zipcode                   object</w:t>
      </w:r>
    </w:p>
    <w:p w14:paraId="0A1A284B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Country                   object</w:t>
      </w:r>
    </w:p>
    <w:p w14:paraId="28887AF9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Timezone                  object</w:t>
      </w:r>
    </w:p>
    <w:p w14:paraId="16E25F00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Airport_Code              object</w:t>
      </w:r>
    </w:p>
    <w:p w14:paraId="056353DA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Weather_Timestamp         object</w:t>
      </w:r>
    </w:p>
    <w:p w14:paraId="4E94854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Temperature(F)           float64</w:t>
      </w:r>
    </w:p>
    <w:p w14:paraId="32CA89CE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Wind_Chill(F)            float64</w:t>
      </w:r>
    </w:p>
    <w:p w14:paraId="1F156B78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Humidity(%)              float64</w:t>
      </w:r>
    </w:p>
    <w:p w14:paraId="13C8A6F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Pressure(in)             float64</w:t>
      </w:r>
    </w:p>
    <w:p w14:paraId="13B96F47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Visibility(mi)           float64</w:t>
      </w:r>
    </w:p>
    <w:p w14:paraId="4BEEB6B5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Wind_Direction            object</w:t>
      </w:r>
    </w:p>
    <w:p w14:paraId="1FE41546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Wind_Speed(mph)          float64</w:t>
      </w:r>
    </w:p>
    <w:p w14:paraId="0C10D7E7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Precipitation(in)        float64</w:t>
      </w:r>
    </w:p>
    <w:p w14:paraId="7D37789B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Weather_Condition         object</w:t>
      </w:r>
    </w:p>
    <w:p w14:paraId="541ABB48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Amenity                     bool</w:t>
      </w:r>
    </w:p>
    <w:p w14:paraId="208FA56E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Bump                        bool</w:t>
      </w:r>
    </w:p>
    <w:p w14:paraId="41CA327F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Crossing                    bool</w:t>
      </w:r>
    </w:p>
    <w:p w14:paraId="04FFFB32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lastRenderedPageBreak/>
        <w:t>Give_Way                    bool</w:t>
      </w:r>
    </w:p>
    <w:p w14:paraId="6B546475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Junction                    bool</w:t>
      </w:r>
    </w:p>
    <w:p w14:paraId="1F9EDEA8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No_Exit                     bool</w:t>
      </w:r>
    </w:p>
    <w:p w14:paraId="2CD09A24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Railway                     bool</w:t>
      </w:r>
    </w:p>
    <w:p w14:paraId="59B61904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Roundabout                  bool</w:t>
      </w:r>
    </w:p>
    <w:p w14:paraId="39EA824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Station                     bool</w:t>
      </w:r>
    </w:p>
    <w:p w14:paraId="74958143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Stop                        bool</w:t>
      </w:r>
    </w:p>
    <w:p w14:paraId="268CD782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Traffic_Calming             bool</w:t>
      </w:r>
    </w:p>
    <w:p w14:paraId="04346CE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Traffic_Signal              bool</w:t>
      </w:r>
    </w:p>
    <w:p w14:paraId="6A435347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Turning_Loop                bool</w:t>
      </w:r>
    </w:p>
    <w:p w14:paraId="33DEB7D1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Sunrise_Sunset            object</w:t>
      </w:r>
    </w:p>
    <w:p w14:paraId="023E8B6C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Civil_Twilight            object</w:t>
      </w:r>
    </w:p>
    <w:p w14:paraId="34774E14" w14:textId="77777777" w:rsidR="004961CD" w:rsidRPr="004961CD" w:rsidRDefault="004961CD" w:rsidP="004961CD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4961CD">
        <w:rPr>
          <w:lang w:val="en-US"/>
        </w:rPr>
        <w:t>Nautical_Twilight         object</w:t>
      </w:r>
    </w:p>
    <w:p w14:paraId="5FFB36AC" w14:textId="34CFB17C" w:rsidR="004961CD" w:rsidRDefault="004961CD" w:rsidP="004961CD">
      <w:pPr>
        <w:pStyle w:val="Prrafodelista"/>
        <w:numPr>
          <w:ilvl w:val="0"/>
          <w:numId w:val="2"/>
        </w:numPr>
        <w:spacing w:after="0"/>
      </w:pPr>
      <w:r>
        <w:t>Astronomical_Twilight     object</w:t>
      </w:r>
    </w:p>
    <w:p w14:paraId="1ED8B3CC" w14:textId="77777777" w:rsidR="004F128A" w:rsidRDefault="004F128A" w:rsidP="004F128A">
      <w:pPr>
        <w:spacing w:after="0"/>
        <w:ind w:left="360"/>
      </w:pPr>
    </w:p>
    <w:p w14:paraId="7973906C" w14:textId="3BE00699" w:rsidR="00286207" w:rsidRPr="00FC3D6E" w:rsidRDefault="00286207" w:rsidP="00286207">
      <w:pPr>
        <w:spacing w:after="0"/>
        <w:rPr>
          <w:b/>
          <w:bCs/>
        </w:rPr>
      </w:pPr>
      <w:r w:rsidRPr="00FC3D6E">
        <w:rPr>
          <w:b/>
          <w:bCs/>
        </w:rPr>
        <w:t xml:space="preserve">Los rangos de las variables </w:t>
      </w:r>
      <w:r w:rsidR="004F128A">
        <w:rPr>
          <w:b/>
          <w:bCs/>
        </w:rPr>
        <w:t>escogidas para el análisis</w:t>
      </w:r>
    </w:p>
    <w:p w14:paraId="591159B3" w14:textId="67305D04" w:rsidR="00FC3D6E" w:rsidRDefault="00133E6F" w:rsidP="00FC3D6E">
      <w:pPr>
        <w:spacing w:after="0"/>
      </w:pPr>
      <w:r>
        <w:t>Humidity</w:t>
      </w:r>
      <w:r w:rsidR="00FC3D6E">
        <w:t>(</w:t>
      </w:r>
      <w:r>
        <w:t>%</w:t>
      </w:r>
      <w:r w:rsidR="00FC3D6E">
        <w:t>)</w:t>
      </w:r>
      <w:r w:rsidR="00DC6E3D">
        <w:t>, con</w:t>
      </w:r>
      <w:r w:rsidR="00FC3D6E">
        <w:t xml:space="preserve"> un rango de valores de 2</w:t>
      </w:r>
      <w:r>
        <w:t>6</w:t>
      </w:r>
      <w:r w:rsidR="00FC3D6E">
        <w:t xml:space="preserve"> a </w:t>
      </w:r>
      <w:r>
        <w:t>100</w:t>
      </w:r>
    </w:p>
    <w:p w14:paraId="40583AEA" w14:textId="7D2DE876" w:rsidR="00FC3D6E" w:rsidRDefault="00FC3D6E" w:rsidP="00FC3D6E">
      <w:pPr>
        <w:spacing w:after="0"/>
      </w:pPr>
      <w:r>
        <w:t>Visibility(</w:t>
      </w:r>
      <w:r w:rsidR="002E02A0">
        <w:t>mi</w:t>
      </w:r>
      <w:r>
        <w:t>)</w:t>
      </w:r>
      <w:r w:rsidR="00DC6E3D">
        <w:t>, con</w:t>
      </w:r>
      <w:r>
        <w:t xml:space="preserve"> un rango de valores de 0.5 a 20.0</w:t>
      </w:r>
    </w:p>
    <w:p w14:paraId="25192304" w14:textId="77777777" w:rsidR="004F128A" w:rsidRDefault="004F128A" w:rsidP="00FC3D6E">
      <w:pPr>
        <w:spacing w:after="0"/>
      </w:pPr>
    </w:p>
    <w:p w14:paraId="6B9559EB" w14:textId="78470C00" w:rsidR="003A077B" w:rsidRPr="00FC3D6E" w:rsidRDefault="004F128A" w:rsidP="00286207">
      <w:pPr>
        <w:spacing w:after="0"/>
        <w:rPr>
          <w:b/>
          <w:bCs/>
        </w:rPr>
      </w:pPr>
      <w:r>
        <w:rPr>
          <w:b/>
          <w:bCs/>
        </w:rPr>
        <w:t xml:space="preserve">Basado </w:t>
      </w:r>
      <w:r w:rsidR="00286207" w:rsidRPr="00FC3D6E">
        <w:rPr>
          <w:b/>
          <w:bCs/>
        </w:rPr>
        <w:t>en la media, mediana y desviación estándar de cada variable</w:t>
      </w:r>
      <w:r>
        <w:rPr>
          <w:b/>
          <w:bCs/>
        </w:rPr>
        <w:t>:</w:t>
      </w:r>
    </w:p>
    <w:p w14:paraId="53DA25B7" w14:textId="6496B0A3" w:rsidR="00133E6F" w:rsidRDefault="00A436C7" w:rsidP="00286207">
      <w:pPr>
        <w:spacing w:after="0"/>
      </w:pPr>
      <w:r>
        <w:t>Los</w:t>
      </w:r>
      <w:r w:rsidR="00133E6F">
        <w:t xml:space="preserve"> valores</w:t>
      </w:r>
      <w:r>
        <w:t xml:space="preserve"> de la humedad</w:t>
      </w:r>
      <w:r w:rsidR="00133E6F">
        <w:t xml:space="preserve"> varían mucho de acuerdo a su desviación estándar de 17.42. </w:t>
      </w:r>
      <w:r w:rsidR="006D3F97">
        <w:t xml:space="preserve">Se puede notar un porcentaje de humedad alto en los accidentes de autos si vemos la media de 75.65%. </w:t>
      </w:r>
      <w:r w:rsidR="00C403AB">
        <w:t>La mediana de 80% apoya lo anterior, pues al menos la mitad de los accidentes contó con un alto porcentaje de humedad.</w:t>
      </w:r>
    </w:p>
    <w:p w14:paraId="2D301A91" w14:textId="2977F2A9" w:rsidR="00D35B04" w:rsidRDefault="00D35B04" w:rsidP="00286207">
      <w:pPr>
        <w:spacing w:after="0"/>
      </w:pPr>
    </w:p>
    <w:p w14:paraId="79A509E5" w14:textId="1A9797C3" w:rsidR="00D35B04" w:rsidRDefault="00151934" w:rsidP="00286207">
      <w:pPr>
        <w:spacing w:after="0"/>
      </w:pPr>
      <w:r>
        <w:t>En cua</w:t>
      </w:r>
      <w:r w:rsidR="00630CB0">
        <w:t>n</w:t>
      </w:r>
      <w:r>
        <w:t xml:space="preserve">to a la visibilidad, la dispersión </w:t>
      </w:r>
      <w:r w:rsidR="006D3F97">
        <w:t xml:space="preserve">es menor </w:t>
      </w:r>
      <w:r w:rsidR="00C403AB">
        <w:t>con un valor de 3.597</w:t>
      </w:r>
      <w:r>
        <w:t xml:space="preserve">. </w:t>
      </w:r>
      <w:r w:rsidR="001D46AD">
        <w:t>Es por ello que se repiten más valores que en la columna de humedad</w:t>
      </w:r>
      <w:r>
        <w:t xml:space="preserve">. </w:t>
      </w:r>
      <w:r w:rsidR="00153271">
        <w:t xml:space="preserve">Tomando en cuenta que </w:t>
      </w:r>
      <w:r w:rsidR="002E02A0">
        <w:t>la media</w:t>
      </w:r>
      <w:r w:rsidR="00153271">
        <w:t xml:space="preserve"> es</w:t>
      </w:r>
      <w:r w:rsidR="001D46AD">
        <w:t xml:space="preserve"> de 7.0</w:t>
      </w:r>
      <w:r w:rsidR="00153271">
        <w:t>2</w:t>
      </w:r>
      <w:r w:rsidR="001D46AD">
        <w:t>9</w:t>
      </w:r>
      <w:r w:rsidR="002E02A0">
        <w:t xml:space="preserve"> y </w:t>
      </w:r>
      <w:r w:rsidR="00153271">
        <w:t xml:space="preserve">la </w:t>
      </w:r>
      <w:r w:rsidR="002E02A0">
        <w:t>mediana</w:t>
      </w:r>
      <w:r w:rsidR="001D46AD">
        <w:t xml:space="preserve"> de 10</w:t>
      </w:r>
      <w:r w:rsidR="00153271">
        <w:t>, es decir se encuentran cercanos a la zona media media del rango (0.5 a 20), los accidentes no parecen ser muy influenciados por la visibilidad</w:t>
      </w:r>
      <w:r w:rsidR="00785683">
        <w:t xml:space="preserve"> pero tienden ligeramente a suceder cuando la visibilidad disminuye</w:t>
      </w:r>
      <w:r w:rsidR="00153271">
        <w:t>.</w:t>
      </w:r>
    </w:p>
    <w:p w14:paraId="451F93C9" w14:textId="67756554" w:rsidR="004B5028" w:rsidRDefault="004B5028" w:rsidP="00286207">
      <w:pPr>
        <w:spacing w:after="0"/>
      </w:pPr>
    </w:p>
    <w:p w14:paraId="1DBD2328" w14:textId="040358A0" w:rsidR="004B5028" w:rsidRDefault="00785683" w:rsidP="00286207">
      <w:pPr>
        <w:spacing w:after="0"/>
      </w:pPr>
      <w:r>
        <w:t xml:space="preserve">Existe una pequeña relación inversa entre estos dos valores. Puesto que la humedad tiende a ser alta y la visibilidad se inclina ligeramente a </w:t>
      </w:r>
      <w:r w:rsidR="001D0E39">
        <w:t>ser menor en los accidentes de coche.</w:t>
      </w:r>
    </w:p>
    <w:p w14:paraId="0F6BABD3" w14:textId="30AB6BE2" w:rsidR="00A436C7" w:rsidRDefault="00A436C7" w:rsidP="00286207">
      <w:pPr>
        <w:spacing w:after="0"/>
      </w:pPr>
    </w:p>
    <w:p w14:paraId="3B5699B7" w14:textId="0453C871" w:rsidR="00A436C7" w:rsidRDefault="00A436C7" w:rsidP="00286207">
      <w:pPr>
        <w:spacing w:after="0"/>
      </w:pPr>
    </w:p>
    <w:p w14:paraId="1D3D4B0E" w14:textId="53750DCF" w:rsidR="00A436C7" w:rsidRDefault="00A436C7" w:rsidP="00286207">
      <w:pPr>
        <w:spacing w:after="0"/>
      </w:pPr>
    </w:p>
    <w:p w14:paraId="4C9FA11B" w14:textId="22F459A9" w:rsidR="00A436C7" w:rsidRDefault="00A436C7" w:rsidP="00286207">
      <w:pPr>
        <w:spacing w:after="0"/>
      </w:pPr>
    </w:p>
    <w:p w14:paraId="13205B80" w14:textId="5B62EC54" w:rsidR="00A436C7" w:rsidRDefault="00A436C7" w:rsidP="00286207">
      <w:pPr>
        <w:spacing w:after="0"/>
      </w:pPr>
    </w:p>
    <w:p w14:paraId="7D114082" w14:textId="19E4ADF2" w:rsidR="00A436C7" w:rsidRDefault="00A436C7" w:rsidP="00286207">
      <w:pPr>
        <w:spacing w:after="0"/>
      </w:pPr>
    </w:p>
    <w:p w14:paraId="74F1D3FC" w14:textId="7C5E57CA" w:rsidR="00A436C7" w:rsidRDefault="00A436C7" w:rsidP="00286207">
      <w:pPr>
        <w:spacing w:after="0"/>
      </w:pPr>
    </w:p>
    <w:p w14:paraId="4A5ADA4A" w14:textId="1A75371B" w:rsidR="00A436C7" w:rsidRDefault="00A436C7" w:rsidP="00286207">
      <w:pPr>
        <w:spacing w:after="0"/>
      </w:pPr>
    </w:p>
    <w:p w14:paraId="1DCFC1B4" w14:textId="4646E763" w:rsidR="00A436C7" w:rsidRDefault="00A436C7" w:rsidP="00286207">
      <w:pPr>
        <w:spacing w:after="0"/>
      </w:pPr>
    </w:p>
    <w:p w14:paraId="2927A85E" w14:textId="7172EB19" w:rsidR="00A436C7" w:rsidRDefault="00A436C7" w:rsidP="00286207">
      <w:pPr>
        <w:spacing w:after="0"/>
      </w:pPr>
    </w:p>
    <w:p w14:paraId="69709868" w14:textId="66B1BFDE" w:rsidR="00A436C7" w:rsidRDefault="00A436C7" w:rsidP="00286207">
      <w:pPr>
        <w:spacing w:after="0"/>
      </w:pPr>
    </w:p>
    <w:p w14:paraId="43BC0FD4" w14:textId="78227970" w:rsidR="00A436C7" w:rsidRPr="00A436C7" w:rsidRDefault="00A436C7" w:rsidP="00A436C7">
      <w:pPr>
        <w:spacing w:after="0"/>
        <w:rPr>
          <w:b/>
          <w:bCs/>
        </w:rPr>
      </w:pPr>
      <w:r w:rsidRPr="00A436C7">
        <w:rPr>
          <w:b/>
          <w:bCs/>
        </w:rPr>
        <w:lastRenderedPageBreak/>
        <w:t>Representación gráfica:</w:t>
      </w:r>
    </w:p>
    <w:p w14:paraId="335042C5" w14:textId="1F2E0680" w:rsidR="00A436C7" w:rsidRDefault="00261779" w:rsidP="004F128A">
      <w:pPr>
        <w:spacing w:after="0"/>
        <w:jc w:val="center"/>
      </w:pPr>
      <w:r w:rsidRPr="00261779">
        <w:drawing>
          <wp:inline distT="0" distB="0" distL="0" distR="0" wp14:anchorId="6F3A36EB" wp14:editId="7C0A4071">
            <wp:extent cx="4739640" cy="3594683"/>
            <wp:effectExtent l="0" t="0" r="3810" b="635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042" cy="36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8B0" w14:textId="0F936552" w:rsidR="00A436C7" w:rsidRDefault="00A436C7" w:rsidP="004F128A">
      <w:pPr>
        <w:spacing w:after="0"/>
        <w:jc w:val="center"/>
      </w:pPr>
      <w:r>
        <w:t>Figura 1. Histograma de la columna de visibilidad</w:t>
      </w:r>
      <w:r w:rsidR="00DC6E3D">
        <w:t>.</w:t>
      </w:r>
    </w:p>
    <w:p w14:paraId="168CB3B8" w14:textId="30573566" w:rsidR="00A436C7" w:rsidRDefault="004F128A" w:rsidP="004F128A">
      <w:pPr>
        <w:spacing w:after="0"/>
        <w:jc w:val="center"/>
      </w:pPr>
      <w:r w:rsidRPr="004F128A">
        <w:drawing>
          <wp:inline distT="0" distB="0" distL="0" distR="0" wp14:anchorId="0BDFF44C" wp14:editId="2EBB3F67">
            <wp:extent cx="4457700" cy="3269384"/>
            <wp:effectExtent l="0" t="0" r="0" b="7620"/>
            <wp:docPr id="7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656" cy="32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49AD" w14:textId="689DFA2C" w:rsidR="00A436C7" w:rsidRDefault="00A436C7" w:rsidP="00A436C7">
      <w:pPr>
        <w:spacing w:after="0"/>
        <w:jc w:val="center"/>
      </w:pPr>
      <w:r>
        <w:t xml:space="preserve">Figura </w:t>
      </w:r>
      <w:r>
        <w:t>2</w:t>
      </w:r>
      <w:r>
        <w:t xml:space="preserve">. </w:t>
      </w:r>
      <w:r>
        <w:t>Diagrama de cajas y bigotes</w:t>
      </w:r>
      <w:r>
        <w:t xml:space="preserve"> de la columna de visibilidad</w:t>
      </w:r>
      <w:r w:rsidR="00DC6E3D">
        <w:t>.</w:t>
      </w:r>
    </w:p>
    <w:p w14:paraId="1CA857C2" w14:textId="77777777" w:rsidR="00A436C7" w:rsidRDefault="00A436C7" w:rsidP="004F128A">
      <w:pPr>
        <w:spacing w:after="0"/>
        <w:jc w:val="center"/>
      </w:pPr>
    </w:p>
    <w:p w14:paraId="1940E898" w14:textId="77777777" w:rsidR="00A436C7" w:rsidRDefault="00261779" w:rsidP="004F128A">
      <w:pPr>
        <w:spacing w:after="0"/>
        <w:jc w:val="center"/>
      </w:pPr>
      <w:r w:rsidRPr="00261779">
        <w:lastRenderedPageBreak/>
        <w:drawing>
          <wp:inline distT="0" distB="0" distL="0" distR="0" wp14:anchorId="0AB40CB9" wp14:editId="0C046A9C">
            <wp:extent cx="4777740" cy="3652771"/>
            <wp:effectExtent l="0" t="0" r="3810" b="508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648" cy="36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9F31" w14:textId="5D999961" w:rsidR="00A436C7" w:rsidRDefault="00A436C7" w:rsidP="004F128A">
      <w:pPr>
        <w:spacing w:after="0"/>
        <w:jc w:val="center"/>
      </w:pPr>
      <w:r>
        <w:t xml:space="preserve">Figura </w:t>
      </w:r>
      <w:r>
        <w:t>3</w:t>
      </w:r>
      <w:r>
        <w:t xml:space="preserve">. Histograma de la columna de </w:t>
      </w:r>
      <w:r>
        <w:t>humedad</w:t>
      </w:r>
      <w:r w:rsidR="00DC6E3D">
        <w:t>.</w:t>
      </w:r>
    </w:p>
    <w:p w14:paraId="2421FAD6" w14:textId="19A0E957" w:rsidR="00D35B04" w:rsidRDefault="00261779" w:rsidP="004F128A">
      <w:pPr>
        <w:spacing w:after="0"/>
        <w:jc w:val="center"/>
      </w:pPr>
      <w:r w:rsidRPr="00261779">
        <w:drawing>
          <wp:inline distT="0" distB="0" distL="0" distR="0" wp14:anchorId="66AA7995" wp14:editId="3691FCED">
            <wp:extent cx="4640580" cy="3441843"/>
            <wp:effectExtent l="0" t="0" r="7620" b="6350"/>
            <wp:docPr id="6" name="Imagen 6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cajas y bigote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039" cy="34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1B31" w14:textId="769F7006" w:rsidR="00A436C7" w:rsidRDefault="00A436C7" w:rsidP="00A436C7">
      <w:pPr>
        <w:spacing w:after="0"/>
        <w:jc w:val="center"/>
      </w:pPr>
      <w:r>
        <w:t xml:space="preserve">Figura </w:t>
      </w:r>
      <w:r>
        <w:t>4</w:t>
      </w:r>
      <w:r>
        <w:t>. Diagrama de cajas y bigotes de la columna de</w:t>
      </w:r>
      <w:r>
        <w:t xml:space="preserve"> humedad</w:t>
      </w:r>
      <w:r w:rsidR="00DC6E3D">
        <w:t>.</w:t>
      </w:r>
    </w:p>
    <w:p w14:paraId="4D246EE5" w14:textId="77777777" w:rsidR="00A436C7" w:rsidRDefault="00A436C7" w:rsidP="004F128A">
      <w:pPr>
        <w:spacing w:after="0"/>
        <w:jc w:val="center"/>
      </w:pPr>
    </w:p>
    <w:p w14:paraId="660E739E" w14:textId="52408DC7" w:rsidR="0001219C" w:rsidRDefault="00261779" w:rsidP="00D35B04">
      <w:pPr>
        <w:spacing w:after="0"/>
        <w:rPr>
          <w:lang w:val="en-US"/>
        </w:rPr>
      </w:pPr>
      <w:r w:rsidRPr="00261779">
        <w:rPr>
          <w:lang w:val="en-US"/>
        </w:rPr>
        <w:lastRenderedPageBreak/>
        <w:drawing>
          <wp:inline distT="0" distB="0" distL="0" distR="0" wp14:anchorId="26BD902C" wp14:editId="3F0D81C4">
            <wp:extent cx="6135819" cy="2834640"/>
            <wp:effectExtent l="0" t="0" r="0" b="381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150" cy="28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DBB2" w14:textId="70368529" w:rsidR="00A436C7" w:rsidRDefault="00A436C7" w:rsidP="00A436C7">
      <w:pPr>
        <w:spacing w:after="0"/>
        <w:jc w:val="center"/>
      </w:pPr>
      <w:r w:rsidRPr="00DC6E3D">
        <w:t>Figura 5.</w:t>
      </w:r>
      <w:r w:rsidR="00DC6E3D" w:rsidRPr="00DC6E3D">
        <w:t xml:space="preserve"> Mapa de calor d</w:t>
      </w:r>
      <w:r w:rsidR="00DC6E3D">
        <w:t>e las correlaciones entre todas la variables númericas de la base de datos.</w:t>
      </w:r>
    </w:p>
    <w:p w14:paraId="05D9E6F2" w14:textId="137D7728" w:rsidR="00DC6E3D" w:rsidRDefault="00DC6E3D" w:rsidP="00A436C7">
      <w:pPr>
        <w:spacing w:after="0"/>
        <w:jc w:val="center"/>
      </w:pPr>
    </w:p>
    <w:p w14:paraId="4F50F792" w14:textId="179BD86B" w:rsidR="00DC6E3D" w:rsidRPr="00DC6E3D" w:rsidRDefault="00DC6E3D" w:rsidP="00DC6E3D">
      <w:pPr>
        <w:spacing w:after="0"/>
        <w:rPr>
          <w:b/>
          <w:bCs/>
        </w:rPr>
      </w:pPr>
      <w:r w:rsidRPr="00DC6E3D">
        <w:rPr>
          <w:b/>
          <w:bCs/>
        </w:rPr>
        <w:t>En base a las gráficas:</w:t>
      </w:r>
    </w:p>
    <w:p w14:paraId="3C8B7059" w14:textId="228C36A2" w:rsidR="00A436C7" w:rsidRPr="00DC6E3D" w:rsidRDefault="00DC6E3D" w:rsidP="00D35B04">
      <w:pPr>
        <w:spacing w:after="0"/>
      </w:pPr>
      <w:r>
        <w:t xml:space="preserve">Se pueden hacer mejores observaciones </w:t>
      </w:r>
      <w:r w:rsidR="00027759">
        <w:t>de ambas variables con ayuda de las gráficas presentadas en cada figura. El mapa de calor  de la figura 5 resulta ser  lo más significativo, dandonos confirmación de una leve correlación inversa entre ambas variables. No obstante, podemos comprobar con los histogramas de las figuras 1 y 3, que aunque la visibilidad vaya disminuyendo gradualmente mientras que la humedad aumenta, la visibilidad tiene un incremento que representa la mayor parte de los datos cuando se llega a la visibilidad media.</w:t>
      </w:r>
      <w:r w:rsidR="00DB3CEE">
        <w:t xml:space="preserve"> De acuerdo a los diagramas de cajas y bigotes (figura 2 y 4), podemos ver que los datos son significativos puesto que no se encuentran outliers. Además, muestran visualmente la correlación inversa al tener la humedad su rango intercuartil en la parte baja y el rango de la visibilidad estar en la parte alta.</w:t>
      </w:r>
    </w:p>
    <w:sectPr w:rsidR="00A436C7" w:rsidRPr="00DC6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172D" w14:textId="77777777" w:rsidR="00826230" w:rsidRDefault="00826230" w:rsidP="00A436C7">
      <w:pPr>
        <w:spacing w:after="0" w:line="240" w:lineRule="auto"/>
      </w:pPr>
      <w:r>
        <w:separator/>
      </w:r>
    </w:p>
  </w:endnote>
  <w:endnote w:type="continuationSeparator" w:id="0">
    <w:p w14:paraId="38B5E47E" w14:textId="77777777" w:rsidR="00826230" w:rsidRDefault="00826230" w:rsidP="00A4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C5686" w14:textId="77777777" w:rsidR="00826230" w:rsidRDefault="00826230" w:rsidP="00A436C7">
      <w:pPr>
        <w:spacing w:after="0" w:line="240" w:lineRule="auto"/>
      </w:pPr>
      <w:r>
        <w:separator/>
      </w:r>
    </w:p>
  </w:footnote>
  <w:footnote w:type="continuationSeparator" w:id="0">
    <w:p w14:paraId="1E712BD7" w14:textId="77777777" w:rsidR="00826230" w:rsidRDefault="00826230" w:rsidP="00A43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2B3C"/>
    <w:multiLevelType w:val="multilevel"/>
    <w:tmpl w:val="8A5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456E7"/>
    <w:multiLevelType w:val="hybridMultilevel"/>
    <w:tmpl w:val="648E1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07"/>
    <w:rsid w:val="0001219C"/>
    <w:rsid w:val="00027759"/>
    <w:rsid w:val="00133E6F"/>
    <w:rsid w:val="00151934"/>
    <w:rsid w:val="00153271"/>
    <w:rsid w:val="001D0E39"/>
    <w:rsid w:val="001D46AD"/>
    <w:rsid w:val="00237DE8"/>
    <w:rsid w:val="00261779"/>
    <w:rsid w:val="00274DDF"/>
    <w:rsid w:val="00286207"/>
    <w:rsid w:val="002E02A0"/>
    <w:rsid w:val="00362BD7"/>
    <w:rsid w:val="003A077B"/>
    <w:rsid w:val="003A2EC0"/>
    <w:rsid w:val="004961CD"/>
    <w:rsid w:val="004B5028"/>
    <w:rsid w:val="004F128A"/>
    <w:rsid w:val="00630CB0"/>
    <w:rsid w:val="006D3F97"/>
    <w:rsid w:val="00785683"/>
    <w:rsid w:val="007A1CEA"/>
    <w:rsid w:val="00826230"/>
    <w:rsid w:val="00A436C7"/>
    <w:rsid w:val="00C403AB"/>
    <w:rsid w:val="00C662E7"/>
    <w:rsid w:val="00D35B04"/>
    <w:rsid w:val="00DB3CEE"/>
    <w:rsid w:val="00DC6E3D"/>
    <w:rsid w:val="00E025CE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75091"/>
  <w15:chartTrackingRefBased/>
  <w15:docId w15:val="{636B53EB-532B-4FDA-900F-3F205575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6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2E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6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961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1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961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6C7"/>
  </w:style>
  <w:style w:type="paragraph" w:styleId="Piedepgina">
    <w:name w:val="footer"/>
    <w:basedOn w:val="Normal"/>
    <w:link w:val="PiedepginaCar"/>
    <w:uiPriority w:val="99"/>
    <w:unhideWhenUsed/>
    <w:rsid w:val="00A43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bhanmoosavi/us-accident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Piña Camacho</dc:creator>
  <cp:keywords/>
  <dc:description/>
  <cp:lastModifiedBy>Javier Piña Camacho</cp:lastModifiedBy>
  <cp:revision>4</cp:revision>
  <dcterms:created xsi:type="dcterms:W3CDTF">2022-01-11T20:58:00Z</dcterms:created>
  <dcterms:modified xsi:type="dcterms:W3CDTF">2022-01-12T22:34:00Z</dcterms:modified>
</cp:coreProperties>
</file>