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650A9" w14:textId="77777777" w:rsidR="00D17E7E" w:rsidRDefault="00FD3E4E" w:rsidP="0070653C">
      <w:pPr>
        <w:jc w:val="both"/>
        <w:rPr>
          <w:rFonts w:ascii="Arial Black" w:hAnsi="Arial Black"/>
          <w:color w:val="777777"/>
          <w:sz w:val="32"/>
          <w:u w:val="single"/>
        </w:rPr>
      </w:pPr>
      <w:r w:rsidRPr="00FD3E4E">
        <w:rPr>
          <w:rFonts w:ascii="Arial Black" w:hAnsi="Arial Black"/>
          <w:color w:val="777777"/>
          <w:sz w:val="32"/>
          <w:u w:val="single"/>
        </w:rPr>
        <w:t>VARIABLES</w:t>
      </w:r>
    </w:p>
    <w:p w14:paraId="1ED13FB5" w14:textId="77777777" w:rsidR="00FD3E4E" w:rsidRDefault="00FD3E4E" w:rsidP="0070653C">
      <w:pPr>
        <w:jc w:val="both"/>
        <w:rPr>
          <w:rFonts w:ascii="Arial Black" w:hAnsi="Arial Black"/>
          <w:color w:val="777777"/>
          <w:sz w:val="32"/>
          <w:u w:val="single"/>
        </w:rPr>
      </w:pPr>
    </w:p>
    <w:p w14:paraId="5C85D433" w14:textId="77777777" w:rsidR="00FD3E4E" w:rsidRDefault="00FD3E4E" w:rsidP="0070653C">
      <w:pPr>
        <w:jc w:val="both"/>
        <w:rPr>
          <w:rFonts w:ascii="Verdana" w:hAnsi="Verdana"/>
          <w:color w:val="000000" w:themeColor="text1"/>
          <w:sz w:val="28"/>
        </w:rPr>
      </w:pPr>
      <w:r w:rsidRPr="00FD3E4E">
        <w:rPr>
          <w:rFonts w:ascii="Verdana" w:hAnsi="Verdana"/>
          <w:color w:val="000000" w:themeColor="text1"/>
          <w:sz w:val="28"/>
        </w:rPr>
        <w:t>CLASES DE VARIABLES:</w:t>
      </w:r>
    </w:p>
    <w:p w14:paraId="152A9361" w14:textId="77777777" w:rsidR="00FD3E4E" w:rsidRPr="00FD3E4E" w:rsidRDefault="00FD3E4E" w:rsidP="0070653C">
      <w:pPr>
        <w:pStyle w:val="Prrafodelista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8"/>
        </w:rPr>
      </w:pPr>
      <w:r w:rsidRPr="00FD3E4E">
        <w:rPr>
          <w:rFonts w:ascii="Verdana" w:hAnsi="Verdana"/>
          <w:b/>
          <w:color w:val="000000" w:themeColor="text1"/>
          <w:sz w:val="28"/>
        </w:rPr>
        <w:t>NATIVAS O PRIMITIVAS.</w:t>
      </w:r>
    </w:p>
    <w:p w14:paraId="1D64A477" w14:textId="77777777" w:rsidR="00FD3E4E" w:rsidRPr="00FD3E4E" w:rsidRDefault="00FD3E4E" w:rsidP="0070653C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 w:rsidRPr="00FD3E4E">
        <w:rPr>
          <w:rFonts w:ascii="Verdana" w:hAnsi="Verdana" w:cs="Courier New"/>
          <w:b/>
          <w:color w:val="000000" w:themeColor="text1"/>
          <w:sz w:val="24"/>
        </w:rPr>
        <w:t>NUMBER</w:t>
      </w:r>
      <w:r w:rsidRPr="00FD3E4E">
        <w:rPr>
          <w:rFonts w:ascii="Courier New" w:hAnsi="Courier New" w:cs="Courier New"/>
          <w:b/>
          <w:color w:val="000000" w:themeColor="text1"/>
          <w:sz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4"/>
        </w:rPr>
        <w:t xml:space="preserve">valores de tipo numérico. </w:t>
      </w:r>
    </w:p>
    <w:p w14:paraId="390633DC" w14:textId="77777777" w:rsidR="00FD3E4E" w:rsidRPr="00FD3E4E" w:rsidRDefault="00FD3E4E" w:rsidP="0070653C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 w:rsidRPr="00FD3E4E">
        <w:rPr>
          <w:rFonts w:ascii="Verdana" w:hAnsi="Verdana" w:cs="Courier New"/>
          <w:b/>
          <w:color w:val="000000" w:themeColor="text1"/>
          <w:sz w:val="24"/>
        </w:rPr>
        <w:t>STRING</w:t>
      </w:r>
      <w:r>
        <w:rPr>
          <w:rFonts w:ascii="Verdana" w:hAnsi="Verdana" w:cs="Courier New"/>
          <w:b/>
          <w:color w:val="000000" w:themeColor="text1"/>
          <w:sz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4"/>
        </w:rPr>
        <w:t>cadenas de caracteres; deben estar entre “”.</w:t>
      </w:r>
    </w:p>
    <w:p w14:paraId="3E005577" w14:textId="77777777" w:rsidR="00FD3E4E" w:rsidRPr="00FD3E4E" w:rsidRDefault="00FD3E4E" w:rsidP="0070653C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 w:cs="Courier New"/>
          <w:b/>
          <w:color w:val="000000" w:themeColor="text1"/>
          <w:sz w:val="24"/>
        </w:rPr>
        <w:t xml:space="preserve">BOOLEAN: </w:t>
      </w:r>
      <w:r>
        <w:rPr>
          <w:rFonts w:ascii="Courier New" w:hAnsi="Courier New" w:cs="Courier New"/>
          <w:color w:val="000000" w:themeColor="text1"/>
          <w:sz w:val="24"/>
        </w:rPr>
        <w:t>valores binarios usados para validaciones, pueden contener dos posibles valores: “</w:t>
      </w:r>
      <w:r>
        <w:rPr>
          <w:rFonts w:ascii="Courier New" w:hAnsi="Courier New" w:cs="Courier New"/>
          <w:b/>
          <w:color w:val="000000" w:themeColor="text1"/>
          <w:sz w:val="24"/>
        </w:rPr>
        <w:t xml:space="preserve">true” </w:t>
      </w:r>
      <w:r>
        <w:rPr>
          <w:rFonts w:ascii="Courier New" w:hAnsi="Courier New" w:cs="Courier New"/>
          <w:color w:val="000000" w:themeColor="text1"/>
          <w:sz w:val="24"/>
        </w:rPr>
        <w:t xml:space="preserve">o </w:t>
      </w:r>
      <w:r>
        <w:rPr>
          <w:rFonts w:ascii="Courier New" w:hAnsi="Courier New" w:cs="Courier New"/>
          <w:b/>
          <w:color w:val="000000" w:themeColor="text1"/>
          <w:sz w:val="24"/>
        </w:rPr>
        <w:t>“false”.</w:t>
      </w:r>
    </w:p>
    <w:p w14:paraId="2DDB8834" w14:textId="77777777" w:rsidR="00FD3E4E" w:rsidRPr="0087138E" w:rsidRDefault="0087138E" w:rsidP="0070653C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 w:cs="Courier New"/>
          <w:b/>
          <w:color w:val="000000" w:themeColor="text1"/>
          <w:sz w:val="28"/>
        </w:rPr>
        <w:t>DE TIPO OBEJO.</w:t>
      </w:r>
    </w:p>
    <w:p w14:paraId="5A0501CA" w14:textId="77777777" w:rsidR="0087138E" w:rsidRPr="0087138E" w:rsidRDefault="0087138E" w:rsidP="0070653C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 w:cs="Courier New"/>
          <w:b/>
          <w:color w:val="000000" w:themeColor="text1"/>
          <w:sz w:val="24"/>
        </w:rPr>
        <w:t xml:space="preserve">ARRAY: </w:t>
      </w:r>
      <w:r>
        <w:rPr>
          <w:rFonts w:ascii="Courier New" w:hAnsi="Courier New" w:cs="Courier New"/>
          <w:color w:val="000000" w:themeColor="text1"/>
          <w:sz w:val="24"/>
        </w:rPr>
        <w:t xml:space="preserve">valor de tipo objeto, puede contener cualquier tipo de información. Está compuesto por dos </w:t>
      </w:r>
      <w:r w:rsidRPr="0087138E">
        <w:rPr>
          <w:rFonts w:ascii="Courier New" w:hAnsi="Courier New" w:cs="Courier New"/>
          <w:b/>
          <w:color w:val="000000" w:themeColor="text1"/>
          <w:sz w:val="24"/>
        </w:rPr>
        <w:t>[]</w:t>
      </w:r>
      <w:r>
        <w:rPr>
          <w:rFonts w:ascii="Courier New" w:hAnsi="Courier New" w:cs="Courier New"/>
          <w:b/>
          <w:color w:val="000000" w:themeColor="text1"/>
          <w:sz w:val="24"/>
        </w:rPr>
        <w:t>.</w:t>
      </w:r>
    </w:p>
    <w:p w14:paraId="0D22867E" w14:textId="77777777" w:rsidR="009855CE" w:rsidRPr="009855CE" w:rsidRDefault="0087138E" w:rsidP="0070653C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 w:cs="Courier New"/>
          <w:b/>
          <w:color w:val="000000" w:themeColor="text1"/>
          <w:sz w:val="24"/>
        </w:rPr>
        <w:t xml:space="preserve">OBJETO: </w:t>
      </w:r>
      <w:r>
        <w:rPr>
          <w:rFonts w:ascii="Courier New" w:hAnsi="Courier New" w:cs="Courier New"/>
          <w:color w:val="000000" w:themeColor="text1"/>
          <w:sz w:val="24"/>
        </w:rPr>
        <w:t xml:space="preserve">valor de tipo objeto, puede contener cualquier tipo de información con diferentes parámetros. Está compuesto por dos </w:t>
      </w:r>
      <w:r>
        <w:rPr>
          <w:rFonts w:ascii="Courier New" w:hAnsi="Courier New" w:cs="Courier New"/>
          <w:b/>
          <w:color w:val="000000" w:themeColor="text1"/>
          <w:sz w:val="24"/>
        </w:rPr>
        <w:t>{}.</w:t>
      </w:r>
    </w:p>
    <w:p w14:paraId="008E36AA" w14:textId="77777777" w:rsidR="007E2A7A" w:rsidRPr="009855CE" w:rsidRDefault="0087138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 w:rsidRPr="009855CE">
        <w:rPr>
          <w:rFonts w:ascii="Courier New" w:hAnsi="Courier New" w:cs="Courier New"/>
          <w:color w:val="000000" w:themeColor="text1"/>
          <w:sz w:val="28"/>
        </w:rPr>
        <w:t xml:space="preserve">Para declara una variable JavaScript tiene la palabra designada </w:t>
      </w:r>
      <w:r w:rsidRPr="009855CE">
        <w:rPr>
          <w:rFonts w:ascii="Courier New" w:hAnsi="Courier New" w:cs="Courier New"/>
          <w:b/>
          <w:color w:val="000000" w:themeColor="text1"/>
          <w:sz w:val="28"/>
        </w:rPr>
        <w:t>var.</w:t>
      </w:r>
    </w:p>
    <w:p w14:paraId="6AD3D5A5" w14:textId="77777777" w:rsidR="0087138E" w:rsidRDefault="0087138E" w:rsidP="0070653C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/>
          <w:noProof/>
          <w:color w:val="000000" w:themeColor="text1"/>
          <w:sz w:val="28"/>
          <w:lang w:eastAsia="es-EC"/>
        </w:rPr>
        <w:drawing>
          <wp:inline distT="0" distB="0" distL="0" distR="0" wp14:anchorId="0EBA53E7" wp14:editId="1D317446">
            <wp:extent cx="3440724" cy="581891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5" t="45315" r="11807" b="27177"/>
                    <a:stretch/>
                  </pic:blipFill>
                  <pic:spPr bwMode="auto">
                    <a:xfrm>
                      <a:off x="0" y="0"/>
                      <a:ext cx="3621041" cy="61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1C7E" w14:textId="77777777" w:rsidR="009855CE" w:rsidRDefault="009855CE" w:rsidP="0070653C">
      <w:pPr>
        <w:jc w:val="both"/>
        <w:rPr>
          <w:rFonts w:ascii="Courier New" w:hAnsi="Courier New" w:cs="Courier New"/>
          <w:b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Para inicializar la variable se le asigna algún valor con el operador </w:t>
      </w:r>
      <w:r w:rsidRPr="009855CE">
        <w:rPr>
          <w:rFonts w:ascii="Courier New" w:hAnsi="Courier New" w:cs="Courier New"/>
          <w:b/>
          <w:color w:val="000000" w:themeColor="text1"/>
          <w:sz w:val="32"/>
        </w:rPr>
        <w:t>=.</w:t>
      </w:r>
    </w:p>
    <w:p w14:paraId="4129F566" w14:textId="77777777" w:rsidR="00CD621E" w:rsidRDefault="00CD62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>Algunos ejemplos de variables:</w:t>
      </w:r>
      <w:r w:rsidR="009855CE">
        <w:rPr>
          <w:rFonts w:ascii="Courier New" w:hAnsi="Courier New" w:cs="Courier New"/>
          <w:noProof/>
          <w:color w:val="000000" w:themeColor="text1"/>
          <w:sz w:val="28"/>
          <w:lang w:eastAsia="es-EC"/>
        </w:rPr>
        <w:drawing>
          <wp:inline distT="0" distB="0" distL="0" distR="0" wp14:anchorId="0D46737B" wp14:editId="62C8E530">
            <wp:extent cx="4476997" cy="1400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bl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t="19900" r="8683" b="19871"/>
                    <a:stretch/>
                  </pic:blipFill>
                  <pic:spPr bwMode="auto">
                    <a:xfrm>
                      <a:off x="0" y="0"/>
                      <a:ext cx="4479787" cy="140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2BEA" w14:textId="77777777" w:rsidR="00CD621E" w:rsidRDefault="00241B67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Las variables de tipo objeto guardan más información: </w:t>
      </w:r>
    </w:p>
    <w:p w14:paraId="11796C07" w14:textId="77777777" w:rsidR="00CD621E" w:rsidRDefault="00CD62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lang w:eastAsia="es-EC"/>
        </w:rPr>
        <w:drawing>
          <wp:inline distT="0" distB="0" distL="0" distR="0" wp14:anchorId="500D426C" wp14:editId="27B9F6DD">
            <wp:extent cx="4667002" cy="1270635"/>
            <wp:effectExtent l="0" t="0" r="63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iables_objeto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t="16533" r="6530" b="17941"/>
                    <a:stretch/>
                  </pic:blipFill>
                  <pic:spPr bwMode="auto">
                    <a:xfrm>
                      <a:off x="0" y="0"/>
                      <a:ext cx="4667410" cy="127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20EFA" w14:textId="787782EA" w:rsidR="00CD621E" w:rsidRDefault="00CD62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p w14:paraId="1BE636AF" w14:textId="7E209C14" w:rsidR="004C6B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 xml:space="preserve">Variables String: </w:t>
      </w:r>
    </w:p>
    <w:p w14:paraId="6D7573C5" w14:textId="3C770ABD" w:rsidR="00CD621E" w:rsidRPr="004C6B1E" w:rsidRDefault="0027530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 w:rsidRPr="004C6B1E">
        <w:rPr>
          <w:rFonts w:ascii="Courier New" w:hAnsi="Courier New" w:cs="Courier New"/>
          <w:color w:val="000000" w:themeColor="text1"/>
          <w:sz w:val="28"/>
        </w:rPr>
        <w:t>Existen</w:t>
      </w:r>
      <w:r w:rsidR="00CD621E" w:rsidRPr="004C6B1E">
        <w:rPr>
          <w:rFonts w:ascii="Courier New" w:hAnsi="Courier New" w:cs="Courier New"/>
          <w:color w:val="000000" w:themeColor="text1"/>
          <w:sz w:val="28"/>
        </w:rPr>
        <w:t xml:space="preserve"> atributos especiales con funciones específicas como: </w:t>
      </w:r>
    </w:p>
    <w:p w14:paraId="4DE73C95" w14:textId="77777777" w:rsidR="00CD621E" w:rsidRPr="004C6B1E" w:rsidRDefault="00CD62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 w:rsidRPr="004C6B1E">
        <w:rPr>
          <w:rFonts w:ascii="Courier New" w:hAnsi="Courier New" w:cs="Courier New"/>
          <w:b/>
          <w:color w:val="000000" w:themeColor="text1"/>
          <w:sz w:val="28"/>
        </w:rPr>
        <w:lastRenderedPageBreak/>
        <w:t>.touppercase</w:t>
      </w:r>
      <w:r w:rsidR="008E08E4" w:rsidRPr="004C6B1E">
        <w:rPr>
          <w:rFonts w:ascii="Courier New" w:hAnsi="Courier New" w:cs="Courier New"/>
          <w:b/>
          <w:color w:val="000000" w:themeColor="text1"/>
          <w:sz w:val="28"/>
        </w:rPr>
        <w:t xml:space="preserve"> </w:t>
      </w:r>
      <w:r w:rsidRPr="004C6B1E">
        <w:rPr>
          <w:rFonts w:ascii="Courier New" w:hAnsi="Courier New" w:cs="Courier New"/>
          <w:b/>
          <w:color w:val="000000" w:themeColor="text1"/>
          <w:sz w:val="28"/>
        </w:rPr>
        <w:t xml:space="preserve">(): </w:t>
      </w:r>
      <w:r w:rsidRPr="004C6B1E">
        <w:rPr>
          <w:rFonts w:ascii="Courier New" w:hAnsi="Courier New" w:cs="Courier New"/>
          <w:color w:val="000000" w:themeColor="text1"/>
          <w:sz w:val="28"/>
        </w:rPr>
        <w:t>convierte la variable (</w:t>
      </w:r>
      <w:r w:rsidRPr="004C6B1E">
        <w:rPr>
          <w:rFonts w:ascii="Courier New" w:hAnsi="Courier New" w:cs="Courier New"/>
          <w:b/>
          <w:color w:val="000000" w:themeColor="text1"/>
          <w:sz w:val="28"/>
        </w:rPr>
        <w:t xml:space="preserve">string) </w:t>
      </w:r>
      <w:r w:rsidRPr="004C6B1E">
        <w:rPr>
          <w:rFonts w:ascii="Courier New" w:hAnsi="Courier New" w:cs="Courier New"/>
          <w:color w:val="000000" w:themeColor="text1"/>
          <w:sz w:val="28"/>
        </w:rPr>
        <w:t>en mayúsculas.</w:t>
      </w:r>
    </w:p>
    <w:p w14:paraId="38F358CA" w14:textId="5275C2A1" w:rsidR="004C6B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 w:rsidRPr="004C6B1E">
        <w:rPr>
          <w:rFonts w:ascii="Courier New" w:hAnsi="Courier New" w:cs="Courier New"/>
          <w:b/>
          <w:color w:val="000000" w:themeColor="text1"/>
          <w:sz w:val="28"/>
        </w:rPr>
        <w:t>.tolowercase</w:t>
      </w:r>
      <w:r w:rsidR="008E08E4" w:rsidRPr="004C6B1E">
        <w:rPr>
          <w:rFonts w:ascii="Courier New" w:hAnsi="Courier New" w:cs="Courier New"/>
          <w:b/>
          <w:color w:val="000000" w:themeColor="text1"/>
          <w:sz w:val="28"/>
        </w:rPr>
        <w:t xml:space="preserve"> (</w:t>
      </w:r>
      <w:r w:rsidR="00CD621E" w:rsidRPr="004C6B1E">
        <w:rPr>
          <w:rFonts w:ascii="Courier New" w:hAnsi="Courier New" w:cs="Courier New"/>
          <w:b/>
          <w:color w:val="000000" w:themeColor="text1"/>
          <w:sz w:val="28"/>
        </w:rPr>
        <w:t xml:space="preserve">): </w:t>
      </w:r>
      <w:r w:rsidR="008E08E4" w:rsidRPr="004C6B1E">
        <w:rPr>
          <w:rFonts w:ascii="Courier New" w:hAnsi="Courier New" w:cs="Courier New"/>
          <w:color w:val="000000" w:themeColor="text1"/>
          <w:sz w:val="28"/>
        </w:rPr>
        <w:t>para convertir en minúsculas.</w:t>
      </w:r>
    </w:p>
    <w:p w14:paraId="3B0C0F40" w14:textId="7C878BB1" w:rsidR="00CD62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También existe atributos como el </w:t>
      </w: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charAt (#poscicion del carácter) </w:t>
      </w:r>
      <w:r>
        <w:rPr>
          <w:rFonts w:ascii="Courier New" w:hAnsi="Courier New" w:cs="Courier New"/>
          <w:color w:val="000000" w:themeColor="text1"/>
          <w:sz w:val="28"/>
        </w:rPr>
        <w:t xml:space="preserve">para saber </w:t>
      </w:r>
      <w:r w:rsidR="00306097">
        <w:rPr>
          <w:rFonts w:ascii="Courier New" w:hAnsi="Courier New" w:cs="Courier New"/>
          <w:color w:val="000000" w:themeColor="text1"/>
          <w:sz w:val="28"/>
        </w:rPr>
        <w:t>qué</w:t>
      </w:r>
      <w:r>
        <w:rPr>
          <w:rFonts w:ascii="Courier New" w:hAnsi="Courier New" w:cs="Courier New"/>
          <w:color w:val="000000" w:themeColor="text1"/>
          <w:sz w:val="28"/>
        </w:rPr>
        <w:t xml:space="preserve"> carácter se posiciona en la ubicación dada. </w:t>
      </w:r>
      <w:r w:rsidR="008E08E4">
        <w:rPr>
          <w:rFonts w:ascii="Courier New" w:hAnsi="Courier New" w:cs="Courier New"/>
          <w:color w:val="000000" w:themeColor="text1"/>
          <w:sz w:val="28"/>
        </w:rPr>
        <w:t xml:space="preserve"> </w:t>
      </w:r>
    </w:p>
    <w:p w14:paraId="18400B5D" w14:textId="290D4357" w:rsidR="004C6B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Variable.length: </w:t>
      </w:r>
      <w:r>
        <w:rPr>
          <w:rFonts w:ascii="Courier New" w:hAnsi="Courier New" w:cs="Courier New"/>
          <w:color w:val="000000" w:themeColor="text1"/>
          <w:sz w:val="28"/>
        </w:rPr>
        <w:t xml:space="preserve">nos dice el </w:t>
      </w:r>
      <w:r w:rsidR="0056131B">
        <w:rPr>
          <w:rFonts w:ascii="Courier New" w:hAnsi="Courier New" w:cs="Courier New"/>
          <w:color w:val="000000" w:themeColor="text1"/>
          <w:sz w:val="28"/>
        </w:rPr>
        <w:t>número</w:t>
      </w:r>
      <w:r>
        <w:rPr>
          <w:rFonts w:ascii="Courier New" w:hAnsi="Courier New" w:cs="Courier New"/>
          <w:color w:val="000000" w:themeColor="text1"/>
          <w:sz w:val="28"/>
        </w:rPr>
        <w:t xml:space="preserve"> de caracteres que compone al string. </w:t>
      </w:r>
    </w:p>
    <w:p w14:paraId="6D6D7059" w14:textId="4D5D217E" w:rsidR="004C6B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Para concatenar dos o </w:t>
      </w:r>
      <w:r w:rsidR="0056131B">
        <w:rPr>
          <w:rFonts w:ascii="Courier New" w:hAnsi="Courier New" w:cs="Courier New"/>
          <w:color w:val="000000" w:themeColor="text1"/>
          <w:sz w:val="28"/>
        </w:rPr>
        <w:t>más</w:t>
      </w:r>
      <w:r>
        <w:rPr>
          <w:rFonts w:ascii="Courier New" w:hAnsi="Courier New" w:cs="Courier New"/>
          <w:color w:val="000000" w:themeColor="text1"/>
          <w:sz w:val="28"/>
        </w:rPr>
        <w:t xml:space="preserve"> string se usa la declaración: </w:t>
      </w:r>
    </w:p>
    <w:p w14:paraId="73DB05A2" w14:textId="64054BD4" w:rsidR="004C6B1E" w:rsidRPr="004C6B1E" w:rsidRDefault="004C6B1E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lang w:eastAsia="es-EC"/>
        </w:rPr>
        <w:drawing>
          <wp:inline distT="0" distB="0" distL="0" distR="0" wp14:anchorId="3A3AFB27" wp14:editId="6DD6D6E9">
            <wp:extent cx="45053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21572" r="8102" b="22340"/>
                    <a:stretch/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925FE" w14:textId="01C4B521" w:rsidR="00AC4C70" w:rsidRDefault="00AC4C70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Substr: </w:t>
      </w:r>
      <w:r>
        <w:rPr>
          <w:rFonts w:ascii="Courier New" w:hAnsi="Courier New" w:cs="Courier New"/>
          <w:color w:val="000000" w:themeColor="text1"/>
          <w:sz w:val="28"/>
        </w:rPr>
        <w:t xml:space="preserve">para escoger caracteres dentro de un string. Su estructura va así: </w:t>
      </w:r>
    </w:p>
    <w:p w14:paraId="72655B5F" w14:textId="6F20CF0E" w:rsidR="00AC4C70" w:rsidRDefault="00AC4C70" w:rsidP="0070653C">
      <w:pPr>
        <w:jc w:val="both"/>
        <w:rPr>
          <w:rFonts w:ascii="Courier New" w:hAnsi="Courier New" w:cs="Courier New"/>
          <w:b/>
          <w:bCs/>
          <w:color w:val="000000" w:themeColor="text1"/>
          <w:sz w:val="28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8"/>
          <w:lang w:eastAsia="es-EC"/>
        </w:rPr>
        <w:drawing>
          <wp:inline distT="0" distB="0" distL="0" distR="0" wp14:anchorId="6DA12E15" wp14:editId="344CB834">
            <wp:extent cx="4438650" cy="3464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43923" r="8984" b="38639"/>
                    <a:stretch/>
                  </pic:blipFill>
                  <pic:spPr bwMode="auto">
                    <a:xfrm>
                      <a:off x="0" y="0"/>
                      <a:ext cx="4438650" cy="3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4411F" w14:textId="77016A25" w:rsidR="00AC4C70" w:rsidRDefault="00AC4C70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En donde los valores de </w:t>
      </w: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Substr </w:t>
      </w:r>
      <w:r>
        <w:rPr>
          <w:rFonts w:ascii="Courier New" w:hAnsi="Courier New" w:cs="Courier New"/>
          <w:color w:val="000000" w:themeColor="text1"/>
          <w:sz w:val="28"/>
        </w:rPr>
        <w:t xml:space="preserve">son: el primero el carácter desde donde comenzará a escoger y el segundo el número de caracteres que tomará. </w:t>
      </w:r>
    </w:p>
    <w:p w14:paraId="0C52022F" w14:textId="412A788D" w:rsidR="00427AE9" w:rsidRDefault="00427AE9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p w14:paraId="488EBBCA" w14:textId="77777777" w:rsidR="00427AE9" w:rsidRDefault="00427AE9" w:rsidP="0070653C">
      <w:pPr>
        <w:jc w:val="both"/>
        <w:rPr>
          <w:rFonts w:ascii="Verdana" w:hAnsi="Verdana"/>
          <w:b/>
          <w:color w:val="000000" w:themeColor="text1"/>
          <w:sz w:val="28"/>
        </w:rPr>
      </w:pPr>
    </w:p>
    <w:p w14:paraId="37CAFF86" w14:textId="01B99B7D" w:rsidR="00427AE9" w:rsidRDefault="00427AE9" w:rsidP="0070653C">
      <w:pPr>
        <w:jc w:val="both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>Variables Número:</w:t>
      </w:r>
    </w:p>
    <w:p w14:paraId="45D40498" w14:textId="25D47730" w:rsidR="00427AE9" w:rsidRDefault="00427AE9" w:rsidP="0070653C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Para incrementar el valor de una variable se puede usar la sentencia: </w:t>
      </w:r>
      <w:r>
        <w:rPr>
          <w:rFonts w:ascii="Courier New" w:hAnsi="Courier New" w:cs="Courier New"/>
          <w:b/>
          <w:color w:val="000000" w:themeColor="text1"/>
          <w:sz w:val="28"/>
        </w:rPr>
        <w:t>variable += 1;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 en donde el 1 es el valor que incrementara la variable, este valor puede ser cualquier número. Para el caso de la disminución es lo mismo solo que con el operador </w:t>
      </w:r>
      <w:r>
        <w:rPr>
          <w:rFonts w:ascii="Courier New" w:hAnsi="Courier New" w:cs="Courier New"/>
          <w:b/>
          <w:color w:val="000000" w:themeColor="text1"/>
          <w:sz w:val="28"/>
        </w:rPr>
        <w:t>(-=).</w:t>
      </w:r>
    </w:p>
    <w:p w14:paraId="62ED363D" w14:textId="1D67269B" w:rsidR="00427AE9" w:rsidRDefault="0070653C" w:rsidP="0070653C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t xml:space="preserve">Para trabajar con decimales se suele usar el truco de multiplicar el valor *100 luego *el número a multiplicar y luego /dividir entre 100. </w:t>
      </w:r>
    </w:p>
    <w:p w14:paraId="1940B904" w14:textId="642B8F05" w:rsidR="0070653C" w:rsidRDefault="0070653C" w:rsidP="0070653C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t xml:space="preserve">Para mostrar </w:t>
      </w:r>
      <w:r w:rsidR="00306097">
        <w:rPr>
          <w:rFonts w:ascii="Courier New" w:hAnsi="Courier New" w:cs="Courier New"/>
          <w:bCs/>
          <w:color w:val="000000" w:themeColor="text1"/>
          <w:sz w:val="28"/>
        </w:rPr>
        <w:t>más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 de un decimal se usa declarando una variable y asignándole el valor a expresar seguido del atributo 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toFixed(n) 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donde </w:t>
      </w:r>
      <w:r>
        <w:rPr>
          <w:rFonts w:ascii="Courier New" w:hAnsi="Courier New" w:cs="Courier New"/>
          <w:b/>
          <w:color w:val="000000" w:themeColor="text1"/>
          <w:sz w:val="28"/>
        </w:rPr>
        <w:t>n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 es la cantidad de decimales que mostrará. </w:t>
      </w:r>
    </w:p>
    <w:p w14:paraId="4BF915B8" w14:textId="099D1D6B" w:rsidR="0070653C" w:rsidRDefault="0070653C" w:rsidP="0070653C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t xml:space="preserve">Para cambiar el valor de una variable string a número se crea una variable y se le asigna por valor el atributo </w:t>
      </w:r>
      <w:r w:rsidR="0056131B">
        <w:rPr>
          <w:rFonts w:ascii="Courier New" w:hAnsi="Courier New" w:cs="Courier New"/>
          <w:b/>
          <w:color w:val="000000" w:themeColor="text1"/>
          <w:sz w:val="28"/>
        </w:rPr>
        <w:t>parseFloat (</w:t>
      </w:r>
      <w:r>
        <w:rPr>
          <w:rFonts w:ascii="Courier New" w:hAnsi="Courier New" w:cs="Courier New"/>
          <w:b/>
          <w:color w:val="000000" w:themeColor="text1"/>
          <w:sz w:val="28"/>
        </w:rPr>
        <w:t>var</w:t>
      </w:r>
      <w:r w:rsidR="0056131B">
        <w:rPr>
          <w:rFonts w:ascii="Courier New" w:hAnsi="Courier New" w:cs="Courier New"/>
          <w:b/>
          <w:color w:val="000000" w:themeColor="text1"/>
          <w:sz w:val="28"/>
        </w:rPr>
        <w:t>)</w:t>
      </w:r>
      <w:r w:rsidR="0056131B">
        <w:rPr>
          <w:rFonts w:ascii="Courier New" w:hAnsi="Courier New" w:cs="Courier New"/>
          <w:bCs/>
          <w:color w:val="000000" w:themeColor="text1"/>
          <w:sz w:val="28"/>
        </w:rPr>
        <w:t xml:space="preserve"> en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 donde 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var 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es el string a convertir. </w:t>
      </w:r>
    </w:p>
    <w:p w14:paraId="4486DB25" w14:textId="250E5481" w:rsidR="0070653C" w:rsidRDefault="0070653C" w:rsidP="0070653C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lastRenderedPageBreak/>
        <w:t xml:space="preserve">Las operaciones aritméticas básicas se realizan normalmente con su respectivo operador: </w:t>
      </w:r>
      <w:r>
        <w:rPr>
          <w:rFonts w:ascii="Courier New" w:hAnsi="Courier New" w:cs="Courier New"/>
          <w:b/>
          <w:color w:val="000000" w:themeColor="text1"/>
          <w:sz w:val="28"/>
        </w:rPr>
        <w:t>+ - / *.</w:t>
      </w:r>
    </w:p>
    <w:p w14:paraId="31CCA54B" w14:textId="77777777" w:rsidR="00F33E2D" w:rsidRDefault="00F33E2D" w:rsidP="0070653C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</w:p>
    <w:p w14:paraId="2A41455A" w14:textId="3F387D78" w:rsidR="00F33E2D" w:rsidRDefault="00F33E2D" w:rsidP="00F33E2D">
      <w:pPr>
        <w:jc w:val="both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>Objetos:</w:t>
      </w:r>
    </w:p>
    <w:p w14:paraId="75323690" w14:textId="3C598F8A" w:rsidR="00F33E2D" w:rsidRDefault="00F33E2D" w:rsidP="00F33E2D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t xml:space="preserve">Son variables capaces de contener diferentes datos, están compuestos por </w:t>
      </w:r>
      <w:r>
        <w:rPr>
          <w:rFonts w:ascii="Courier New" w:hAnsi="Courier New" w:cs="Courier New"/>
          <w:b/>
          <w:color w:val="000000" w:themeColor="text1"/>
          <w:sz w:val="28"/>
        </w:rPr>
        <w:t>llaves (</w:t>
      </w:r>
      <w:r>
        <w:rPr>
          <w:rFonts w:ascii="Courier New" w:hAnsi="Courier New" w:cs="Courier New"/>
          <w:bCs/>
          <w:color w:val="000000" w:themeColor="text1"/>
          <w:sz w:val="28"/>
        </w:rPr>
        <w:t>atributos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) </w:t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y </w:t>
      </w:r>
      <w:r>
        <w:rPr>
          <w:rFonts w:ascii="Courier New" w:hAnsi="Courier New" w:cs="Courier New"/>
          <w:b/>
          <w:color w:val="000000" w:themeColor="text1"/>
          <w:sz w:val="28"/>
        </w:rPr>
        <w:t>valores (</w:t>
      </w:r>
      <w:r>
        <w:rPr>
          <w:rFonts w:ascii="Courier New" w:hAnsi="Courier New" w:cs="Courier New"/>
          <w:bCs/>
          <w:color w:val="000000" w:themeColor="text1"/>
          <w:sz w:val="28"/>
        </w:rPr>
        <w:t>son los valores que se le asignan a las llaves</w:t>
      </w:r>
      <w:r>
        <w:rPr>
          <w:rFonts w:ascii="Courier New" w:hAnsi="Courier New" w:cs="Courier New"/>
          <w:b/>
          <w:color w:val="000000" w:themeColor="text1"/>
          <w:sz w:val="28"/>
        </w:rPr>
        <w:t>)</w:t>
      </w:r>
    </w:p>
    <w:p w14:paraId="180C62C3" w14:textId="79C6CF54" w:rsidR="00F8291F" w:rsidRDefault="00F33E2D" w:rsidP="00F33E2D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/>
          <w:noProof/>
          <w:color w:val="000000" w:themeColor="text1"/>
          <w:sz w:val="28"/>
          <w:lang w:eastAsia="es-EC"/>
        </w:rPr>
        <w:drawing>
          <wp:inline distT="0" distB="0" distL="0" distR="0" wp14:anchorId="119BB368" wp14:editId="58CEA3B0">
            <wp:extent cx="4476750" cy="1790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16721" r="8631" b="17789"/>
                    <a:stretch/>
                  </pic:blipFill>
                  <pic:spPr bwMode="auto"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484E3" w14:textId="77777777" w:rsidR="00F8291F" w:rsidRDefault="00F8291F" w:rsidP="00F33E2D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</w:p>
    <w:p w14:paraId="731EFDDB" w14:textId="77777777" w:rsidR="00F8291F" w:rsidRDefault="00F8291F" w:rsidP="00F33E2D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</w:p>
    <w:p w14:paraId="5B8276B9" w14:textId="3B7ADA8C" w:rsidR="00F8291F" w:rsidRDefault="00F8291F" w:rsidP="00F33E2D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  <w:r>
        <w:rPr>
          <w:rFonts w:ascii="Courier New" w:hAnsi="Courier New" w:cs="Courier New"/>
          <w:bCs/>
          <w:color w:val="000000" w:themeColor="text1"/>
          <w:sz w:val="28"/>
        </w:rPr>
        <w:t xml:space="preserve">Los objetos se pueden desestructurar: </w:t>
      </w:r>
    </w:p>
    <w:p w14:paraId="5B0CB7A9" w14:textId="5DA791B9" w:rsidR="00F8291F" w:rsidRPr="00F8291F" w:rsidRDefault="00F8291F" w:rsidP="00F33E2D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  <w:r>
        <w:rPr>
          <w:rFonts w:ascii="Courier New" w:hAnsi="Courier New" w:cs="Courier New"/>
          <w:bCs/>
          <w:noProof/>
          <w:color w:val="000000" w:themeColor="text1"/>
          <w:sz w:val="28"/>
          <w:lang w:eastAsia="es-EC"/>
        </w:rPr>
        <w:drawing>
          <wp:inline distT="0" distB="0" distL="0" distR="0" wp14:anchorId="008E612B" wp14:editId="517A6CCF">
            <wp:extent cx="47529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17097" r="5809" b="18036"/>
                    <a:stretch/>
                  </pic:blipFill>
                  <pic:spPr bwMode="auto"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Cs/>
          <w:color w:val="000000" w:themeColor="text1"/>
          <w:sz w:val="28"/>
        </w:rPr>
        <w:t xml:space="preserve"> </w:t>
      </w:r>
    </w:p>
    <w:p w14:paraId="5A5C8403" w14:textId="77777777" w:rsidR="00F33E2D" w:rsidRPr="0070653C" w:rsidRDefault="00F33E2D" w:rsidP="0070653C">
      <w:pPr>
        <w:jc w:val="both"/>
        <w:rPr>
          <w:rFonts w:ascii="Courier New" w:hAnsi="Courier New" w:cs="Courier New"/>
          <w:bCs/>
          <w:color w:val="000000" w:themeColor="text1"/>
          <w:sz w:val="28"/>
        </w:rPr>
      </w:pPr>
    </w:p>
    <w:p w14:paraId="155F8AE6" w14:textId="0A8D4E03" w:rsidR="00427AE9" w:rsidRDefault="00D24C0F" w:rsidP="0070653C">
      <w:pPr>
        <w:jc w:val="both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 xml:space="preserve">COMPARACIONES: </w:t>
      </w:r>
    </w:p>
    <w:p w14:paraId="5B2BABDC" w14:textId="77777777" w:rsidR="00D24C0F" w:rsidRDefault="00D24C0F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En JavaScript el </w:t>
      </w: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= </w:t>
      </w:r>
      <w:r>
        <w:rPr>
          <w:rFonts w:ascii="Courier New" w:hAnsi="Courier New" w:cs="Courier New"/>
          <w:color w:val="000000" w:themeColor="text1"/>
          <w:sz w:val="28"/>
        </w:rPr>
        <w:t xml:space="preserve">se usa para asignar un valor a una variable, pero existen dos operadores usados para hacer comparaciones: </w:t>
      </w:r>
    </w:p>
    <w:p w14:paraId="213301B5" w14:textId="45816361" w:rsidR="00D24C0F" w:rsidRPr="00D24C0F" w:rsidRDefault="00D24C0F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==: </w:t>
      </w:r>
      <w:r>
        <w:rPr>
          <w:rFonts w:ascii="Courier New" w:hAnsi="Courier New" w:cs="Courier New"/>
          <w:color w:val="000000" w:themeColor="text1"/>
          <w:sz w:val="28"/>
        </w:rPr>
        <w:t>para comparar si dos valores poseen el mismo valor.</w:t>
      </w:r>
    </w:p>
    <w:p w14:paraId="69F68D33" w14:textId="3D9DEE8F" w:rsidR="00D24C0F" w:rsidRDefault="00D24C0F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</w:rPr>
        <w:t xml:space="preserve">===: </w:t>
      </w:r>
      <w:r>
        <w:rPr>
          <w:rFonts w:ascii="Courier New" w:hAnsi="Courier New" w:cs="Courier New"/>
          <w:color w:val="000000" w:themeColor="text1"/>
          <w:sz w:val="28"/>
        </w:rPr>
        <w:t xml:space="preserve">para comprar si dos valores son exactamente los mismos, incluyendo su tipo y valor. </w:t>
      </w:r>
    </w:p>
    <w:p w14:paraId="6ED5B94A" w14:textId="77777777" w:rsidR="00D24C0F" w:rsidRPr="00D24C0F" w:rsidRDefault="00D24C0F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p w14:paraId="0E5A0977" w14:textId="524A939A" w:rsidR="003E7DD6" w:rsidRDefault="003E7DD6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 xml:space="preserve">COERCIÓN: </w:t>
      </w:r>
      <w:r w:rsidRPr="003E7DD6">
        <w:rPr>
          <w:rFonts w:ascii="Courier New" w:hAnsi="Courier New" w:cs="Courier New"/>
          <w:color w:val="000000" w:themeColor="text1"/>
          <w:sz w:val="28"/>
        </w:rPr>
        <w:t>es</w:t>
      </w:r>
      <w:r>
        <w:rPr>
          <w:rFonts w:ascii="Courier New" w:hAnsi="Courier New" w:cs="Courier New"/>
          <w:color w:val="000000" w:themeColor="text1"/>
          <w:sz w:val="28"/>
        </w:rPr>
        <w:t xml:space="preserve"> cuando se cambia el tipo de una variable. Puede ser implícita: cuando la genera el lenguaje; o explicita: cuando uno fuerza el cambio. </w:t>
      </w:r>
    </w:p>
    <w:p w14:paraId="6B7E505C" w14:textId="77777777" w:rsidR="0056131B" w:rsidRPr="0056131B" w:rsidRDefault="0056131B" w:rsidP="00235503">
      <w:pPr>
        <w:jc w:val="both"/>
        <w:rPr>
          <w:rFonts w:ascii="Courier New" w:hAnsi="Courier New" w:cs="Courier New"/>
          <w:color w:val="000000" w:themeColor="text1"/>
        </w:rPr>
      </w:pPr>
    </w:p>
    <w:p w14:paraId="6D441D91" w14:textId="6DB0FA85" w:rsidR="001A70A9" w:rsidRPr="001A70A9" w:rsidRDefault="001A70A9" w:rsidP="00235503">
      <w:pPr>
        <w:jc w:val="both"/>
        <w:rPr>
          <w:rFonts w:ascii="Arial Black" w:hAnsi="Arial Black"/>
          <w:color w:val="777777"/>
          <w:sz w:val="32"/>
          <w:u w:val="single"/>
        </w:rPr>
      </w:pPr>
      <w:r>
        <w:rPr>
          <w:rFonts w:ascii="Arial Black" w:hAnsi="Arial Black"/>
          <w:color w:val="777777"/>
          <w:sz w:val="32"/>
          <w:u w:val="single"/>
        </w:rPr>
        <w:lastRenderedPageBreak/>
        <w:t>ARRAYS:</w:t>
      </w:r>
    </w:p>
    <w:p w14:paraId="253DEBE6" w14:textId="576232CF" w:rsidR="00235503" w:rsidRDefault="00235503" w:rsidP="00235503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>Los arrays son variables que pueden contener diferentes datos, se declaran con los corchetes [].</w:t>
      </w:r>
    </w:p>
    <w:p w14:paraId="538FA441" w14:textId="77777777" w:rsidR="00235503" w:rsidRDefault="00235503" w:rsidP="00235503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 xml:space="preserve">Tienen varios métodos para mutarlos y para recorrerlos: </w:t>
      </w:r>
    </w:p>
    <w:p w14:paraId="489D3950" w14:textId="77777777" w:rsidR="00235503" w:rsidRDefault="00235503" w:rsidP="00235503">
      <w:pPr>
        <w:jc w:val="both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 xml:space="preserve">Métodos: </w:t>
      </w:r>
    </w:p>
    <w:p w14:paraId="52AC9AE3" w14:textId="77777777" w:rsidR="00235503" w:rsidRPr="009E46E9" w:rsidRDefault="00235503" w:rsidP="0023550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 w:rsidRPr="009E46E9">
        <w:rPr>
          <w:rFonts w:ascii="Courier New" w:hAnsi="Courier New" w:cs="Courier New"/>
          <w:b/>
          <w:color w:val="000000" w:themeColor="text1"/>
          <w:sz w:val="28"/>
        </w:rPr>
        <w:t>Push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4"/>
        </w:rPr>
        <w:t>agrega un elemento al final del array.</w:t>
      </w:r>
    </w:p>
    <w:p w14:paraId="42BED4BA" w14:textId="77777777" w:rsidR="00235503" w:rsidRPr="009E46E9" w:rsidRDefault="00235503" w:rsidP="0023550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 w:rsidRPr="009E46E9">
        <w:rPr>
          <w:rFonts w:ascii="Courier New" w:hAnsi="Courier New" w:cs="Courier New"/>
          <w:b/>
          <w:color w:val="000000" w:themeColor="text1"/>
          <w:sz w:val="28"/>
        </w:rPr>
        <w:t>Pop</w:t>
      </w:r>
      <w:r>
        <w:rPr>
          <w:rFonts w:ascii="Courier New" w:hAnsi="Courier New" w:cs="Courier New"/>
          <w:b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24"/>
        </w:rPr>
        <w:t>elimina el último elemento del array.</w:t>
      </w:r>
    </w:p>
    <w:p w14:paraId="2DF3AA61" w14:textId="4F020C04" w:rsidR="00235503" w:rsidRPr="0056131B" w:rsidRDefault="00235503" w:rsidP="0023550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28"/>
        </w:rPr>
        <w:t>Unshift:</w:t>
      </w:r>
      <w:r>
        <w:rPr>
          <w:rFonts w:ascii="Courier New" w:hAnsi="Courier New" w:cs="Courier New"/>
          <w:sz w:val="32"/>
        </w:rPr>
        <w:t xml:space="preserve"> </w:t>
      </w:r>
      <w:r w:rsidR="0056131B" w:rsidRPr="0056131B">
        <w:rPr>
          <w:rFonts w:ascii="Courier New" w:hAnsi="Courier New" w:cs="Courier New"/>
          <w:sz w:val="24"/>
        </w:rPr>
        <w:t>agrega un e</w:t>
      </w:r>
      <w:r w:rsidR="0056131B">
        <w:rPr>
          <w:rFonts w:ascii="Courier New" w:hAnsi="Courier New" w:cs="Courier New"/>
          <w:sz w:val="24"/>
        </w:rPr>
        <w:t>lemento al comienzo del array.</w:t>
      </w:r>
    </w:p>
    <w:p w14:paraId="420182C1" w14:textId="0F07F37A" w:rsidR="0056131B" w:rsidRPr="0056131B" w:rsidRDefault="0056131B" w:rsidP="0023550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 xml:space="preserve">IndexOf: </w:t>
      </w:r>
      <w:r>
        <w:rPr>
          <w:rFonts w:ascii="Courier New" w:hAnsi="Courier New" w:cs="Courier New"/>
          <w:color w:val="000000" w:themeColor="text1"/>
          <w:sz w:val="24"/>
        </w:rPr>
        <w:t>para averiguar la posición de un elemento del array.</w:t>
      </w:r>
    </w:p>
    <w:p w14:paraId="3F1441F9" w14:textId="1683A059" w:rsidR="0056131B" w:rsidRDefault="0056131B" w:rsidP="0056131B">
      <w:pPr>
        <w:jc w:val="both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>Métodos de recorrido:</w:t>
      </w:r>
    </w:p>
    <w:p w14:paraId="0CA73136" w14:textId="0C8A542B" w:rsidR="00E61A02" w:rsidRPr="00E61A02" w:rsidRDefault="0056131B" w:rsidP="00E61A02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 xml:space="preserve">Filter: </w:t>
      </w:r>
      <w:r w:rsidR="00E61A02">
        <w:rPr>
          <w:rFonts w:ascii="Courier New" w:hAnsi="Courier New" w:cs="Courier New"/>
          <w:color w:val="000000" w:themeColor="text1"/>
          <w:sz w:val="24"/>
        </w:rPr>
        <w:t xml:space="preserve">El atributo </w:t>
      </w:r>
      <w:r w:rsidR="00E61A02">
        <w:rPr>
          <w:rFonts w:ascii="Courier New" w:hAnsi="Courier New" w:cs="Courier New"/>
          <w:b/>
          <w:color w:val="000000" w:themeColor="text1"/>
          <w:sz w:val="24"/>
        </w:rPr>
        <w:t xml:space="preserve">Filter </w:t>
      </w:r>
      <w:r w:rsidR="00E61A02">
        <w:rPr>
          <w:rFonts w:ascii="Courier New" w:hAnsi="Courier New" w:cs="Courier New"/>
          <w:color w:val="000000" w:themeColor="text1"/>
          <w:sz w:val="24"/>
        </w:rPr>
        <w:t xml:space="preserve">crea un nuevo array que contendrá los elementos que cumplan con la condición que éste impone:   </w:t>
      </w:r>
    </w:p>
    <w:p w14:paraId="2338B5DD" w14:textId="63F968C8" w:rsidR="00E61A02" w:rsidRPr="00E61A02" w:rsidRDefault="00E61A02" w:rsidP="00BB3CC0">
      <w:pPr>
        <w:ind w:firstLine="360"/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noProof/>
          <w:color w:val="000000" w:themeColor="text1"/>
          <w:sz w:val="32"/>
          <w:lang w:eastAsia="es-EC"/>
        </w:rPr>
        <w:drawing>
          <wp:inline distT="0" distB="0" distL="0" distR="0" wp14:anchorId="7235A0B6" wp14:editId="75F585D7">
            <wp:extent cx="569595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6" t="39576" r="7127" b="21239"/>
                    <a:stretch/>
                  </pic:blipFill>
                  <pic:spPr bwMode="auto">
                    <a:xfrm>
                      <a:off x="0" y="0"/>
                      <a:ext cx="56959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CCB54" w14:textId="524639C1" w:rsidR="0056131B" w:rsidRPr="00BB3CC0" w:rsidRDefault="0056131B" w:rsidP="0056131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 xml:space="preserve">Map: </w:t>
      </w:r>
      <w:r w:rsidR="00BB3CC0">
        <w:rPr>
          <w:rFonts w:ascii="Courier New" w:hAnsi="Courier New" w:cs="Courier New"/>
          <w:color w:val="000000" w:themeColor="text1"/>
          <w:sz w:val="24"/>
        </w:rPr>
        <w:t>Crea un nuevo array que tendrá el array original con los valores modificados según se lo indiquemos (modifica también el array original).</w:t>
      </w:r>
    </w:p>
    <w:p w14:paraId="1BE74ECE" w14:textId="77777777" w:rsidR="00982285" w:rsidRDefault="00BB3CC0" w:rsidP="00982285">
      <w:pPr>
        <w:ind w:firstLine="360"/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noProof/>
          <w:color w:val="000000" w:themeColor="text1"/>
          <w:sz w:val="32"/>
          <w:lang w:eastAsia="es-EC"/>
        </w:rPr>
        <w:drawing>
          <wp:inline distT="0" distB="0" distL="0" distR="0" wp14:anchorId="4C116AB2" wp14:editId="5C6A7A25">
            <wp:extent cx="5476875" cy="2133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30726" r="8562" b="15080"/>
                    <a:stretch/>
                  </pic:blipFill>
                  <pic:spPr bwMode="auto">
                    <a:xfrm>
                      <a:off x="0" y="0"/>
                      <a:ext cx="54768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49C37" w14:textId="2209B429" w:rsidR="00EC45B2" w:rsidRPr="00BB3CC0" w:rsidRDefault="00BB3CC0" w:rsidP="00EC45B2">
      <w:pPr>
        <w:ind w:left="360"/>
        <w:jc w:val="both"/>
        <w:rPr>
          <w:rFonts w:ascii="Courier New" w:hAnsi="Courier New" w:cs="Courier New"/>
          <w:noProof/>
          <w:color w:val="000000" w:themeColor="text1"/>
          <w:sz w:val="32"/>
          <w:lang w:eastAsia="es-EC"/>
        </w:rPr>
      </w:pPr>
      <w:r>
        <w:rPr>
          <w:rFonts w:ascii="Courier New" w:hAnsi="Courier New" w:cs="Courier New"/>
          <w:color w:val="000000" w:themeColor="text1"/>
          <w:sz w:val="32"/>
        </w:rPr>
        <w:lastRenderedPageBreak/>
        <w:t xml:space="preserve">Para que no modifique también el array original se </w:t>
      </w:r>
      <w:r w:rsidR="00982285">
        <w:rPr>
          <w:rFonts w:ascii="Courier New" w:hAnsi="Courier New" w:cs="Courier New"/>
          <w:color w:val="000000" w:themeColor="text1"/>
          <w:sz w:val="32"/>
        </w:rPr>
        <w:t>debe indicar que cree un nuevo objeto:</w:t>
      </w:r>
      <w:r w:rsidR="00982285" w:rsidRPr="00982285">
        <w:rPr>
          <w:rFonts w:ascii="Courier New" w:hAnsi="Courier New" w:cs="Courier New"/>
          <w:noProof/>
          <w:color w:val="000000" w:themeColor="text1"/>
          <w:sz w:val="32"/>
          <w:lang w:eastAsia="es-EC"/>
        </w:rPr>
        <w:t xml:space="preserve"> </w:t>
      </w:r>
      <w:r w:rsidR="00982285">
        <w:rPr>
          <w:rFonts w:ascii="Courier New" w:hAnsi="Courier New" w:cs="Courier New"/>
          <w:noProof/>
          <w:color w:val="000000" w:themeColor="text1"/>
          <w:sz w:val="32"/>
          <w:lang w:eastAsia="es-EC"/>
        </w:rPr>
        <w:drawing>
          <wp:inline distT="0" distB="0" distL="0" distR="0" wp14:anchorId="06D18439" wp14:editId="2ECA200D">
            <wp:extent cx="5419725" cy="2600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t="26618" r="9421" b="15247"/>
                    <a:stretch/>
                  </pic:blipFill>
                  <pic:spPr bwMode="auto">
                    <a:xfrm>
                      <a:off x="0" y="0"/>
                      <a:ext cx="54197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216C2" w14:textId="720C498D" w:rsidR="0056131B" w:rsidRPr="00EC45B2" w:rsidRDefault="0056131B" w:rsidP="0056131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>Find:</w:t>
      </w:r>
      <w:r>
        <w:rPr>
          <w:rFonts w:ascii="Courier New" w:hAnsi="Courier New" w:cs="Courier New"/>
          <w:color w:val="000000" w:themeColor="text1"/>
          <w:sz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</w:rPr>
        <w:t xml:space="preserve">genera un array que contiene </w:t>
      </w:r>
      <w:r w:rsidR="00506256">
        <w:rPr>
          <w:rFonts w:ascii="Courier New" w:hAnsi="Courier New" w:cs="Courier New"/>
          <w:color w:val="000000" w:themeColor="text1"/>
          <w:sz w:val="24"/>
        </w:rPr>
        <w:t>el valor de un elemento solicitado.</w:t>
      </w:r>
    </w:p>
    <w:p w14:paraId="47BBD9F0" w14:textId="4E5FCB55" w:rsidR="00EC45B2" w:rsidRPr="00EC45B2" w:rsidRDefault="00EC45B2" w:rsidP="0056131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 xml:space="preserve">Reduce: </w:t>
      </w:r>
      <w:r>
        <w:rPr>
          <w:rFonts w:ascii="Courier New" w:hAnsi="Courier New" w:cs="Courier New"/>
          <w:color w:val="000000" w:themeColor="text1"/>
          <w:sz w:val="24"/>
        </w:rPr>
        <w:t xml:space="preserve">Reduce el array a un valor: </w:t>
      </w:r>
    </w:p>
    <w:p w14:paraId="5D9F968F" w14:textId="4DF559B1" w:rsidR="00EC45B2" w:rsidRPr="00EC45B2" w:rsidRDefault="00EC45B2" w:rsidP="00EC45B2">
      <w:pPr>
        <w:ind w:left="360"/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noProof/>
          <w:color w:val="000000" w:themeColor="text1"/>
          <w:sz w:val="32"/>
          <w:lang w:eastAsia="es-EC"/>
        </w:rPr>
        <w:drawing>
          <wp:inline distT="0" distB="0" distL="0" distR="0" wp14:anchorId="587EB43D" wp14:editId="18C8918D">
            <wp:extent cx="5753100" cy="1285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duc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" t="31618" r="6842" b="17566"/>
                    <a:stretch/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DBF329" w14:textId="02D74874" w:rsidR="00506256" w:rsidRPr="00506256" w:rsidRDefault="00506256" w:rsidP="0056131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>For each:</w:t>
      </w:r>
      <w:r>
        <w:rPr>
          <w:rFonts w:ascii="Courier New" w:hAnsi="Courier New" w:cs="Courier New"/>
          <w:color w:val="000000" w:themeColor="text1"/>
          <w:sz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</w:rPr>
        <w:t>filtra los elementos según el parámetro que uno solicite.</w:t>
      </w:r>
    </w:p>
    <w:p w14:paraId="5026FD7B" w14:textId="59DE6E43" w:rsidR="00506256" w:rsidRPr="0056131B" w:rsidRDefault="00506256" w:rsidP="0056131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b/>
          <w:color w:val="000000" w:themeColor="text1"/>
          <w:sz w:val="32"/>
        </w:rPr>
        <w:t>Some:</w:t>
      </w:r>
      <w:r>
        <w:rPr>
          <w:rFonts w:ascii="Courier New" w:hAnsi="Courier New" w:cs="Courier New"/>
          <w:color w:val="000000" w:themeColor="text1"/>
          <w:sz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</w:rPr>
        <w:t xml:space="preserve">determina mediante </w:t>
      </w:r>
      <w:r>
        <w:rPr>
          <w:rFonts w:ascii="Courier New" w:hAnsi="Courier New" w:cs="Courier New"/>
          <w:b/>
          <w:color w:val="000000" w:themeColor="text1"/>
          <w:sz w:val="24"/>
        </w:rPr>
        <w:t xml:space="preserve">false </w:t>
      </w:r>
      <w:r>
        <w:rPr>
          <w:rFonts w:ascii="Courier New" w:hAnsi="Courier New" w:cs="Courier New"/>
          <w:color w:val="000000" w:themeColor="text1"/>
          <w:sz w:val="24"/>
        </w:rPr>
        <w:t xml:space="preserve">o </w:t>
      </w:r>
      <w:r>
        <w:rPr>
          <w:rFonts w:ascii="Courier New" w:hAnsi="Courier New" w:cs="Courier New"/>
          <w:b/>
          <w:color w:val="000000" w:themeColor="text1"/>
          <w:sz w:val="24"/>
        </w:rPr>
        <w:t xml:space="preserve">true </w:t>
      </w:r>
      <w:r>
        <w:rPr>
          <w:rFonts w:ascii="Courier New" w:hAnsi="Courier New" w:cs="Courier New"/>
          <w:color w:val="000000" w:themeColor="text1"/>
          <w:sz w:val="24"/>
        </w:rPr>
        <w:t xml:space="preserve">si existe o no un elemento con las características dadas. </w:t>
      </w:r>
    </w:p>
    <w:p w14:paraId="120D59E2" w14:textId="77777777" w:rsidR="00235503" w:rsidRPr="00235503" w:rsidRDefault="00235503" w:rsidP="0070653C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sectPr w:rsidR="00235503" w:rsidRPr="00235503" w:rsidSect="00561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0CA"/>
    <w:multiLevelType w:val="hybridMultilevel"/>
    <w:tmpl w:val="513AB47E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7361D8E"/>
    <w:multiLevelType w:val="hybridMultilevel"/>
    <w:tmpl w:val="34F041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FB2"/>
    <w:multiLevelType w:val="hybridMultilevel"/>
    <w:tmpl w:val="46467FFA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43E09B2"/>
    <w:multiLevelType w:val="hybridMultilevel"/>
    <w:tmpl w:val="7722CBB8"/>
    <w:lvl w:ilvl="0" w:tplc="FF54D23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4361DA"/>
    <w:multiLevelType w:val="hybridMultilevel"/>
    <w:tmpl w:val="779C3F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92"/>
    <w:rsid w:val="001A70A9"/>
    <w:rsid w:val="00235503"/>
    <w:rsid w:val="00241B67"/>
    <w:rsid w:val="0027530E"/>
    <w:rsid w:val="00277E92"/>
    <w:rsid w:val="00306097"/>
    <w:rsid w:val="003D0D49"/>
    <w:rsid w:val="003E7DD6"/>
    <w:rsid w:val="00427AE9"/>
    <w:rsid w:val="004C6B1E"/>
    <w:rsid w:val="00506256"/>
    <w:rsid w:val="0056131B"/>
    <w:rsid w:val="005D2D29"/>
    <w:rsid w:val="006217E1"/>
    <w:rsid w:val="006A6736"/>
    <w:rsid w:val="0070653C"/>
    <w:rsid w:val="007A4DD3"/>
    <w:rsid w:val="007E2A7A"/>
    <w:rsid w:val="007F183A"/>
    <w:rsid w:val="0087138E"/>
    <w:rsid w:val="008E08E4"/>
    <w:rsid w:val="00982285"/>
    <w:rsid w:val="009855CE"/>
    <w:rsid w:val="009E46E9"/>
    <w:rsid w:val="00AC4C70"/>
    <w:rsid w:val="00BB3CC0"/>
    <w:rsid w:val="00C640A9"/>
    <w:rsid w:val="00CD621E"/>
    <w:rsid w:val="00CE7753"/>
    <w:rsid w:val="00D17E7E"/>
    <w:rsid w:val="00D24C0F"/>
    <w:rsid w:val="00DB18B9"/>
    <w:rsid w:val="00E61A02"/>
    <w:rsid w:val="00EC45B2"/>
    <w:rsid w:val="00F33E2D"/>
    <w:rsid w:val="00F751B2"/>
    <w:rsid w:val="00F8291F"/>
    <w:rsid w:val="00F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6BEE"/>
  <w15:chartTrackingRefBased/>
  <w15:docId w15:val="{E6A270B2-828F-4F9C-AFAE-1B79D58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E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2D29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5D2D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D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EA41-EAE4-49F0-BBC4-59F2A385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2020-10-23T15:13:00Z</dcterms:created>
  <dcterms:modified xsi:type="dcterms:W3CDTF">2020-10-28T22:11:00Z</dcterms:modified>
</cp:coreProperties>
</file>