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1171442339"/>
        <w:docPartObj>
          <w:docPartGallery w:val="Cover Pages"/>
          <w:docPartUnique/>
        </w:docPartObj>
      </w:sdtPr>
      <w:sdtEndPr>
        <w:rPr>
          <w:rFonts w:ascii="Arial" w:eastAsiaTheme="minorHAnsi" w:hAnsi="Arial" w:cs="Arial"/>
          <w:color w:val="000000"/>
          <w:sz w:val="24"/>
          <w:szCs w:val="24"/>
          <w:shd w:val="clear" w:color="auto" w:fill="ECE6DB"/>
          <w:lang w:val="es-MX"/>
        </w:rPr>
      </w:sdtEndPr>
      <w:sdtContent>
        <w:p w14:paraId="183DE88F" w14:textId="534191B3" w:rsidR="002A540C" w:rsidRPr="009B73C1" w:rsidRDefault="007E1B6C">
          <w:pPr>
            <w:pStyle w:val="Sinespaciado"/>
            <w:spacing w:before="1540" w:after="240"/>
            <w:jc w:val="center"/>
            <w:rPr>
              <w:rFonts w:ascii="Arial" w:hAnsi="Arial" w:cs="Arial"/>
              <w:color w:val="4472C4" w:themeColor="accent1"/>
              <w:sz w:val="26"/>
              <w:szCs w:val="26"/>
            </w:rPr>
          </w:pPr>
          <w:r w:rsidRPr="009B73C1">
            <w:rPr>
              <w:rFonts w:ascii="Arial" w:hAnsi="Arial" w:cs="Arial"/>
              <w:noProof/>
              <w:color w:val="4472C4" w:themeColor="accent1"/>
              <w:sz w:val="26"/>
              <w:szCs w:val="26"/>
            </w:rPr>
            <w:drawing>
              <wp:anchor distT="0" distB="0" distL="114300" distR="114300" simplePos="0" relativeHeight="251663360" behindDoc="0" locked="0" layoutInCell="1" allowOverlap="1" wp14:anchorId="679CCC28" wp14:editId="1F0435D8">
                <wp:simplePos x="0" y="0"/>
                <wp:positionH relativeFrom="margin">
                  <wp:posOffset>1262712</wp:posOffset>
                </wp:positionH>
                <wp:positionV relativeFrom="page">
                  <wp:posOffset>620063</wp:posOffset>
                </wp:positionV>
                <wp:extent cx="2976491" cy="1576260"/>
                <wp:effectExtent l="0" t="0" r="0" b="5080"/>
                <wp:wrapNone/>
                <wp:docPr id="4"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976491" cy="1576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73C1">
            <w:rPr>
              <w:rFonts w:ascii="Arial" w:hAnsi="Arial" w:cs="Arial"/>
              <w:color w:val="4472C4" w:themeColor="accent1"/>
              <w:sz w:val="26"/>
              <w:szCs w:val="26"/>
            </w:rPr>
            <w:t xml:space="preserve">Activated </w:t>
          </w:r>
          <w:r w:rsidR="009B73C1" w:rsidRPr="009B73C1">
            <w:rPr>
              <w:rFonts w:ascii="Arial" w:hAnsi="Arial" w:cs="Arial"/>
              <w:color w:val="4472C4" w:themeColor="accent1"/>
              <w:sz w:val="26"/>
              <w:szCs w:val="26"/>
              <w:lang w:val="es-MX"/>
            </w:rPr>
            <w:t>I</w:t>
          </w:r>
          <w:r w:rsidRPr="009B73C1">
            <w:rPr>
              <w:rFonts w:ascii="Arial" w:hAnsi="Arial" w:cs="Arial"/>
              <w:color w:val="4472C4" w:themeColor="accent1"/>
              <w:sz w:val="26"/>
              <w:szCs w:val="26"/>
              <w:lang w:val="es-MX"/>
            </w:rPr>
            <w:t>ntegradora</w:t>
          </w:r>
          <w:r w:rsidRPr="009B73C1">
            <w:rPr>
              <w:rFonts w:ascii="Arial" w:hAnsi="Arial" w:cs="Arial"/>
              <w:color w:val="4472C4" w:themeColor="accent1"/>
              <w:sz w:val="26"/>
              <w:szCs w:val="26"/>
            </w:rPr>
            <w:t xml:space="preserve"> 5</w:t>
          </w:r>
        </w:p>
        <w:sdt>
          <w:sdtPr>
            <w:rPr>
              <w:rFonts w:ascii="Arial" w:hAnsi="Arial" w:cs="Arial"/>
              <w:b/>
              <w:bCs/>
              <w:i/>
              <w:iCs/>
              <w:color w:val="000000"/>
              <w:sz w:val="56"/>
              <w:szCs w:val="56"/>
              <w:shd w:val="clear" w:color="auto" w:fill="ECE6DB"/>
              <w:lang w:val="es-MX"/>
            </w:rPr>
            <w:alias w:val="Title"/>
            <w:tag w:val=""/>
            <w:id w:val="1735040861"/>
            <w:placeholder>
              <w:docPart w:val="5298215634424807BD0DB34CDF47F598"/>
            </w:placeholder>
            <w:dataBinding w:prefixMappings="xmlns:ns0='http://purl.org/dc/elements/1.1/' xmlns:ns1='http://schemas.openxmlformats.org/package/2006/metadata/core-properties' " w:xpath="/ns1:coreProperties[1]/ns0:title[1]" w:storeItemID="{6C3C8BC8-F283-45AE-878A-BAB7291924A1}"/>
            <w:text/>
          </w:sdtPr>
          <w:sdtContent>
            <w:p w14:paraId="1A0F7E8F" w14:textId="0F5A2BF8" w:rsidR="002A540C" w:rsidRPr="007E1B6C" w:rsidRDefault="007E1B6C">
              <w:pPr>
                <w:pStyle w:val="Sinespaciado"/>
                <w:pBdr>
                  <w:top w:val="single" w:sz="6" w:space="6" w:color="4472C4" w:themeColor="accent1"/>
                  <w:bottom w:val="single" w:sz="6" w:space="6" w:color="4472C4" w:themeColor="accent1"/>
                </w:pBdr>
                <w:spacing w:after="240"/>
                <w:jc w:val="center"/>
                <w:rPr>
                  <w:rFonts w:ascii="Arial" w:eastAsiaTheme="majorEastAsia" w:hAnsi="Arial" w:cs="Arial"/>
                  <w:b/>
                  <w:bCs/>
                  <w:i/>
                  <w:iCs/>
                  <w:caps/>
                  <w:color w:val="4472C4" w:themeColor="accent1"/>
                  <w:sz w:val="56"/>
                  <w:szCs w:val="56"/>
                  <w:lang w:val="es-MX"/>
                </w:rPr>
              </w:pPr>
              <w:r w:rsidRPr="007E1B6C">
                <w:rPr>
                  <w:rFonts w:ascii="Arial" w:hAnsi="Arial" w:cs="Arial"/>
                  <w:b/>
                  <w:bCs/>
                  <w:i/>
                  <w:iCs/>
                  <w:color w:val="000000"/>
                  <w:sz w:val="56"/>
                  <w:szCs w:val="56"/>
                  <w:shd w:val="clear" w:color="auto" w:fill="ECE6DB"/>
                  <w:lang w:val="es-MX"/>
                </w:rPr>
                <w:t>Multiculturalidad en México.</w:t>
              </w:r>
            </w:p>
          </w:sdtContent>
        </w:sdt>
        <w:sdt>
          <w:sdtPr>
            <w:rPr>
              <w:color w:val="4472C4" w:themeColor="accent1"/>
              <w:sz w:val="28"/>
              <w:szCs w:val="28"/>
              <w:lang w:val="es-MX"/>
            </w:rPr>
            <w:alias w:val="Subtitle"/>
            <w:tag w:val=""/>
            <w:id w:val="328029620"/>
            <w:placeholder>
              <w:docPart w:val="2599FA00384444F8ADC0B80123E7B6A4"/>
            </w:placeholder>
            <w:dataBinding w:prefixMappings="xmlns:ns0='http://purl.org/dc/elements/1.1/' xmlns:ns1='http://schemas.openxmlformats.org/package/2006/metadata/core-properties' " w:xpath="/ns1:coreProperties[1]/ns0:subject[1]" w:storeItemID="{6C3C8BC8-F283-45AE-878A-BAB7291924A1}"/>
            <w:text/>
          </w:sdtPr>
          <w:sdtContent>
            <w:p w14:paraId="5F76E7CC" w14:textId="3B4AF35B" w:rsidR="002A540C" w:rsidRPr="007E1B6C" w:rsidRDefault="0077328C">
              <w:pPr>
                <w:pStyle w:val="Sinespaciado"/>
                <w:jc w:val="center"/>
                <w:rPr>
                  <w:color w:val="4472C4" w:themeColor="accent1"/>
                  <w:sz w:val="28"/>
                  <w:szCs w:val="28"/>
                  <w:lang w:val="es-MX"/>
                </w:rPr>
              </w:pPr>
              <w:r w:rsidRPr="007E1B6C">
                <w:rPr>
                  <w:color w:val="4472C4" w:themeColor="accent1"/>
                  <w:sz w:val="28"/>
                  <w:szCs w:val="28"/>
                  <w:lang w:val="es-MX"/>
                </w:rPr>
                <w:t>Modulo 3 Semana 3</w:t>
              </w:r>
            </w:p>
          </w:sdtContent>
        </w:sdt>
        <w:p w14:paraId="6FA7719F" w14:textId="63BC2F07" w:rsidR="002A540C" w:rsidRPr="007E1B6C" w:rsidRDefault="007E1B6C">
          <w:pPr>
            <w:pStyle w:val="Sinespaciado"/>
            <w:spacing w:before="480"/>
            <w:jc w:val="center"/>
            <w:rPr>
              <w:color w:val="4472C4" w:themeColor="accent1"/>
              <w:lang w:val="es-MX"/>
            </w:rPr>
          </w:pPr>
          <w:r>
            <w:rPr>
              <w:noProof/>
              <w:color w:val="4472C4" w:themeColor="accent1"/>
            </w:rPr>
            <w:drawing>
              <wp:anchor distT="0" distB="0" distL="114300" distR="114300" simplePos="0" relativeHeight="251662336" behindDoc="0" locked="0" layoutInCell="1" allowOverlap="1" wp14:anchorId="05BECBEA" wp14:editId="5032DAF1">
                <wp:simplePos x="0" y="0"/>
                <wp:positionH relativeFrom="margin">
                  <wp:posOffset>2111053</wp:posOffset>
                </wp:positionH>
                <wp:positionV relativeFrom="page">
                  <wp:posOffset>3465934</wp:posOffset>
                </wp:positionV>
                <wp:extent cx="1417320" cy="750570"/>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r w:rsidR="002A540C">
            <w:rPr>
              <w:noProof/>
              <w:color w:val="4472C4" w:themeColor="accent1"/>
            </w:rPr>
            <mc:AlternateContent>
              <mc:Choice Requires="wps">
                <w:drawing>
                  <wp:anchor distT="0" distB="0" distL="114300" distR="114300" simplePos="0" relativeHeight="251659264" behindDoc="0" locked="0" layoutInCell="1" allowOverlap="1" wp14:anchorId="64CE0E45" wp14:editId="632496F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lang w:val="es-MX"/>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9F3A1EF" w14:textId="11F623B6" w:rsidR="002A540C" w:rsidRPr="0077328C" w:rsidRDefault="0077328C">
                                    <w:pPr>
                                      <w:pStyle w:val="Sinespaciado"/>
                                      <w:spacing w:after="40"/>
                                      <w:jc w:val="center"/>
                                      <w:rPr>
                                        <w:caps/>
                                        <w:color w:val="4472C4" w:themeColor="accent1"/>
                                        <w:sz w:val="28"/>
                                        <w:szCs w:val="28"/>
                                        <w:lang w:val="es-MX"/>
                                      </w:rPr>
                                    </w:pPr>
                                    <w:r w:rsidRPr="0077328C">
                                      <w:rPr>
                                        <w:caps/>
                                        <w:color w:val="4472C4" w:themeColor="accent1"/>
                                        <w:sz w:val="28"/>
                                        <w:szCs w:val="28"/>
                                        <w:lang w:val="es-MX"/>
                                      </w:rPr>
                                      <w:t>7 de marzo del 2026</w:t>
                                    </w:r>
                                  </w:p>
                                </w:sdtContent>
                              </w:sdt>
                              <w:p w14:paraId="629800B3" w14:textId="4E414BD4" w:rsidR="002A540C" w:rsidRPr="0077328C" w:rsidRDefault="002A540C">
                                <w:pPr>
                                  <w:pStyle w:val="Sinespaciado"/>
                                  <w:jc w:val="center"/>
                                  <w:rPr>
                                    <w:color w:val="4472C4" w:themeColor="accent1"/>
                                    <w:lang w:val="es-MX"/>
                                  </w:rPr>
                                </w:pPr>
                                <w:sdt>
                                  <w:sdtPr>
                                    <w:rPr>
                                      <w:caps/>
                                      <w:color w:val="4472C4" w:themeColor="accent1"/>
                                      <w:lang w:val="es-MX"/>
                                    </w:rPr>
                                    <w:alias w:val="Company"/>
                                    <w:tag w:val=""/>
                                    <w:id w:val="1390145197"/>
                                    <w:dataBinding w:prefixMappings="xmlns:ns0='http://schemas.openxmlformats.org/officeDocument/2006/extended-properties' " w:xpath="/ns0:Properties[1]/ns0:Company[1]" w:storeItemID="{6668398D-A668-4E3E-A5EB-62B293D839F1}"/>
                                    <w:text/>
                                  </w:sdtPr>
                                  <w:sdtContent>
                                    <w:r w:rsidR="0077328C" w:rsidRPr="0077328C">
                                      <w:rPr>
                                        <w:caps/>
                                        <w:color w:val="4472C4" w:themeColor="accent1"/>
                                        <w:lang w:val="es-MX"/>
                                      </w:rPr>
                                      <w:t>Analía pérez pérez</w:t>
                                    </w:r>
                                  </w:sdtContent>
                                </w:sdt>
                              </w:p>
                              <w:p w14:paraId="7C5FB9AD" w14:textId="273B7F5E" w:rsidR="002A540C" w:rsidRDefault="00E82E8E">
                                <w:pPr>
                                  <w:pStyle w:val="Sinespaciado"/>
                                  <w:jc w:val="center"/>
                                  <w:rPr>
                                    <w:color w:val="4472C4" w:themeColor="accent1"/>
                                  </w:rPr>
                                </w:pPr>
                                <w:sdt>
                                  <w:sdtPr>
                                    <w:rPr>
                                      <w:rFonts w:cstheme="minorHAnsi"/>
                                      <w:color w:val="2E74B5" w:themeColor="accent5" w:themeShade="BF"/>
                                    </w:rPr>
                                    <w:alias w:val="Address"/>
                                    <w:tag w:val=""/>
                                    <w:id w:val="-726379553"/>
                                    <w:dataBinding w:prefixMappings="xmlns:ns0='http://schemas.microsoft.com/office/2006/coverPageProps' " w:xpath="/ns0:CoverPageProperties[1]/ns0:CompanyAddress[1]" w:storeItemID="{55AF091B-3C7A-41E3-B477-F2FDAA23CFDA}"/>
                                    <w:text/>
                                  </w:sdtPr>
                                  <w:sdtContent>
                                    <w:r>
                                      <w:rPr>
                                        <w:rFonts w:cstheme="minorHAnsi"/>
                                        <w:color w:val="2E74B5" w:themeColor="accent5" w:themeShade="BF"/>
                                      </w:rPr>
                                      <w:t xml:space="preserve">GRUPO: </w:t>
                                    </w:r>
                                    <w:r w:rsidRPr="00E82E8E">
                                      <w:rPr>
                                        <w:rFonts w:cstheme="minorHAnsi"/>
                                        <w:color w:val="2E74B5" w:themeColor="accent5" w:themeShade="BF"/>
                                      </w:rPr>
                                      <w:t>M3C1G82-007</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4CE0E45"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lang w:val="es-MX"/>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9F3A1EF" w14:textId="11F623B6" w:rsidR="002A540C" w:rsidRPr="0077328C" w:rsidRDefault="0077328C">
                              <w:pPr>
                                <w:pStyle w:val="Sinespaciado"/>
                                <w:spacing w:after="40"/>
                                <w:jc w:val="center"/>
                                <w:rPr>
                                  <w:caps/>
                                  <w:color w:val="4472C4" w:themeColor="accent1"/>
                                  <w:sz w:val="28"/>
                                  <w:szCs w:val="28"/>
                                  <w:lang w:val="es-MX"/>
                                </w:rPr>
                              </w:pPr>
                              <w:r w:rsidRPr="0077328C">
                                <w:rPr>
                                  <w:caps/>
                                  <w:color w:val="4472C4" w:themeColor="accent1"/>
                                  <w:sz w:val="28"/>
                                  <w:szCs w:val="28"/>
                                  <w:lang w:val="es-MX"/>
                                </w:rPr>
                                <w:t>7 de marzo del 2026</w:t>
                              </w:r>
                            </w:p>
                          </w:sdtContent>
                        </w:sdt>
                        <w:p w14:paraId="629800B3" w14:textId="4E414BD4" w:rsidR="002A540C" w:rsidRPr="0077328C" w:rsidRDefault="002A540C">
                          <w:pPr>
                            <w:pStyle w:val="Sinespaciado"/>
                            <w:jc w:val="center"/>
                            <w:rPr>
                              <w:color w:val="4472C4" w:themeColor="accent1"/>
                              <w:lang w:val="es-MX"/>
                            </w:rPr>
                          </w:pPr>
                          <w:sdt>
                            <w:sdtPr>
                              <w:rPr>
                                <w:caps/>
                                <w:color w:val="4472C4" w:themeColor="accent1"/>
                                <w:lang w:val="es-MX"/>
                              </w:rPr>
                              <w:alias w:val="Company"/>
                              <w:tag w:val=""/>
                              <w:id w:val="1390145197"/>
                              <w:dataBinding w:prefixMappings="xmlns:ns0='http://schemas.openxmlformats.org/officeDocument/2006/extended-properties' " w:xpath="/ns0:Properties[1]/ns0:Company[1]" w:storeItemID="{6668398D-A668-4E3E-A5EB-62B293D839F1}"/>
                              <w:text/>
                            </w:sdtPr>
                            <w:sdtContent>
                              <w:r w:rsidR="0077328C" w:rsidRPr="0077328C">
                                <w:rPr>
                                  <w:caps/>
                                  <w:color w:val="4472C4" w:themeColor="accent1"/>
                                  <w:lang w:val="es-MX"/>
                                </w:rPr>
                                <w:t>Analía pérez pérez</w:t>
                              </w:r>
                            </w:sdtContent>
                          </w:sdt>
                        </w:p>
                        <w:p w14:paraId="7C5FB9AD" w14:textId="273B7F5E" w:rsidR="002A540C" w:rsidRDefault="00E82E8E">
                          <w:pPr>
                            <w:pStyle w:val="Sinespaciado"/>
                            <w:jc w:val="center"/>
                            <w:rPr>
                              <w:color w:val="4472C4" w:themeColor="accent1"/>
                            </w:rPr>
                          </w:pPr>
                          <w:sdt>
                            <w:sdtPr>
                              <w:rPr>
                                <w:rFonts w:cstheme="minorHAnsi"/>
                                <w:color w:val="2E74B5" w:themeColor="accent5" w:themeShade="BF"/>
                              </w:rPr>
                              <w:alias w:val="Address"/>
                              <w:tag w:val=""/>
                              <w:id w:val="-726379553"/>
                              <w:dataBinding w:prefixMappings="xmlns:ns0='http://schemas.microsoft.com/office/2006/coverPageProps' " w:xpath="/ns0:CoverPageProperties[1]/ns0:CompanyAddress[1]" w:storeItemID="{55AF091B-3C7A-41E3-B477-F2FDAA23CFDA}"/>
                              <w:text/>
                            </w:sdtPr>
                            <w:sdtContent>
                              <w:r>
                                <w:rPr>
                                  <w:rFonts w:cstheme="minorHAnsi"/>
                                  <w:color w:val="2E74B5" w:themeColor="accent5" w:themeShade="BF"/>
                                </w:rPr>
                                <w:t xml:space="preserve">GRUPO: </w:t>
                              </w:r>
                              <w:r w:rsidRPr="00E82E8E">
                                <w:rPr>
                                  <w:rFonts w:cstheme="minorHAnsi"/>
                                  <w:color w:val="2E74B5" w:themeColor="accent5" w:themeShade="BF"/>
                                </w:rPr>
                                <w:t>M3C1G82-007</w:t>
                              </w:r>
                            </w:sdtContent>
                          </w:sdt>
                        </w:p>
                      </w:txbxContent>
                    </v:textbox>
                    <w10:wrap anchorx="margin" anchory="page"/>
                  </v:shape>
                </w:pict>
              </mc:Fallback>
            </mc:AlternateContent>
          </w:r>
        </w:p>
        <w:p w14:paraId="19423577" w14:textId="5DDF89F4" w:rsidR="002A540C" w:rsidRDefault="0077328C">
          <w:pPr>
            <w:rPr>
              <w:rFonts w:ascii="Arial" w:hAnsi="Arial" w:cs="Arial"/>
              <w:color w:val="000000"/>
              <w:sz w:val="24"/>
              <w:szCs w:val="24"/>
              <w:shd w:val="clear" w:color="auto" w:fill="ECE6DB"/>
            </w:rPr>
          </w:pPr>
          <w:r>
            <w:rPr>
              <w:noProof/>
            </w:rPr>
            <w:drawing>
              <wp:anchor distT="0" distB="0" distL="114300" distR="114300" simplePos="0" relativeHeight="251661312" behindDoc="1" locked="0" layoutInCell="1" allowOverlap="1" wp14:anchorId="3881E9D1" wp14:editId="32C4D42D">
                <wp:simplePos x="0" y="0"/>
                <wp:positionH relativeFrom="column">
                  <wp:posOffset>1499027</wp:posOffset>
                </wp:positionH>
                <wp:positionV relativeFrom="page">
                  <wp:posOffset>4831194</wp:posOffset>
                </wp:positionV>
                <wp:extent cx="2583180" cy="2571750"/>
                <wp:effectExtent l="0" t="0" r="7620" b="0"/>
                <wp:wrapTight wrapText="bothSides">
                  <wp:wrapPolygon edited="0">
                    <wp:start x="0" y="0"/>
                    <wp:lineTo x="0" y="21440"/>
                    <wp:lineTo x="21504" y="21440"/>
                    <wp:lineTo x="21504" y="0"/>
                    <wp:lineTo x="0" y="0"/>
                  </wp:wrapPolygon>
                </wp:wrapTight>
                <wp:docPr id="2" name="Imagen 2" descr="Prepa en Línea SEP added a new photo. - Prepa en Línea S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pa en Línea SEP added a new photo. - Prepa en Línea SE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83180" cy="2571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540C">
            <w:rPr>
              <w:rFonts w:ascii="Arial" w:hAnsi="Arial" w:cs="Arial"/>
              <w:color w:val="000000"/>
              <w:sz w:val="24"/>
              <w:szCs w:val="24"/>
              <w:shd w:val="clear" w:color="auto" w:fill="ECE6DB"/>
            </w:rPr>
            <w:br w:type="page"/>
          </w:r>
        </w:p>
      </w:sdtContent>
    </w:sdt>
    <w:p w14:paraId="50B01682" w14:textId="77777777" w:rsidR="002A540C" w:rsidRDefault="002A540C" w:rsidP="00284555">
      <w:pPr>
        <w:rPr>
          <w:rFonts w:ascii="Arial" w:hAnsi="Arial" w:cs="Arial"/>
          <w:color w:val="000000"/>
          <w:sz w:val="24"/>
          <w:szCs w:val="24"/>
          <w:shd w:val="clear" w:color="auto" w:fill="ECE6DB"/>
        </w:rPr>
      </w:pPr>
    </w:p>
    <w:p w14:paraId="5AFD3B98" w14:textId="15AC97A4" w:rsidR="002A540C" w:rsidRPr="002A540C" w:rsidRDefault="002A540C" w:rsidP="00284555">
      <w:pPr>
        <w:rPr>
          <w:rFonts w:ascii="Arial" w:hAnsi="Arial" w:cs="Arial"/>
          <w:sz w:val="24"/>
          <w:szCs w:val="24"/>
        </w:rPr>
      </w:pPr>
      <w:r w:rsidRPr="002A540C">
        <w:rPr>
          <w:rFonts w:ascii="Arial" w:hAnsi="Arial" w:cs="Arial"/>
          <w:color w:val="000000"/>
          <w:sz w:val="24"/>
          <w:szCs w:val="24"/>
          <w:shd w:val="clear" w:color="auto" w:fill="ECE6DB"/>
        </w:rPr>
        <w:t>Multiculturalidad en México.</w:t>
      </w:r>
    </w:p>
    <w:p w14:paraId="79A1222D" w14:textId="2BD66569" w:rsidR="00284555" w:rsidRPr="00284555" w:rsidRDefault="00284555" w:rsidP="00284555">
      <w:pPr>
        <w:rPr>
          <w:rFonts w:ascii="Arial" w:hAnsi="Arial" w:cs="Arial"/>
          <w:sz w:val="24"/>
          <w:szCs w:val="24"/>
        </w:rPr>
      </w:pPr>
      <w:r w:rsidRPr="00284555">
        <w:rPr>
          <w:rFonts w:ascii="Arial" w:hAnsi="Arial" w:cs="Arial"/>
          <w:sz w:val="24"/>
          <w:szCs w:val="24"/>
        </w:rPr>
        <w:t>Haz una tabla donde expliques cómo se abordan las características de la sociedad en el texto que leíste:</w:t>
      </w:r>
    </w:p>
    <w:tbl>
      <w:tblPr>
        <w:tblStyle w:val="Tablaconcuadrcula"/>
        <w:tblW w:w="0" w:type="auto"/>
        <w:tblLook w:val="04A0" w:firstRow="1" w:lastRow="0" w:firstColumn="1" w:lastColumn="0" w:noHBand="0" w:noVBand="1"/>
      </w:tblPr>
      <w:tblGrid>
        <w:gridCol w:w="4414"/>
        <w:gridCol w:w="4414"/>
      </w:tblGrid>
      <w:tr w:rsidR="00284555" w14:paraId="477D0820" w14:textId="77777777" w:rsidTr="00284555">
        <w:tc>
          <w:tcPr>
            <w:tcW w:w="4414" w:type="dxa"/>
          </w:tcPr>
          <w:p w14:paraId="514051BC" w14:textId="0AC0C0CF" w:rsidR="00284555" w:rsidRDefault="00284555" w:rsidP="00723BEA">
            <w:pPr>
              <w:jc w:val="both"/>
              <w:rPr>
                <w:rFonts w:ascii="Arial" w:hAnsi="Arial" w:cs="Arial"/>
                <w:sz w:val="24"/>
                <w:szCs w:val="24"/>
              </w:rPr>
            </w:pPr>
            <w:r>
              <w:rPr>
                <w:rFonts w:ascii="Arial" w:hAnsi="Arial" w:cs="Arial"/>
                <w:sz w:val="24"/>
                <w:szCs w:val="24"/>
              </w:rPr>
              <w:t>CARACTERISTICAS DE LA SOCIEDAD</w:t>
            </w:r>
          </w:p>
        </w:tc>
        <w:tc>
          <w:tcPr>
            <w:tcW w:w="4414" w:type="dxa"/>
          </w:tcPr>
          <w:p w14:paraId="2B8C7BFB" w14:textId="1B8C4DF2" w:rsidR="00284555" w:rsidRDefault="00284555" w:rsidP="00723BEA">
            <w:pPr>
              <w:jc w:val="both"/>
              <w:rPr>
                <w:rFonts w:ascii="Arial" w:hAnsi="Arial" w:cs="Arial"/>
                <w:sz w:val="24"/>
                <w:szCs w:val="24"/>
              </w:rPr>
            </w:pPr>
            <w:r>
              <w:rPr>
                <w:rFonts w:ascii="Arial" w:hAnsi="Arial" w:cs="Arial"/>
                <w:sz w:val="24"/>
                <w:szCs w:val="24"/>
              </w:rPr>
              <w:t>¿Qué se dice en el texto Multiculturalidad, justicia social y pueblos indígenas? Escribe las ideas principales y las secundarias sobre las características (debes incluir por lo menos dos de cada una).</w:t>
            </w:r>
          </w:p>
        </w:tc>
      </w:tr>
      <w:tr w:rsidR="00284555" w14:paraId="7C54A8CF" w14:textId="77777777" w:rsidTr="00284555">
        <w:tc>
          <w:tcPr>
            <w:tcW w:w="4414" w:type="dxa"/>
          </w:tcPr>
          <w:p w14:paraId="22AD9974" w14:textId="00307F8B" w:rsidR="00284555" w:rsidRDefault="00284555" w:rsidP="00723BEA">
            <w:pPr>
              <w:jc w:val="both"/>
              <w:rPr>
                <w:rFonts w:ascii="Arial" w:hAnsi="Arial" w:cs="Arial"/>
                <w:sz w:val="24"/>
                <w:szCs w:val="24"/>
              </w:rPr>
            </w:pPr>
            <w:r>
              <w:rPr>
                <w:rFonts w:ascii="Arial" w:hAnsi="Arial" w:cs="Arial"/>
                <w:sz w:val="24"/>
                <w:szCs w:val="24"/>
              </w:rPr>
              <w:t>Diversidad</w:t>
            </w:r>
          </w:p>
        </w:tc>
        <w:tc>
          <w:tcPr>
            <w:tcW w:w="4414" w:type="dxa"/>
          </w:tcPr>
          <w:p w14:paraId="46233C20" w14:textId="041D64A5" w:rsidR="0020162A" w:rsidRDefault="0020162A" w:rsidP="00723BEA">
            <w:pPr>
              <w:jc w:val="both"/>
              <w:rPr>
                <w:rFonts w:ascii="Arial" w:hAnsi="Arial" w:cs="Arial"/>
                <w:sz w:val="24"/>
                <w:szCs w:val="24"/>
              </w:rPr>
            </w:pPr>
            <w:r w:rsidRPr="0020162A">
              <w:rPr>
                <w:rFonts w:ascii="Arial" w:hAnsi="Arial" w:cs="Arial"/>
                <w:b/>
                <w:bCs/>
                <w:sz w:val="24"/>
                <w:szCs w:val="24"/>
              </w:rPr>
              <w:t>Ideas pr</w:t>
            </w:r>
            <w:r>
              <w:rPr>
                <w:rFonts w:ascii="Arial" w:hAnsi="Arial" w:cs="Arial"/>
                <w:b/>
                <w:bCs/>
                <w:sz w:val="24"/>
                <w:szCs w:val="24"/>
              </w:rPr>
              <w:t>incipales</w:t>
            </w:r>
            <w:r>
              <w:rPr>
                <w:rFonts w:ascii="Arial" w:hAnsi="Arial" w:cs="Arial"/>
                <w:sz w:val="24"/>
                <w:szCs w:val="24"/>
              </w:rPr>
              <w:t>:</w:t>
            </w:r>
          </w:p>
          <w:p w14:paraId="448947BD" w14:textId="77777777" w:rsidR="00284555" w:rsidRDefault="00B44B39" w:rsidP="0020162A">
            <w:pPr>
              <w:pStyle w:val="Prrafodelista"/>
              <w:numPr>
                <w:ilvl w:val="0"/>
                <w:numId w:val="1"/>
              </w:numPr>
              <w:jc w:val="both"/>
              <w:rPr>
                <w:rFonts w:ascii="Arial" w:hAnsi="Arial" w:cs="Arial"/>
                <w:sz w:val="24"/>
                <w:szCs w:val="24"/>
              </w:rPr>
            </w:pPr>
            <w:r w:rsidRPr="0020162A">
              <w:rPr>
                <w:rFonts w:ascii="Arial" w:hAnsi="Arial" w:cs="Arial"/>
                <w:sz w:val="24"/>
                <w:szCs w:val="24"/>
              </w:rPr>
              <w:t>En todo el mundo se ha incrementado la aceptación de que las sociedades son culturalmente diversa</w:t>
            </w:r>
            <w:r w:rsidR="002F2403" w:rsidRPr="0020162A">
              <w:rPr>
                <w:rFonts w:ascii="Arial" w:hAnsi="Arial" w:cs="Arial"/>
                <w:sz w:val="24"/>
                <w:szCs w:val="24"/>
              </w:rPr>
              <w:t>s y hay una creciente conciencia de que el proyecto nacional de cada país debe desarrollarse con la participación de los diferentes pueblos indígenas.</w:t>
            </w:r>
          </w:p>
          <w:p w14:paraId="706390A9" w14:textId="77777777" w:rsidR="00FB48E1" w:rsidRDefault="0020162A" w:rsidP="0020162A">
            <w:pPr>
              <w:pStyle w:val="Prrafodelista"/>
              <w:numPr>
                <w:ilvl w:val="0"/>
                <w:numId w:val="1"/>
              </w:numPr>
              <w:jc w:val="both"/>
              <w:rPr>
                <w:rFonts w:ascii="Arial" w:hAnsi="Arial" w:cs="Arial"/>
                <w:sz w:val="24"/>
                <w:szCs w:val="24"/>
              </w:rPr>
            </w:pPr>
            <w:r>
              <w:rPr>
                <w:rFonts w:ascii="Arial" w:hAnsi="Arial" w:cs="Arial"/>
                <w:sz w:val="24"/>
                <w:szCs w:val="24"/>
              </w:rPr>
              <w:t xml:space="preserve">También juegan un papel importante las diferencias en la cultura, en la religión, en las formas de </w:t>
            </w:r>
          </w:p>
          <w:p w14:paraId="781374EF" w14:textId="1212A57E" w:rsidR="0020162A" w:rsidRDefault="0020162A" w:rsidP="0020162A">
            <w:pPr>
              <w:pStyle w:val="Prrafodelista"/>
              <w:numPr>
                <w:ilvl w:val="0"/>
                <w:numId w:val="1"/>
              </w:numPr>
              <w:jc w:val="both"/>
              <w:rPr>
                <w:rFonts w:ascii="Arial" w:hAnsi="Arial" w:cs="Arial"/>
                <w:sz w:val="24"/>
                <w:szCs w:val="24"/>
              </w:rPr>
            </w:pPr>
            <w:r>
              <w:rPr>
                <w:rFonts w:ascii="Arial" w:hAnsi="Arial" w:cs="Arial"/>
                <w:sz w:val="24"/>
                <w:szCs w:val="24"/>
              </w:rPr>
              <w:t>vida y concebir el mundo, pues en muchas situaciones no se sabe o no se quiere convivir con quienes son diferentes</w:t>
            </w:r>
          </w:p>
          <w:p w14:paraId="0D77F251" w14:textId="77777777" w:rsidR="0020162A" w:rsidRDefault="0020162A" w:rsidP="0020162A">
            <w:pPr>
              <w:jc w:val="both"/>
              <w:rPr>
                <w:rFonts w:ascii="Arial" w:hAnsi="Arial" w:cs="Arial"/>
                <w:sz w:val="24"/>
                <w:szCs w:val="24"/>
              </w:rPr>
            </w:pPr>
            <w:r w:rsidRPr="00FB48E1">
              <w:rPr>
                <w:rFonts w:ascii="Arial" w:hAnsi="Arial" w:cs="Arial"/>
                <w:b/>
                <w:bCs/>
                <w:sz w:val="24"/>
                <w:szCs w:val="24"/>
              </w:rPr>
              <w:t>Ideas secundarias</w:t>
            </w:r>
            <w:r>
              <w:rPr>
                <w:rFonts w:ascii="Arial" w:hAnsi="Arial" w:cs="Arial"/>
                <w:sz w:val="24"/>
                <w:szCs w:val="24"/>
              </w:rPr>
              <w:t>:</w:t>
            </w:r>
          </w:p>
          <w:p w14:paraId="5811B400" w14:textId="16A6CB67" w:rsidR="0020162A" w:rsidRDefault="0020162A" w:rsidP="0020162A">
            <w:pPr>
              <w:pStyle w:val="Prrafodelista"/>
              <w:numPr>
                <w:ilvl w:val="0"/>
                <w:numId w:val="2"/>
              </w:numPr>
              <w:jc w:val="both"/>
              <w:rPr>
                <w:rFonts w:ascii="Arial" w:hAnsi="Arial" w:cs="Arial"/>
                <w:sz w:val="24"/>
                <w:szCs w:val="24"/>
              </w:rPr>
            </w:pPr>
            <w:r>
              <w:rPr>
                <w:rFonts w:ascii="Arial" w:hAnsi="Arial" w:cs="Arial"/>
                <w:sz w:val="24"/>
                <w:szCs w:val="24"/>
              </w:rPr>
              <w:t xml:space="preserve">Sin </w:t>
            </w:r>
            <w:r w:rsidR="002B7759">
              <w:rPr>
                <w:rFonts w:ascii="Arial" w:hAnsi="Arial" w:cs="Arial"/>
                <w:sz w:val="24"/>
                <w:szCs w:val="24"/>
              </w:rPr>
              <w:t>embargo,</w:t>
            </w:r>
            <w:r>
              <w:rPr>
                <w:rFonts w:ascii="Arial" w:hAnsi="Arial" w:cs="Arial"/>
                <w:sz w:val="24"/>
                <w:szCs w:val="24"/>
              </w:rPr>
              <w:t xml:space="preserve"> falta mucho por hacer para transitar de la aceptación de estas ideas al desarrollo y aplicación de políticas educativas, patrimoniales, culturales y sobre todo económicas que permitan valorar adecuadamente la diversidad cultural y fomentar el desarrollo armonioso y respetuoso de una autentica sociedad intercultural.</w:t>
            </w:r>
          </w:p>
          <w:p w14:paraId="78E4CB35" w14:textId="6BBC6813" w:rsidR="00FB48E1" w:rsidRPr="0020162A" w:rsidRDefault="00FB48E1" w:rsidP="0020162A">
            <w:pPr>
              <w:pStyle w:val="Prrafodelista"/>
              <w:numPr>
                <w:ilvl w:val="0"/>
                <w:numId w:val="2"/>
              </w:numPr>
              <w:jc w:val="both"/>
              <w:rPr>
                <w:rFonts w:ascii="Arial" w:hAnsi="Arial" w:cs="Arial"/>
                <w:sz w:val="24"/>
                <w:szCs w:val="24"/>
              </w:rPr>
            </w:pPr>
            <w:r>
              <w:rPr>
                <w:rFonts w:ascii="Arial" w:hAnsi="Arial" w:cs="Arial"/>
                <w:sz w:val="24"/>
                <w:szCs w:val="24"/>
              </w:rPr>
              <w:t xml:space="preserve">Los pueblos indígenas tienen derecho de preservar su identidad y contar con los </w:t>
            </w:r>
            <w:r>
              <w:rPr>
                <w:rFonts w:ascii="Arial" w:hAnsi="Arial" w:cs="Arial"/>
                <w:sz w:val="24"/>
                <w:szCs w:val="24"/>
              </w:rPr>
              <w:lastRenderedPageBreak/>
              <w:t xml:space="preserve">medios adecuados para su </w:t>
            </w:r>
            <w:r w:rsidR="002B7759">
              <w:rPr>
                <w:rFonts w:ascii="Arial" w:hAnsi="Arial" w:cs="Arial"/>
                <w:sz w:val="24"/>
                <w:szCs w:val="24"/>
              </w:rPr>
              <w:t>florecimiento,</w:t>
            </w:r>
            <w:r>
              <w:rPr>
                <w:rFonts w:ascii="Arial" w:hAnsi="Arial" w:cs="Arial"/>
                <w:sz w:val="24"/>
                <w:szCs w:val="24"/>
              </w:rPr>
              <w:t xml:space="preserve"> así como el derecho a decidir sobre su patrimonio simbólico y material, y a participar de manera efectiva en la toma de decisiones sobre la explotación de los recursos materiales de sus territorios y sobre la canalización de los beneficios derivados de ello.</w:t>
            </w:r>
          </w:p>
        </w:tc>
      </w:tr>
      <w:tr w:rsidR="00284555" w14:paraId="78006AF6" w14:textId="77777777" w:rsidTr="00284555">
        <w:tc>
          <w:tcPr>
            <w:tcW w:w="4414" w:type="dxa"/>
          </w:tcPr>
          <w:p w14:paraId="56DD1771" w14:textId="69A22011" w:rsidR="00284555" w:rsidRDefault="00284555" w:rsidP="00723BEA">
            <w:pPr>
              <w:jc w:val="both"/>
              <w:rPr>
                <w:rFonts w:ascii="Arial" w:hAnsi="Arial" w:cs="Arial"/>
                <w:sz w:val="24"/>
                <w:szCs w:val="24"/>
              </w:rPr>
            </w:pPr>
            <w:r>
              <w:rPr>
                <w:rFonts w:ascii="Arial" w:hAnsi="Arial" w:cs="Arial"/>
                <w:sz w:val="24"/>
                <w:szCs w:val="24"/>
              </w:rPr>
              <w:lastRenderedPageBreak/>
              <w:t>Multiculturalidad</w:t>
            </w:r>
          </w:p>
        </w:tc>
        <w:tc>
          <w:tcPr>
            <w:tcW w:w="4414" w:type="dxa"/>
          </w:tcPr>
          <w:p w14:paraId="5FEAF6C8" w14:textId="77777777" w:rsidR="00284555" w:rsidRPr="005157FA" w:rsidRDefault="00FB48E1" w:rsidP="00723BEA">
            <w:pPr>
              <w:jc w:val="both"/>
              <w:rPr>
                <w:rFonts w:ascii="Arial" w:hAnsi="Arial" w:cs="Arial"/>
                <w:b/>
                <w:bCs/>
                <w:sz w:val="24"/>
                <w:szCs w:val="24"/>
              </w:rPr>
            </w:pPr>
            <w:r w:rsidRPr="005157FA">
              <w:rPr>
                <w:rFonts w:ascii="Arial" w:hAnsi="Arial" w:cs="Arial"/>
                <w:b/>
                <w:bCs/>
                <w:sz w:val="24"/>
                <w:szCs w:val="24"/>
              </w:rPr>
              <w:t>Ideas principales:</w:t>
            </w:r>
          </w:p>
          <w:p w14:paraId="308E09CC" w14:textId="77777777" w:rsidR="00FB48E1" w:rsidRDefault="00FB48E1" w:rsidP="00FB48E1">
            <w:pPr>
              <w:pStyle w:val="Prrafodelista"/>
              <w:numPr>
                <w:ilvl w:val="0"/>
                <w:numId w:val="3"/>
              </w:numPr>
              <w:jc w:val="both"/>
              <w:rPr>
                <w:rFonts w:ascii="Arial" w:hAnsi="Arial" w:cs="Arial"/>
                <w:sz w:val="24"/>
                <w:szCs w:val="24"/>
              </w:rPr>
            </w:pPr>
            <w:r>
              <w:rPr>
                <w:rFonts w:ascii="Arial" w:hAnsi="Arial" w:cs="Arial"/>
                <w:sz w:val="24"/>
                <w:szCs w:val="24"/>
              </w:rPr>
              <w:t xml:space="preserve">En las sociedades multiculturales donde hay desigualdad y relaciones de dominación entre pueblos y entre culturas deben establecerse con </w:t>
            </w:r>
            <w:r w:rsidR="00306948">
              <w:rPr>
                <w:rFonts w:ascii="Arial" w:hAnsi="Arial" w:cs="Arial"/>
                <w:sz w:val="24"/>
                <w:szCs w:val="24"/>
              </w:rPr>
              <w:t>fundamento en un principio de justicia social, políticas de compensación y mecanismo de asignación diferencial de recursos en favor de los pueblos y grupos culturales que han estado en desventaja por los largos periodos.</w:t>
            </w:r>
          </w:p>
          <w:p w14:paraId="710F0D43" w14:textId="77777777" w:rsidR="00306948" w:rsidRDefault="00306948" w:rsidP="00FB48E1">
            <w:pPr>
              <w:pStyle w:val="Prrafodelista"/>
              <w:numPr>
                <w:ilvl w:val="0"/>
                <w:numId w:val="3"/>
              </w:numPr>
              <w:jc w:val="both"/>
              <w:rPr>
                <w:rFonts w:ascii="Arial" w:hAnsi="Arial" w:cs="Arial"/>
                <w:sz w:val="24"/>
                <w:szCs w:val="24"/>
              </w:rPr>
            </w:pPr>
            <w:r>
              <w:rPr>
                <w:rFonts w:ascii="Arial" w:hAnsi="Arial" w:cs="Arial"/>
                <w:sz w:val="24"/>
                <w:szCs w:val="24"/>
              </w:rPr>
              <w:t>El principio de justicia social justifica el derecho de los pueblos indígenas a participar en los procesos de toma de decisiones relativos al control y explotación de los recursos naturales de los territorios donde viven.</w:t>
            </w:r>
          </w:p>
          <w:p w14:paraId="38344FFE" w14:textId="77777777" w:rsidR="00306948" w:rsidRDefault="00306948" w:rsidP="00306948">
            <w:pPr>
              <w:jc w:val="both"/>
              <w:rPr>
                <w:rFonts w:ascii="Arial" w:hAnsi="Arial" w:cs="Arial"/>
                <w:sz w:val="24"/>
                <w:szCs w:val="24"/>
              </w:rPr>
            </w:pPr>
            <w:r w:rsidRPr="005157FA">
              <w:rPr>
                <w:rFonts w:ascii="Arial" w:hAnsi="Arial" w:cs="Arial"/>
                <w:b/>
                <w:bCs/>
                <w:sz w:val="24"/>
                <w:szCs w:val="24"/>
              </w:rPr>
              <w:t>Ideas secundarias</w:t>
            </w:r>
            <w:r>
              <w:rPr>
                <w:rFonts w:ascii="Arial" w:hAnsi="Arial" w:cs="Arial"/>
                <w:sz w:val="24"/>
                <w:szCs w:val="24"/>
              </w:rPr>
              <w:t>:</w:t>
            </w:r>
          </w:p>
          <w:p w14:paraId="3D8FE662" w14:textId="4E0892D1" w:rsidR="00306948" w:rsidRDefault="005157FA" w:rsidP="005157FA">
            <w:pPr>
              <w:pStyle w:val="Prrafodelista"/>
              <w:numPr>
                <w:ilvl w:val="0"/>
                <w:numId w:val="4"/>
              </w:numPr>
              <w:jc w:val="both"/>
              <w:rPr>
                <w:rFonts w:ascii="Arial" w:hAnsi="Arial" w:cs="Arial"/>
                <w:sz w:val="24"/>
                <w:szCs w:val="24"/>
              </w:rPr>
            </w:pPr>
            <w:r>
              <w:rPr>
                <w:rFonts w:ascii="Arial" w:hAnsi="Arial" w:cs="Arial"/>
                <w:sz w:val="24"/>
                <w:szCs w:val="24"/>
              </w:rPr>
              <w:t>Se debe desarrollar la conciencia de que la mayoría de las sociedades son multiculturales y que todos los pueblos deben ser respetados y merecen tener las condiciones adecuadas para su desarrollo económico y cultural.</w:t>
            </w:r>
          </w:p>
          <w:p w14:paraId="7AD928D5" w14:textId="04AE7324" w:rsidR="005157FA" w:rsidRPr="005157FA" w:rsidRDefault="005157FA" w:rsidP="005157FA">
            <w:pPr>
              <w:pStyle w:val="Prrafodelista"/>
              <w:numPr>
                <w:ilvl w:val="0"/>
                <w:numId w:val="4"/>
              </w:numPr>
              <w:jc w:val="both"/>
              <w:rPr>
                <w:rFonts w:ascii="Arial" w:hAnsi="Arial" w:cs="Arial"/>
                <w:sz w:val="24"/>
                <w:szCs w:val="24"/>
              </w:rPr>
            </w:pPr>
            <w:r>
              <w:rPr>
                <w:rFonts w:ascii="Arial" w:hAnsi="Arial" w:cs="Arial"/>
                <w:sz w:val="24"/>
                <w:szCs w:val="24"/>
              </w:rPr>
              <w:t xml:space="preserve">En América latina esto implica desarrollar proyectos educativos interculturales dirigidos a todos los sectores sociales y no </w:t>
            </w:r>
            <w:r>
              <w:rPr>
                <w:rFonts w:ascii="Arial" w:hAnsi="Arial" w:cs="Arial"/>
                <w:sz w:val="24"/>
                <w:szCs w:val="24"/>
              </w:rPr>
              <w:lastRenderedPageBreak/>
              <w:t>exclusivamente a los pueblos indígenas.</w:t>
            </w:r>
          </w:p>
        </w:tc>
      </w:tr>
      <w:tr w:rsidR="00284555" w14:paraId="4D05BE10" w14:textId="77777777" w:rsidTr="00284555">
        <w:tc>
          <w:tcPr>
            <w:tcW w:w="4414" w:type="dxa"/>
          </w:tcPr>
          <w:p w14:paraId="43145BAC" w14:textId="10EC9B01" w:rsidR="00284555" w:rsidRDefault="002B7759" w:rsidP="00723BEA">
            <w:pPr>
              <w:jc w:val="both"/>
              <w:rPr>
                <w:rFonts w:ascii="Arial" w:hAnsi="Arial" w:cs="Arial"/>
                <w:sz w:val="24"/>
                <w:szCs w:val="24"/>
              </w:rPr>
            </w:pPr>
            <w:r>
              <w:rPr>
                <w:rFonts w:ascii="Arial" w:hAnsi="Arial" w:cs="Arial"/>
                <w:sz w:val="24"/>
                <w:szCs w:val="24"/>
              </w:rPr>
              <w:lastRenderedPageBreak/>
              <w:t>Globalización</w:t>
            </w:r>
          </w:p>
        </w:tc>
        <w:tc>
          <w:tcPr>
            <w:tcW w:w="4414" w:type="dxa"/>
          </w:tcPr>
          <w:p w14:paraId="5BF9E695" w14:textId="77777777" w:rsidR="00284555" w:rsidRDefault="00862EDA" w:rsidP="00723BEA">
            <w:pPr>
              <w:jc w:val="both"/>
              <w:rPr>
                <w:rFonts w:ascii="Arial" w:hAnsi="Arial" w:cs="Arial"/>
                <w:sz w:val="24"/>
                <w:szCs w:val="24"/>
              </w:rPr>
            </w:pPr>
            <w:r w:rsidRPr="00595569">
              <w:rPr>
                <w:rFonts w:ascii="Arial" w:hAnsi="Arial" w:cs="Arial"/>
                <w:b/>
                <w:bCs/>
                <w:sz w:val="24"/>
                <w:szCs w:val="24"/>
              </w:rPr>
              <w:t>Ideas principales</w:t>
            </w:r>
            <w:r>
              <w:rPr>
                <w:rFonts w:ascii="Arial" w:hAnsi="Arial" w:cs="Arial"/>
                <w:sz w:val="24"/>
                <w:szCs w:val="24"/>
              </w:rPr>
              <w:t>:</w:t>
            </w:r>
          </w:p>
          <w:p w14:paraId="1B2BEFF4" w14:textId="77777777" w:rsidR="00862EDA" w:rsidRDefault="00862EDA" w:rsidP="00862EDA">
            <w:pPr>
              <w:pStyle w:val="Prrafodelista"/>
              <w:numPr>
                <w:ilvl w:val="0"/>
                <w:numId w:val="5"/>
              </w:numPr>
              <w:jc w:val="both"/>
              <w:rPr>
                <w:rFonts w:ascii="Arial" w:hAnsi="Arial" w:cs="Arial"/>
                <w:sz w:val="24"/>
                <w:szCs w:val="24"/>
              </w:rPr>
            </w:pPr>
            <w:r>
              <w:rPr>
                <w:rFonts w:ascii="Arial" w:hAnsi="Arial" w:cs="Arial"/>
                <w:sz w:val="24"/>
                <w:szCs w:val="24"/>
              </w:rPr>
              <w:t xml:space="preserve">La globalización se ha acentuado con las tensiones y los conflictos, esto ha sido posible por los desarrollos tecnológicos como los satélites y las redes telemáticas, que han permitido el instantáneo flujo de información y de capitales por el planeta, así </w:t>
            </w:r>
            <w:r w:rsidRPr="00862EDA">
              <w:rPr>
                <w:rFonts w:ascii="Arial" w:hAnsi="Arial" w:cs="Arial"/>
                <w:sz w:val="24"/>
                <w:szCs w:val="24"/>
              </w:rPr>
              <w:t>como las comunicaciones físicas que han facilitado el intercambio de mercancías y la interdependencia de las economías y las culturas de casi todo el mundo.</w:t>
            </w:r>
          </w:p>
          <w:p w14:paraId="73935BDD" w14:textId="77777777" w:rsidR="00862EDA" w:rsidRDefault="00862EDA" w:rsidP="00862EDA">
            <w:pPr>
              <w:pStyle w:val="Prrafodelista"/>
              <w:numPr>
                <w:ilvl w:val="0"/>
                <w:numId w:val="5"/>
              </w:numPr>
              <w:jc w:val="both"/>
              <w:rPr>
                <w:rFonts w:ascii="Arial" w:hAnsi="Arial" w:cs="Arial"/>
                <w:sz w:val="24"/>
                <w:szCs w:val="24"/>
              </w:rPr>
            </w:pPr>
            <w:r>
              <w:rPr>
                <w:rFonts w:ascii="Arial" w:hAnsi="Arial" w:cs="Arial"/>
                <w:sz w:val="24"/>
                <w:szCs w:val="24"/>
              </w:rPr>
              <w:t>La globalización ha generado exclusión y discriminación, en donde los países mas poderosos se apropian de los recursos de los países débiles por ejemplo de los saberes tradicionales, y los recursos genéticos de sus ecosistemas.</w:t>
            </w:r>
          </w:p>
          <w:p w14:paraId="61AC2CDF" w14:textId="254262DF" w:rsidR="00595569" w:rsidRDefault="00595569" w:rsidP="00595569">
            <w:pPr>
              <w:jc w:val="both"/>
              <w:rPr>
                <w:rFonts w:ascii="Arial" w:hAnsi="Arial" w:cs="Arial"/>
                <w:sz w:val="24"/>
                <w:szCs w:val="24"/>
              </w:rPr>
            </w:pPr>
            <w:r w:rsidRPr="00595569">
              <w:rPr>
                <w:rFonts w:ascii="Arial" w:hAnsi="Arial" w:cs="Arial"/>
                <w:b/>
                <w:bCs/>
                <w:sz w:val="24"/>
                <w:szCs w:val="24"/>
              </w:rPr>
              <w:t>Ideas secundarias</w:t>
            </w:r>
            <w:r>
              <w:rPr>
                <w:rFonts w:ascii="Arial" w:hAnsi="Arial" w:cs="Arial"/>
                <w:sz w:val="24"/>
                <w:szCs w:val="24"/>
              </w:rPr>
              <w:t>:</w:t>
            </w:r>
          </w:p>
          <w:p w14:paraId="7ED7C226" w14:textId="454A0CE6" w:rsidR="00595569" w:rsidRDefault="00595569" w:rsidP="00595569">
            <w:pPr>
              <w:jc w:val="both"/>
              <w:rPr>
                <w:rFonts w:ascii="Arial" w:hAnsi="Arial" w:cs="Arial"/>
                <w:sz w:val="24"/>
                <w:szCs w:val="24"/>
              </w:rPr>
            </w:pPr>
            <w:r>
              <w:rPr>
                <w:rFonts w:ascii="Arial" w:hAnsi="Arial" w:cs="Arial"/>
                <w:sz w:val="24"/>
                <w:szCs w:val="24"/>
              </w:rPr>
              <w:t>La globalización ha forzado un incremento inusitado del fenómeno migratorio que ha forzado interacciones entre grupos con culturas y formas de vida diferentes con una intensidad jamás vista antes.</w:t>
            </w:r>
          </w:p>
          <w:p w14:paraId="44DDB064" w14:textId="4868C297" w:rsidR="00595569" w:rsidRDefault="00236A53" w:rsidP="00595569">
            <w:pPr>
              <w:jc w:val="both"/>
              <w:rPr>
                <w:rFonts w:ascii="Arial" w:hAnsi="Arial" w:cs="Arial"/>
                <w:sz w:val="24"/>
                <w:szCs w:val="24"/>
              </w:rPr>
            </w:pPr>
            <w:r>
              <w:rPr>
                <w:rFonts w:ascii="Arial" w:hAnsi="Arial" w:cs="Arial"/>
                <w:sz w:val="24"/>
                <w:szCs w:val="24"/>
              </w:rPr>
              <w:t>La globalización ha traído enormes ganancias económicas para un pequeño grupo de empresas generalmente trasnacionales y exclusión de los beneficios y mayor carga de los daños para la enorme mayoría de los seres humanos.</w:t>
            </w:r>
          </w:p>
          <w:p w14:paraId="7F0DBC82" w14:textId="086D3C3A" w:rsidR="00595569" w:rsidRPr="00595569" w:rsidRDefault="00595569" w:rsidP="00595569">
            <w:pPr>
              <w:jc w:val="both"/>
              <w:rPr>
                <w:rFonts w:ascii="Arial" w:hAnsi="Arial" w:cs="Arial"/>
                <w:sz w:val="24"/>
                <w:szCs w:val="24"/>
              </w:rPr>
            </w:pPr>
          </w:p>
        </w:tc>
      </w:tr>
    </w:tbl>
    <w:p w14:paraId="2EA2CCF2" w14:textId="77777777" w:rsidR="00236A53" w:rsidRPr="00236A53" w:rsidRDefault="00236A53" w:rsidP="00236A53">
      <w:pPr>
        <w:pStyle w:val="prepa-m3-textosparrafo"/>
        <w:spacing w:before="0" w:beforeAutospacing="0"/>
        <w:rPr>
          <w:rFonts w:ascii="Raleway" w:hAnsi="Raleway"/>
          <w:color w:val="000000"/>
          <w:sz w:val="21"/>
          <w:szCs w:val="21"/>
          <w:lang w:val="es-MX"/>
        </w:rPr>
      </w:pPr>
      <w:r w:rsidRPr="00236A53">
        <w:rPr>
          <w:rFonts w:ascii="Raleway" w:hAnsi="Raleway"/>
          <w:color w:val="000000"/>
          <w:sz w:val="21"/>
          <w:szCs w:val="21"/>
          <w:lang w:val="es-MX"/>
        </w:rPr>
        <w:t>4. Elige dos ciencias sociales de las siguientes: economía, ciencia política, derecho, historia, antropología, sociología.</w:t>
      </w:r>
    </w:p>
    <w:p w14:paraId="369D1BC8" w14:textId="351222C5" w:rsidR="00236A53" w:rsidRDefault="00236A53" w:rsidP="00236A53">
      <w:pPr>
        <w:pStyle w:val="prepa-m3-textosparrafo"/>
        <w:spacing w:before="0" w:beforeAutospacing="0"/>
        <w:rPr>
          <w:rFonts w:ascii="Raleway" w:hAnsi="Raleway"/>
          <w:color w:val="000000"/>
          <w:sz w:val="21"/>
          <w:szCs w:val="21"/>
          <w:lang w:val="es-MX"/>
        </w:rPr>
      </w:pPr>
      <w:r w:rsidRPr="00236A53">
        <w:rPr>
          <w:rFonts w:ascii="Raleway" w:hAnsi="Raleway"/>
          <w:color w:val="000000"/>
          <w:sz w:val="21"/>
          <w:szCs w:val="21"/>
          <w:lang w:val="es-MX"/>
        </w:rPr>
        <w:t>5. Investiga sobre la multiculturalidad en México desde el punto de vista de las dos disciplinas que escogiste.</w:t>
      </w:r>
    </w:p>
    <w:p w14:paraId="7D461CAD" w14:textId="77777777" w:rsidR="00B0424F" w:rsidRDefault="00B0424F" w:rsidP="00236A53">
      <w:pPr>
        <w:pStyle w:val="prepa-m3-textosparrafo"/>
        <w:spacing w:before="0" w:beforeAutospacing="0"/>
        <w:rPr>
          <w:rFonts w:ascii="Raleway" w:hAnsi="Raleway"/>
          <w:b/>
          <w:bCs/>
          <w:color w:val="000000"/>
          <w:sz w:val="21"/>
          <w:szCs w:val="21"/>
          <w:lang w:val="es-MX"/>
        </w:rPr>
      </w:pPr>
    </w:p>
    <w:p w14:paraId="3F869729" w14:textId="77777777" w:rsidR="00B0424F" w:rsidRDefault="00B0424F" w:rsidP="00236A53">
      <w:pPr>
        <w:pStyle w:val="prepa-m3-textosparrafo"/>
        <w:spacing w:before="0" w:beforeAutospacing="0"/>
        <w:rPr>
          <w:rFonts w:ascii="Raleway" w:hAnsi="Raleway"/>
          <w:b/>
          <w:bCs/>
          <w:color w:val="000000"/>
          <w:sz w:val="21"/>
          <w:szCs w:val="21"/>
          <w:lang w:val="es-MX"/>
        </w:rPr>
      </w:pPr>
    </w:p>
    <w:p w14:paraId="78344EC8" w14:textId="72F800A6" w:rsidR="00C1740D" w:rsidRPr="00C1740D" w:rsidRDefault="002B7759" w:rsidP="00236A53">
      <w:pPr>
        <w:pStyle w:val="prepa-m3-textosparrafo"/>
        <w:spacing w:before="0" w:beforeAutospacing="0"/>
        <w:rPr>
          <w:rFonts w:ascii="Raleway" w:hAnsi="Raleway"/>
          <w:b/>
          <w:bCs/>
          <w:color w:val="000000"/>
          <w:sz w:val="21"/>
          <w:szCs w:val="21"/>
          <w:lang w:val="es-MX"/>
        </w:rPr>
      </w:pPr>
      <w:r w:rsidRPr="00C1740D">
        <w:rPr>
          <w:rFonts w:ascii="Raleway" w:hAnsi="Raleway"/>
          <w:b/>
          <w:bCs/>
          <w:color w:val="000000"/>
          <w:sz w:val="21"/>
          <w:szCs w:val="21"/>
          <w:lang w:val="es-MX"/>
        </w:rPr>
        <w:t>Antropología</w:t>
      </w:r>
      <w:r w:rsidR="00C1740D" w:rsidRPr="00C1740D">
        <w:rPr>
          <w:rFonts w:ascii="Raleway" w:hAnsi="Raleway"/>
          <w:b/>
          <w:bCs/>
          <w:color w:val="000000"/>
          <w:sz w:val="21"/>
          <w:szCs w:val="21"/>
          <w:lang w:val="es-MX"/>
        </w:rPr>
        <w:t xml:space="preserve">: </w:t>
      </w:r>
    </w:p>
    <w:p w14:paraId="0803E89A" w14:textId="40139447" w:rsidR="00C1740D" w:rsidRDefault="00C1740D" w:rsidP="00236A53">
      <w:pPr>
        <w:pStyle w:val="prepa-m3-textosparrafo"/>
        <w:spacing w:before="0" w:beforeAutospacing="0"/>
        <w:rPr>
          <w:rFonts w:ascii="Raleway" w:hAnsi="Raleway"/>
          <w:color w:val="000000"/>
          <w:sz w:val="21"/>
          <w:szCs w:val="21"/>
          <w:lang w:val="es-MX"/>
        </w:rPr>
      </w:pPr>
      <w:r>
        <w:rPr>
          <w:rFonts w:ascii="Raleway" w:hAnsi="Raleway"/>
          <w:color w:val="000000"/>
          <w:sz w:val="21"/>
          <w:szCs w:val="21"/>
          <w:lang w:val="es-MX"/>
        </w:rPr>
        <w:t xml:space="preserve">Desde el estudio de la antropología, la </w:t>
      </w:r>
      <w:r w:rsidR="002B7759">
        <w:rPr>
          <w:rFonts w:ascii="Raleway" w:hAnsi="Raleway"/>
          <w:color w:val="000000"/>
          <w:sz w:val="21"/>
          <w:szCs w:val="21"/>
          <w:lang w:val="es-MX"/>
        </w:rPr>
        <w:t>multiculturalidad</w:t>
      </w:r>
      <w:r>
        <w:rPr>
          <w:rFonts w:ascii="Raleway" w:hAnsi="Raleway"/>
          <w:color w:val="000000"/>
          <w:sz w:val="21"/>
          <w:szCs w:val="21"/>
          <w:lang w:val="es-MX"/>
        </w:rPr>
        <w:t xml:space="preserve"> en </w:t>
      </w:r>
      <w:r w:rsidR="002B7759">
        <w:rPr>
          <w:rFonts w:ascii="Raleway" w:hAnsi="Raleway"/>
          <w:color w:val="000000"/>
          <w:sz w:val="21"/>
          <w:szCs w:val="21"/>
          <w:lang w:val="es-MX"/>
        </w:rPr>
        <w:t>México</w:t>
      </w:r>
      <w:r>
        <w:rPr>
          <w:rFonts w:ascii="Raleway" w:hAnsi="Raleway"/>
          <w:color w:val="000000"/>
          <w:sz w:val="21"/>
          <w:szCs w:val="21"/>
          <w:lang w:val="es-MX"/>
        </w:rPr>
        <w:t xml:space="preserve"> significa que en nuestro país no existe una sola cultura sino muchas, y todas son importantes. </w:t>
      </w:r>
    </w:p>
    <w:p w14:paraId="3A245DA4" w14:textId="72A34E09" w:rsidR="00C1740D" w:rsidRDefault="00C1740D" w:rsidP="00236A53">
      <w:pPr>
        <w:pStyle w:val="prepa-m3-textosparrafo"/>
        <w:spacing w:before="0" w:beforeAutospacing="0"/>
        <w:rPr>
          <w:rFonts w:ascii="Raleway" w:hAnsi="Raleway"/>
          <w:color w:val="000000"/>
          <w:sz w:val="21"/>
          <w:szCs w:val="21"/>
          <w:lang w:val="es-MX"/>
        </w:rPr>
      </w:pPr>
      <w:r>
        <w:rPr>
          <w:rFonts w:ascii="Raleway" w:hAnsi="Raleway"/>
          <w:color w:val="000000"/>
          <w:sz w:val="21"/>
          <w:szCs w:val="21"/>
          <w:lang w:val="es-MX"/>
        </w:rPr>
        <w:t xml:space="preserve">Los antropólogos explican que durante mucho tiempo el gobierno intento que todos </w:t>
      </w:r>
      <w:r w:rsidR="002B7759">
        <w:rPr>
          <w:rFonts w:ascii="Raleway" w:hAnsi="Raleway"/>
          <w:color w:val="000000"/>
          <w:sz w:val="21"/>
          <w:szCs w:val="21"/>
          <w:lang w:val="es-MX"/>
        </w:rPr>
        <w:t>fuéramos</w:t>
      </w:r>
      <w:r>
        <w:rPr>
          <w:rFonts w:ascii="Raleway" w:hAnsi="Raleway"/>
          <w:color w:val="000000"/>
          <w:sz w:val="21"/>
          <w:szCs w:val="21"/>
          <w:lang w:val="es-MX"/>
        </w:rPr>
        <w:t xml:space="preserve"> iguales, (tratando de mezclar las culturas en una sola) pensando que de esta forma el país será mas unido, pero lo que sucedió es que se ignoro y se </w:t>
      </w:r>
      <w:r w:rsidR="002B7759">
        <w:rPr>
          <w:rFonts w:ascii="Raleway" w:hAnsi="Raleway"/>
          <w:color w:val="000000"/>
          <w:sz w:val="21"/>
          <w:szCs w:val="21"/>
          <w:lang w:val="es-MX"/>
        </w:rPr>
        <w:t>discrimino</w:t>
      </w:r>
      <w:r>
        <w:rPr>
          <w:rFonts w:ascii="Raleway" w:hAnsi="Raleway"/>
          <w:color w:val="000000"/>
          <w:sz w:val="21"/>
          <w:szCs w:val="21"/>
          <w:lang w:val="es-MX"/>
        </w:rPr>
        <w:t xml:space="preserve"> a los pueblos indígenas.</w:t>
      </w:r>
    </w:p>
    <w:p w14:paraId="65CC5612" w14:textId="160C1D20" w:rsidR="00C1740D" w:rsidRDefault="00C1740D" w:rsidP="00236A53">
      <w:pPr>
        <w:pStyle w:val="prepa-m3-textosparrafo"/>
        <w:spacing w:before="0" w:beforeAutospacing="0"/>
        <w:rPr>
          <w:rFonts w:ascii="Raleway" w:hAnsi="Raleway"/>
          <w:color w:val="000000"/>
          <w:sz w:val="21"/>
          <w:szCs w:val="21"/>
          <w:lang w:val="es-MX"/>
        </w:rPr>
      </w:pPr>
      <w:r>
        <w:rPr>
          <w:rFonts w:ascii="Raleway" w:hAnsi="Raleway"/>
          <w:color w:val="000000"/>
          <w:sz w:val="21"/>
          <w:szCs w:val="21"/>
          <w:lang w:val="es-MX"/>
        </w:rPr>
        <w:t xml:space="preserve">La </w:t>
      </w:r>
      <w:r w:rsidR="002B7759">
        <w:rPr>
          <w:rFonts w:ascii="Raleway" w:hAnsi="Raleway"/>
          <w:color w:val="000000"/>
          <w:sz w:val="21"/>
          <w:szCs w:val="21"/>
          <w:lang w:val="es-MX"/>
        </w:rPr>
        <w:t>Antropología</w:t>
      </w:r>
      <w:r>
        <w:rPr>
          <w:rFonts w:ascii="Raleway" w:hAnsi="Raleway"/>
          <w:color w:val="000000"/>
          <w:sz w:val="21"/>
          <w:szCs w:val="21"/>
          <w:lang w:val="es-MX"/>
        </w:rPr>
        <w:t xml:space="preserve"> en la actualidad nos enseña que los pueblos indígenas no son del </w:t>
      </w:r>
      <w:r w:rsidR="002B7759">
        <w:rPr>
          <w:rFonts w:ascii="Raleway" w:hAnsi="Raleway"/>
          <w:color w:val="000000"/>
          <w:sz w:val="21"/>
          <w:szCs w:val="21"/>
          <w:lang w:val="es-MX"/>
        </w:rPr>
        <w:t>pasado,</w:t>
      </w:r>
      <w:r>
        <w:rPr>
          <w:rFonts w:ascii="Raleway" w:hAnsi="Raleway"/>
          <w:color w:val="000000"/>
          <w:sz w:val="21"/>
          <w:szCs w:val="21"/>
          <w:lang w:val="es-MX"/>
        </w:rPr>
        <w:t xml:space="preserve"> sino que son culturas vivas que han resistido y han luchado por mantener sus costumbres, sus idiomas, y su forma de ver la vida.</w:t>
      </w:r>
    </w:p>
    <w:p w14:paraId="11C54554" w14:textId="6D489E15" w:rsidR="00C1740D" w:rsidRDefault="00C1740D" w:rsidP="00236A53">
      <w:pPr>
        <w:pStyle w:val="prepa-m3-textosparrafo"/>
        <w:spacing w:before="0" w:beforeAutospacing="0"/>
        <w:rPr>
          <w:rFonts w:ascii="Raleway" w:hAnsi="Raleway"/>
          <w:color w:val="000000"/>
          <w:sz w:val="21"/>
          <w:szCs w:val="21"/>
          <w:lang w:val="es-MX"/>
        </w:rPr>
      </w:pPr>
      <w:r>
        <w:rPr>
          <w:rFonts w:ascii="Raleway" w:hAnsi="Raleway"/>
          <w:color w:val="000000"/>
          <w:sz w:val="21"/>
          <w:szCs w:val="21"/>
          <w:lang w:val="es-MX"/>
        </w:rPr>
        <w:t xml:space="preserve">La diversidad cultural también tiene que ver con el </w:t>
      </w:r>
      <w:r w:rsidR="002B7759">
        <w:rPr>
          <w:rFonts w:ascii="Raleway" w:hAnsi="Raleway"/>
          <w:color w:val="000000"/>
          <w:sz w:val="21"/>
          <w:szCs w:val="21"/>
          <w:lang w:val="es-MX"/>
        </w:rPr>
        <w:t>territorio,</w:t>
      </w:r>
      <w:r>
        <w:rPr>
          <w:rFonts w:ascii="Raleway" w:hAnsi="Raleway"/>
          <w:color w:val="000000"/>
          <w:sz w:val="21"/>
          <w:szCs w:val="21"/>
          <w:lang w:val="es-MX"/>
        </w:rPr>
        <w:t xml:space="preserve"> pues cada pueblo se relaciona de manera diferente con la tierra donde vive y eso es parte de su identidad.</w:t>
      </w:r>
    </w:p>
    <w:p w14:paraId="13CC9E82" w14:textId="04C90E39" w:rsidR="00C1740D" w:rsidRDefault="002B7759" w:rsidP="00236A53">
      <w:pPr>
        <w:pStyle w:val="prepa-m3-textosparrafo"/>
        <w:spacing w:before="0" w:beforeAutospacing="0"/>
        <w:rPr>
          <w:rFonts w:ascii="Raleway" w:hAnsi="Raleway"/>
          <w:color w:val="000000"/>
          <w:sz w:val="21"/>
          <w:szCs w:val="21"/>
          <w:lang w:val="es-MX"/>
        </w:rPr>
      </w:pPr>
      <w:r>
        <w:rPr>
          <w:rFonts w:ascii="Raleway" w:hAnsi="Raleway"/>
          <w:color w:val="000000"/>
          <w:sz w:val="21"/>
          <w:szCs w:val="21"/>
          <w:lang w:val="es-MX"/>
        </w:rPr>
        <w:t>México</w:t>
      </w:r>
      <w:r w:rsidR="00C1740D">
        <w:rPr>
          <w:rFonts w:ascii="Raleway" w:hAnsi="Raleway"/>
          <w:color w:val="000000"/>
          <w:sz w:val="21"/>
          <w:szCs w:val="21"/>
          <w:lang w:val="es-MX"/>
        </w:rPr>
        <w:t xml:space="preserve"> es un país rico precisamente por tener muchas culturas, a las que debemos respetar y darles los mismos derechos en lugar de querer que todas sean iguales. </w:t>
      </w:r>
    </w:p>
    <w:p w14:paraId="4281DEDD" w14:textId="4830907E" w:rsidR="00B0424F" w:rsidRDefault="00B0424F" w:rsidP="00236A53">
      <w:pPr>
        <w:pStyle w:val="prepa-m3-textosparrafo"/>
        <w:spacing w:before="0" w:beforeAutospacing="0"/>
        <w:rPr>
          <w:rFonts w:ascii="Raleway" w:hAnsi="Raleway"/>
          <w:color w:val="000000"/>
          <w:sz w:val="21"/>
          <w:szCs w:val="21"/>
          <w:lang w:val="es-MX"/>
        </w:rPr>
      </w:pPr>
      <w:r w:rsidRPr="00B0424F">
        <w:rPr>
          <w:rFonts w:ascii="Raleway" w:hAnsi="Raleway"/>
          <w:b/>
          <w:bCs/>
          <w:color w:val="000000"/>
          <w:sz w:val="21"/>
          <w:szCs w:val="21"/>
          <w:lang w:val="es-MX"/>
        </w:rPr>
        <w:t>Derecho</w:t>
      </w:r>
      <w:r>
        <w:rPr>
          <w:rFonts w:ascii="Raleway" w:hAnsi="Raleway"/>
          <w:color w:val="000000"/>
          <w:sz w:val="21"/>
          <w:szCs w:val="21"/>
          <w:lang w:val="es-MX"/>
        </w:rPr>
        <w:t xml:space="preserve">: </w:t>
      </w:r>
    </w:p>
    <w:p w14:paraId="0A241BF3" w14:textId="39CD1C4B" w:rsidR="00B0424F" w:rsidRDefault="00B0424F" w:rsidP="00B0424F">
      <w:pPr>
        <w:pStyle w:val="prepa-m3-textosparrafo"/>
        <w:spacing w:before="0" w:beforeAutospacing="0"/>
        <w:jc w:val="both"/>
        <w:rPr>
          <w:rFonts w:ascii="Raleway" w:hAnsi="Raleway"/>
          <w:color w:val="000000"/>
          <w:sz w:val="21"/>
          <w:szCs w:val="21"/>
          <w:lang w:val="es-MX"/>
        </w:rPr>
      </w:pPr>
      <w:r>
        <w:rPr>
          <w:rFonts w:ascii="Raleway" w:hAnsi="Raleway"/>
          <w:color w:val="000000"/>
          <w:sz w:val="21"/>
          <w:szCs w:val="21"/>
          <w:lang w:val="es-MX"/>
        </w:rPr>
        <w:t xml:space="preserve">Desde el punto de vista del derecho la multiculturalidad en </w:t>
      </w:r>
      <w:r w:rsidR="002B7759">
        <w:rPr>
          <w:rFonts w:ascii="Raleway" w:hAnsi="Raleway"/>
          <w:color w:val="000000"/>
          <w:sz w:val="21"/>
          <w:szCs w:val="21"/>
          <w:lang w:val="es-MX"/>
        </w:rPr>
        <w:t>México</w:t>
      </w:r>
      <w:r>
        <w:rPr>
          <w:rFonts w:ascii="Raleway" w:hAnsi="Raleway"/>
          <w:color w:val="000000"/>
          <w:sz w:val="21"/>
          <w:szCs w:val="21"/>
          <w:lang w:val="es-MX"/>
        </w:rPr>
        <w:t xml:space="preserve"> significa que la ley reconoce que en nuestro país no existe una sola cultura sino muchas, especialmente los pueblos indígenas.</w:t>
      </w:r>
    </w:p>
    <w:p w14:paraId="2F84B316" w14:textId="3930DD54" w:rsidR="00B0424F" w:rsidRDefault="00B0424F" w:rsidP="00B0424F">
      <w:pPr>
        <w:pStyle w:val="prepa-m3-textosparrafo"/>
        <w:spacing w:before="0" w:beforeAutospacing="0"/>
        <w:jc w:val="both"/>
        <w:rPr>
          <w:rFonts w:ascii="Raleway" w:hAnsi="Raleway"/>
          <w:color w:val="000000"/>
          <w:sz w:val="21"/>
          <w:szCs w:val="21"/>
          <w:lang w:val="es-MX"/>
        </w:rPr>
      </w:pPr>
      <w:r>
        <w:rPr>
          <w:rFonts w:ascii="Raleway" w:hAnsi="Raleway"/>
          <w:color w:val="000000"/>
          <w:sz w:val="21"/>
          <w:szCs w:val="21"/>
          <w:lang w:val="es-MX"/>
        </w:rPr>
        <w:t xml:space="preserve">La </w:t>
      </w:r>
      <w:r w:rsidR="002B7759">
        <w:rPr>
          <w:rFonts w:ascii="Raleway" w:hAnsi="Raleway"/>
          <w:color w:val="000000"/>
          <w:sz w:val="21"/>
          <w:szCs w:val="21"/>
          <w:lang w:val="es-MX"/>
        </w:rPr>
        <w:t>Constitución</w:t>
      </w:r>
      <w:r>
        <w:rPr>
          <w:rFonts w:ascii="Raleway" w:hAnsi="Raleway"/>
          <w:color w:val="000000"/>
          <w:sz w:val="21"/>
          <w:szCs w:val="21"/>
          <w:lang w:val="es-MX"/>
        </w:rPr>
        <w:t xml:space="preserve"> dice que México es una nación pluricultural y otorga derechos especiales a estos pueblos, como el derecho a mantener sus costumbres, a gobernarse según sus propias reglas (usos y costumbres) y a ser consultados cuando alguien quiera hacer proyectos en sus territorios. </w:t>
      </w:r>
    </w:p>
    <w:p w14:paraId="3BAAAD7F" w14:textId="4F95B5A4" w:rsidR="00B0424F" w:rsidRDefault="002B7759" w:rsidP="00B0424F">
      <w:pPr>
        <w:pStyle w:val="prepa-m3-textosparrafo"/>
        <w:spacing w:before="0" w:beforeAutospacing="0"/>
        <w:jc w:val="both"/>
        <w:rPr>
          <w:rFonts w:ascii="Raleway" w:hAnsi="Raleway"/>
          <w:color w:val="000000"/>
          <w:sz w:val="21"/>
          <w:szCs w:val="21"/>
          <w:lang w:val="es-MX"/>
        </w:rPr>
      </w:pPr>
      <w:r>
        <w:rPr>
          <w:rFonts w:ascii="Raleway" w:hAnsi="Raleway"/>
          <w:color w:val="000000"/>
          <w:sz w:val="21"/>
          <w:szCs w:val="21"/>
          <w:lang w:val="es-MX"/>
        </w:rPr>
        <w:t>Pero,</w:t>
      </w:r>
      <w:r w:rsidR="00FB4E72">
        <w:rPr>
          <w:rFonts w:ascii="Raleway" w:hAnsi="Raleway"/>
          <w:color w:val="000000"/>
          <w:sz w:val="21"/>
          <w:szCs w:val="21"/>
          <w:lang w:val="es-MX"/>
        </w:rPr>
        <w:t xml:space="preserve"> </w:t>
      </w:r>
      <w:r w:rsidR="00B0424F">
        <w:rPr>
          <w:rFonts w:ascii="Raleway" w:hAnsi="Raleway"/>
          <w:color w:val="000000"/>
          <w:sz w:val="21"/>
          <w:szCs w:val="21"/>
          <w:lang w:val="es-MX"/>
        </w:rPr>
        <w:t>aunque las leyes reconocen estos derechos en el papel, en la realidad muchos pueblos indígenas siguen siendo discriminados y viviendo en pobreza por lo que hace falta pasar del reconocimiento a crear leyes que en verdad garanticen el respeto y la igualdad entre todas las culturas.</w:t>
      </w:r>
    </w:p>
    <w:p w14:paraId="063048C2" w14:textId="2C9F92B5" w:rsidR="00B0424F" w:rsidRDefault="00B0424F" w:rsidP="00236A53">
      <w:pPr>
        <w:pStyle w:val="prepa-m3-textosparrafo"/>
        <w:spacing w:before="0" w:beforeAutospacing="0"/>
        <w:rPr>
          <w:rFonts w:ascii="Raleway" w:hAnsi="Raleway"/>
          <w:color w:val="000000"/>
          <w:sz w:val="21"/>
          <w:szCs w:val="21"/>
          <w:lang w:val="es-MX"/>
        </w:rPr>
      </w:pPr>
    </w:p>
    <w:p w14:paraId="00CBE421" w14:textId="28FB6636" w:rsidR="00204807" w:rsidRDefault="00204807" w:rsidP="00236A53">
      <w:pPr>
        <w:pStyle w:val="prepa-m3-textosparrafo"/>
        <w:spacing w:before="0" w:beforeAutospacing="0"/>
        <w:rPr>
          <w:rFonts w:ascii="Raleway" w:hAnsi="Raleway"/>
          <w:color w:val="000000"/>
          <w:sz w:val="21"/>
          <w:szCs w:val="21"/>
          <w:lang w:val="es-MX"/>
        </w:rPr>
      </w:pPr>
    </w:p>
    <w:p w14:paraId="4F8CDD24" w14:textId="6A0C83E8" w:rsidR="00204807" w:rsidRDefault="00204807" w:rsidP="00236A53">
      <w:pPr>
        <w:pStyle w:val="prepa-m3-textosparrafo"/>
        <w:spacing w:before="0" w:beforeAutospacing="0"/>
        <w:rPr>
          <w:rFonts w:ascii="Raleway" w:hAnsi="Raleway"/>
          <w:color w:val="000000"/>
          <w:sz w:val="21"/>
          <w:szCs w:val="21"/>
          <w:lang w:val="es-MX"/>
        </w:rPr>
      </w:pPr>
    </w:p>
    <w:p w14:paraId="7D2D4AEC" w14:textId="4DA0324D" w:rsidR="00204807" w:rsidRDefault="00204807" w:rsidP="00236A53">
      <w:pPr>
        <w:pStyle w:val="prepa-m3-textosparrafo"/>
        <w:spacing w:before="0" w:beforeAutospacing="0"/>
        <w:rPr>
          <w:rFonts w:ascii="Raleway" w:hAnsi="Raleway"/>
          <w:color w:val="000000"/>
          <w:sz w:val="21"/>
          <w:szCs w:val="21"/>
          <w:lang w:val="es-MX"/>
        </w:rPr>
      </w:pPr>
    </w:p>
    <w:p w14:paraId="15B68379" w14:textId="15DE8816" w:rsidR="00204807" w:rsidRDefault="00204807" w:rsidP="00236A53">
      <w:pPr>
        <w:pStyle w:val="prepa-m3-textosparrafo"/>
        <w:spacing w:before="0" w:beforeAutospacing="0"/>
        <w:rPr>
          <w:rFonts w:ascii="Raleway" w:hAnsi="Raleway"/>
          <w:color w:val="000000"/>
          <w:sz w:val="21"/>
          <w:szCs w:val="21"/>
          <w:lang w:val="es-MX"/>
        </w:rPr>
      </w:pPr>
    </w:p>
    <w:p w14:paraId="15176047" w14:textId="3CD544AE" w:rsidR="00204807" w:rsidRDefault="00204807" w:rsidP="00236A53">
      <w:pPr>
        <w:pStyle w:val="prepa-m3-textosparrafo"/>
        <w:spacing w:before="0" w:beforeAutospacing="0"/>
        <w:rPr>
          <w:rFonts w:ascii="Raleway" w:hAnsi="Raleway"/>
          <w:color w:val="000000"/>
          <w:sz w:val="21"/>
          <w:szCs w:val="21"/>
          <w:lang w:val="es-MX"/>
        </w:rPr>
      </w:pPr>
    </w:p>
    <w:p w14:paraId="5CB8AC96" w14:textId="77777777" w:rsidR="00204807" w:rsidRPr="00236A53" w:rsidRDefault="00204807" w:rsidP="00236A53">
      <w:pPr>
        <w:pStyle w:val="prepa-m3-textosparrafo"/>
        <w:spacing w:before="0" w:beforeAutospacing="0"/>
        <w:rPr>
          <w:rFonts w:ascii="Raleway" w:hAnsi="Raleway"/>
          <w:color w:val="000000"/>
          <w:sz w:val="21"/>
          <w:szCs w:val="21"/>
          <w:lang w:val="es-MX"/>
        </w:rPr>
      </w:pPr>
    </w:p>
    <w:p w14:paraId="443FA684" w14:textId="0724E4B7" w:rsidR="00236A53" w:rsidRDefault="00236A53" w:rsidP="00236A53">
      <w:pPr>
        <w:pStyle w:val="prepa-m3-textosparrafo"/>
        <w:spacing w:before="0" w:beforeAutospacing="0"/>
        <w:rPr>
          <w:rFonts w:ascii="Raleway" w:hAnsi="Raleway"/>
          <w:color w:val="000000"/>
          <w:sz w:val="21"/>
          <w:szCs w:val="21"/>
          <w:lang w:val="es-MX"/>
        </w:rPr>
      </w:pPr>
      <w:r w:rsidRPr="00236A53">
        <w:rPr>
          <w:rFonts w:ascii="Raleway" w:hAnsi="Raleway"/>
          <w:color w:val="000000"/>
          <w:sz w:val="21"/>
          <w:szCs w:val="21"/>
          <w:lang w:val="es-MX"/>
        </w:rPr>
        <w:t>6. Elabora en máximo dos cuartillas una reseña crítica del texto </w:t>
      </w:r>
      <w:r w:rsidRPr="00236A53">
        <w:rPr>
          <w:rStyle w:val="nfasis"/>
          <w:rFonts w:ascii="Raleway" w:hAnsi="Raleway"/>
          <w:color w:val="000000"/>
          <w:sz w:val="21"/>
          <w:szCs w:val="21"/>
          <w:lang w:val="es-MX"/>
        </w:rPr>
        <w:t>Multiculturalidad, justicia social y pueblos indígenas</w:t>
      </w:r>
      <w:r w:rsidRPr="00236A53">
        <w:rPr>
          <w:rFonts w:ascii="Raleway" w:hAnsi="Raleway"/>
          <w:color w:val="000000"/>
          <w:sz w:val="21"/>
          <w:szCs w:val="21"/>
          <w:lang w:val="es-MX"/>
        </w:rPr>
        <w:t>. Incorpora información que obtuviste de la investigación que hiciste para que logres tener una visión interdisciplinaria sobre el tema, es decir, donde puedas vincular ambas disciplinas para analizar el problema.</w:t>
      </w:r>
    </w:p>
    <w:p w14:paraId="71D8FE45" w14:textId="0FA4385E" w:rsidR="00204807" w:rsidRPr="002B7759" w:rsidRDefault="001F6AAF" w:rsidP="002B7759">
      <w:pPr>
        <w:pStyle w:val="prepa-m3-textosparrafo"/>
        <w:spacing w:before="0" w:beforeAutospacing="0"/>
        <w:jc w:val="both"/>
        <w:rPr>
          <w:rFonts w:ascii="Arial" w:hAnsi="Arial" w:cs="Arial"/>
          <w:color w:val="000000"/>
          <w:lang w:val="es-MX"/>
        </w:rPr>
      </w:pPr>
      <w:r w:rsidRPr="002B7759">
        <w:rPr>
          <w:rFonts w:ascii="Arial" w:hAnsi="Arial" w:cs="Arial"/>
          <w:color w:val="000000"/>
          <w:lang w:val="es-MX"/>
        </w:rPr>
        <w:t xml:space="preserve">El texto de León Olive, investigador de la UNAM, </w:t>
      </w:r>
      <w:r w:rsidR="001613E5">
        <w:rPr>
          <w:rFonts w:ascii="Arial" w:hAnsi="Arial" w:cs="Arial"/>
          <w:color w:val="000000"/>
          <w:lang w:val="es-MX"/>
        </w:rPr>
        <w:t>trata</w:t>
      </w:r>
      <w:r w:rsidRPr="002B7759">
        <w:rPr>
          <w:rFonts w:ascii="Arial" w:hAnsi="Arial" w:cs="Arial"/>
          <w:color w:val="000000"/>
          <w:lang w:val="es-MX"/>
        </w:rPr>
        <w:t xml:space="preserve"> un tema central para </w:t>
      </w:r>
      <w:r w:rsidR="002B7759" w:rsidRPr="002B7759">
        <w:rPr>
          <w:rFonts w:ascii="Arial" w:hAnsi="Arial" w:cs="Arial"/>
          <w:color w:val="000000"/>
          <w:lang w:val="es-MX"/>
        </w:rPr>
        <w:t>México</w:t>
      </w:r>
      <w:r w:rsidRPr="002B7759">
        <w:rPr>
          <w:rFonts w:ascii="Arial" w:hAnsi="Arial" w:cs="Arial"/>
          <w:color w:val="000000"/>
          <w:lang w:val="es-MX"/>
        </w:rPr>
        <w:t xml:space="preserve"> y </w:t>
      </w:r>
      <w:r w:rsidR="002B7759" w:rsidRPr="002B7759">
        <w:rPr>
          <w:rFonts w:ascii="Arial" w:hAnsi="Arial" w:cs="Arial"/>
          <w:color w:val="000000"/>
          <w:lang w:val="es-MX"/>
        </w:rPr>
        <w:t>América</w:t>
      </w:r>
      <w:r w:rsidRPr="002B7759">
        <w:rPr>
          <w:rFonts w:ascii="Arial" w:hAnsi="Arial" w:cs="Arial"/>
          <w:color w:val="000000"/>
          <w:lang w:val="es-MX"/>
        </w:rPr>
        <w:t xml:space="preserve"> latina: ¿Cómo construir una sociedad justa donde quepan todas las culturas? Olivé parte de una idea clave: hoy en </w:t>
      </w:r>
      <w:r w:rsidR="002B7759" w:rsidRPr="002B7759">
        <w:rPr>
          <w:rFonts w:ascii="Arial" w:hAnsi="Arial" w:cs="Arial"/>
          <w:color w:val="000000"/>
          <w:lang w:val="es-MX"/>
        </w:rPr>
        <w:t>día</w:t>
      </w:r>
      <w:r w:rsidRPr="002B7759">
        <w:rPr>
          <w:rFonts w:ascii="Arial" w:hAnsi="Arial" w:cs="Arial"/>
          <w:color w:val="000000"/>
          <w:lang w:val="es-MX"/>
        </w:rPr>
        <w:t xml:space="preserve">, la </w:t>
      </w:r>
      <w:r w:rsidR="002B7759" w:rsidRPr="002B7759">
        <w:rPr>
          <w:rFonts w:ascii="Arial" w:hAnsi="Arial" w:cs="Arial"/>
          <w:color w:val="000000"/>
          <w:lang w:val="es-MX"/>
        </w:rPr>
        <w:t>mayoría acepta que</w:t>
      </w:r>
      <w:r w:rsidRPr="002B7759">
        <w:rPr>
          <w:rFonts w:ascii="Arial" w:hAnsi="Arial" w:cs="Arial"/>
          <w:color w:val="000000"/>
          <w:lang w:val="es-MX"/>
        </w:rPr>
        <w:t xml:space="preserve"> vivamos en sociedades multiculturales. Sin </w:t>
      </w:r>
      <w:r w:rsidR="002B7759" w:rsidRPr="002B7759">
        <w:rPr>
          <w:rFonts w:ascii="Arial" w:hAnsi="Arial" w:cs="Arial"/>
          <w:color w:val="000000"/>
          <w:lang w:val="es-MX"/>
        </w:rPr>
        <w:t>embargo,</w:t>
      </w:r>
      <w:r w:rsidRPr="002B7759">
        <w:rPr>
          <w:rFonts w:ascii="Arial" w:hAnsi="Arial" w:cs="Arial"/>
          <w:color w:val="000000"/>
          <w:lang w:val="es-MX"/>
        </w:rPr>
        <w:t xml:space="preserve"> como el mismo señala, “falta </w:t>
      </w:r>
      <w:r w:rsidR="00204807" w:rsidRPr="002B7759">
        <w:rPr>
          <w:rFonts w:ascii="Arial" w:hAnsi="Arial" w:cs="Arial"/>
          <w:color w:val="000000"/>
          <w:lang w:val="es-MX"/>
        </w:rPr>
        <w:t>mucho por hacer” para pasar de la aceptación en el discurso a la aplicación de políticas que garanticen los derechos de los pueblos indígenas.</w:t>
      </w:r>
    </w:p>
    <w:p w14:paraId="2ACCF926" w14:textId="09249471" w:rsidR="002B7759" w:rsidRDefault="00BD7F46" w:rsidP="002B7759">
      <w:pPr>
        <w:pStyle w:val="ds-markdown-paragraph"/>
        <w:shd w:val="clear" w:color="auto" w:fill="FFFFFF"/>
        <w:spacing w:before="240" w:beforeAutospacing="0" w:after="240" w:afterAutospacing="0" w:line="420" w:lineRule="atLeast"/>
        <w:jc w:val="both"/>
        <w:rPr>
          <w:rFonts w:ascii="Arial" w:hAnsi="Arial" w:cs="Arial"/>
          <w:color w:val="0F1115"/>
          <w:lang w:val="es-MX"/>
        </w:rPr>
      </w:pPr>
      <w:r w:rsidRPr="002B7759">
        <w:rPr>
          <w:rFonts w:ascii="Arial" w:hAnsi="Arial" w:cs="Arial"/>
          <w:color w:val="0F1115"/>
          <w:lang w:val="es-MX"/>
        </w:rPr>
        <w:t xml:space="preserve">Olivé propone que la manera de lograr una verdadera sociedad intercultural es a través de la justicia social. Para él, una sociedad es justa </w:t>
      </w:r>
      <w:r w:rsidR="007E1B6C" w:rsidRPr="002B7759">
        <w:rPr>
          <w:rFonts w:ascii="Arial" w:hAnsi="Arial" w:cs="Arial"/>
          <w:color w:val="0F1115"/>
          <w:lang w:val="es-MX"/>
        </w:rPr>
        <w:t>cuando todos</w:t>
      </w:r>
      <w:r w:rsidRPr="002B7759">
        <w:rPr>
          <w:rFonts w:ascii="Arial" w:hAnsi="Arial" w:cs="Arial"/>
          <w:color w:val="0F1115"/>
          <w:lang w:val="es-MX"/>
        </w:rPr>
        <w:t xml:space="preserve"> sus miembros pued</w:t>
      </w:r>
      <w:r w:rsidR="001613E5">
        <w:rPr>
          <w:rFonts w:ascii="Arial" w:hAnsi="Arial" w:cs="Arial"/>
          <w:color w:val="0F1115"/>
          <w:lang w:val="es-MX"/>
        </w:rPr>
        <w:t>en</w:t>
      </w:r>
      <w:r w:rsidRPr="002B7759">
        <w:rPr>
          <w:rFonts w:ascii="Arial" w:hAnsi="Arial" w:cs="Arial"/>
          <w:color w:val="0F1115"/>
          <w:lang w:val="es-MX"/>
        </w:rPr>
        <w:t xml:space="preserve"> satisfacer sus “necesidades básicas legítimas”. Lo interesante es que estas necesidades no pueden ser impuestas desde fuera, sino que cada pueblo debe definirlas de acuerdo a su propia cultura y su “plan de vida</w:t>
      </w:r>
      <w:r w:rsidR="002B7759" w:rsidRPr="002B7759">
        <w:rPr>
          <w:rFonts w:ascii="Arial" w:hAnsi="Arial" w:cs="Arial"/>
          <w:color w:val="0F1115"/>
          <w:lang w:val="es-MX"/>
        </w:rPr>
        <w:t>”.</w:t>
      </w:r>
      <w:r w:rsidRPr="002B7759">
        <w:rPr>
          <w:rFonts w:ascii="Arial" w:hAnsi="Arial" w:cs="Arial"/>
          <w:color w:val="0F1115"/>
          <w:lang w:val="es-MX"/>
        </w:rPr>
        <w:t xml:space="preserve"> Por ejemplo, para muchos pueblos indígenas, la pertenencia a su comunidad no es un simple gusto, sino una necesidad fundamental para existir.</w:t>
      </w:r>
    </w:p>
    <w:p w14:paraId="5A277801" w14:textId="4DEB18E5" w:rsidR="001613E5" w:rsidRDefault="00BD7F46" w:rsidP="002B7759">
      <w:pPr>
        <w:pStyle w:val="ds-markdown-paragraph"/>
        <w:shd w:val="clear" w:color="auto" w:fill="FFFFFF"/>
        <w:spacing w:before="240" w:beforeAutospacing="0" w:after="240" w:afterAutospacing="0" w:line="420" w:lineRule="atLeast"/>
        <w:jc w:val="both"/>
        <w:rPr>
          <w:rFonts w:ascii="Arial" w:hAnsi="Arial" w:cs="Arial"/>
          <w:color w:val="0F1115"/>
          <w:lang w:val="es-MX"/>
        </w:rPr>
      </w:pPr>
      <w:r w:rsidRPr="002B7759">
        <w:rPr>
          <w:rFonts w:ascii="Arial" w:hAnsi="Arial" w:cs="Arial"/>
          <w:color w:val="0F1115"/>
          <w:lang w:val="es-MX"/>
        </w:rPr>
        <w:t>El autor también analiza</w:t>
      </w:r>
      <w:r w:rsidR="001613E5">
        <w:rPr>
          <w:rFonts w:ascii="Arial" w:hAnsi="Arial" w:cs="Arial"/>
          <w:color w:val="0F1115"/>
          <w:lang w:val="es-MX"/>
        </w:rPr>
        <w:t xml:space="preserve"> el tema </w:t>
      </w:r>
      <w:r w:rsidR="002A540C">
        <w:rPr>
          <w:rFonts w:ascii="Arial" w:hAnsi="Arial" w:cs="Arial"/>
          <w:color w:val="0F1115"/>
          <w:lang w:val="es-MX"/>
        </w:rPr>
        <w:t xml:space="preserve">de </w:t>
      </w:r>
      <w:r w:rsidR="002A540C" w:rsidRPr="002B7759">
        <w:rPr>
          <w:rFonts w:ascii="Arial" w:hAnsi="Arial" w:cs="Arial"/>
          <w:color w:val="0F1115"/>
          <w:lang w:val="es-MX"/>
        </w:rPr>
        <w:t>la</w:t>
      </w:r>
      <w:r w:rsidRPr="002B7759">
        <w:rPr>
          <w:rFonts w:ascii="Arial" w:hAnsi="Arial" w:cs="Arial"/>
          <w:color w:val="0F1115"/>
          <w:lang w:val="es-MX"/>
        </w:rPr>
        <w:t xml:space="preserve"> globalización, </w:t>
      </w:r>
      <w:r w:rsidR="001613E5">
        <w:rPr>
          <w:rFonts w:ascii="Arial" w:hAnsi="Arial" w:cs="Arial"/>
          <w:color w:val="0F1115"/>
          <w:lang w:val="es-MX"/>
        </w:rPr>
        <w:t>la cual</w:t>
      </w:r>
      <w:r w:rsidRPr="002B7759">
        <w:rPr>
          <w:rFonts w:ascii="Arial" w:hAnsi="Arial" w:cs="Arial"/>
          <w:color w:val="0F1115"/>
          <w:lang w:val="es-MX"/>
        </w:rPr>
        <w:t xml:space="preserve"> ha abierto canales de comunicación e intercambio, </w:t>
      </w:r>
      <w:r w:rsidR="001613E5">
        <w:rPr>
          <w:rFonts w:ascii="Arial" w:hAnsi="Arial" w:cs="Arial"/>
          <w:color w:val="0F1115"/>
          <w:lang w:val="es-MX"/>
        </w:rPr>
        <w:t xml:space="preserve">pero </w:t>
      </w:r>
      <w:r w:rsidRPr="002B7759">
        <w:rPr>
          <w:rFonts w:ascii="Arial" w:hAnsi="Arial" w:cs="Arial"/>
          <w:color w:val="0F1115"/>
          <w:lang w:val="es-MX"/>
        </w:rPr>
        <w:t>también ha profundizado la desigualdad. Las grandes ganancias se concentran en unos pocos, mientras que los pueblos originarios cargan con los daños y la exclusión, viéndose privados de los beneficios del conocimiento científico y tecnológico</w:t>
      </w:r>
      <w:r w:rsidR="001613E5">
        <w:rPr>
          <w:rFonts w:ascii="Arial" w:hAnsi="Arial" w:cs="Arial"/>
          <w:color w:val="0F1115"/>
          <w:lang w:val="es-MX"/>
        </w:rPr>
        <w:t>.</w:t>
      </w:r>
    </w:p>
    <w:p w14:paraId="653D6326" w14:textId="2A2B89D4" w:rsidR="002B7759" w:rsidRDefault="00BD7F46" w:rsidP="002B7759">
      <w:pPr>
        <w:pStyle w:val="ds-markdown-paragraph"/>
        <w:shd w:val="clear" w:color="auto" w:fill="FFFFFF"/>
        <w:spacing w:before="240" w:beforeAutospacing="0" w:after="240" w:afterAutospacing="0" w:line="420" w:lineRule="atLeast"/>
        <w:jc w:val="both"/>
        <w:rPr>
          <w:rFonts w:ascii="Arial" w:hAnsi="Arial" w:cs="Arial"/>
          <w:color w:val="0F1115"/>
          <w:lang w:val="es-MX"/>
        </w:rPr>
      </w:pPr>
      <w:r w:rsidRPr="002B7759">
        <w:rPr>
          <w:rFonts w:ascii="Arial" w:hAnsi="Arial" w:cs="Arial"/>
          <w:color w:val="0F1115"/>
          <w:lang w:val="es-MX"/>
        </w:rPr>
        <w:t xml:space="preserve"> Para entender mejor </w:t>
      </w:r>
      <w:r w:rsidR="001613E5">
        <w:rPr>
          <w:rFonts w:ascii="Arial" w:hAnsi="Arial" w:cs="Arial"/>
          <w:color w:val="0F1115"/>
          <w:lang w:val="es-MX"/>
        </w:rPr>
        <w:t xml:space="preserve">el punto de vista </w:t>
      </w:r>
      <w:r w:rsidRPr="002B7759">
        <w:rPr>
          <w:rFonts w:ascii="Arial" w:hAnsi="Arial" w:cs="Arial"/>
          <w:color w:val="0F1115"/>
          <w:lang w:val="es-MX"/>
        </w:rPr>
        <w:t xml:space="preserve">de Olivé, podemos </w:t>
      </w:r>
      <w:r w:rsidR="002A540C">
        <w:rPr>
          <w:rFonts w:ascii="Arial" w:hAnsi="Arial" w:cs="Arial"/>
          <w:color w:val="0F1115"/>
          <w:lang w:val="es-MX"/>
        </w:rPr>
        <w:t>estudiarlos</w:t>
      </w:r>
      <w:r w:rsidR="002A540C" w:rsidRPr="002B7759">
        <w:rPr>
          <w:rFonts w:ascii="Arial" w:hAnsi="Arial" w:cs="Arial"/>
          <w:color w:val="0F1115"/>
          <w:lang w:val="es-MX"/>
        </w:rPr>
        <w:t xml:space="preserve"> </w:t>
      </w:r>
      <w:r w:rsidR="002A540C">
        <w:rPr>
          <w:rFonts w:ascii="Arial" w:hAnsi="Arial" w:cs="Arial"/>
          <w:color w:val="0F1115"/>
          <w:lang w:val="es-MX"/>
        </w:rPr>
        <w:t>tomando</w:t>
      </w:r>
      <w:r w:rsidR="001613E5">
        <w:rPr>
          <w:rFonts w:ascii="Arial" w:hAnsi="Arial" w:cs="Arial"/>
          <w:color w:val="0F1115"/>
          <w:lang w:val="es-MX"/>
        </w:rPr>
        <w:t xml:space="preserve"> en cuenta </w:t>
      </w:r>
      <w:r w:rsidRPr="002B7759">
        <w:rPr>
          <w:rFonts w:ascii="Arial" w:hAnsi="Arial" w:cs="Arial"/>
          <w:color w:val="0F1115"/>
          <w:lang w:val="es-MX"/>
        </w:rPr>
        <w:t xml:space="preserve">lo que otras </w:t>
      </w:r>
      <w:r w:rsidR="001613E5">
        <w:rPr>
          <w:rFonts w:ascii="Arial" w:hAnsi="Arial" w:cs="Arial"/>
          <w:color w:val="0F1115"/>
          <w:lang w:val="es-MX"/>
        </w:rPr>
        <w:t>ciencias</w:t>
      </w:r>
      <w:r w:rsidRPr="002B7759">
        <w:rPr>
          <w:rFonts w:ascii="Arial" w:hAnsi="Arial" w:cs="Arial"/>
          <w:color w:val="0F1115"/>
          <w:lang w:val="es-MX"/>
        </w:rPr>
        <w:t xml:space="preserve"> nos enseñan. </w:t>
      </w:r>
    </w:p>
    <w:p w14:paraId="72920486" w14:textId="24DFAF12" w:rsidR="00BD7F46" w:rsidRPr="002B7759" w:rsidRDefault="001613E5" w:rsidP="002B7759">
      <w:pPr>
        <w:pStyle w:val="ds-markdown-paragraph"/>
        <w:shd w:val="clear" w:color="auto" w:fill="FFFFFF"/>
        <w:spacing w:before="240" w:beforeAutospacing="0" w:after="240" w:afterAutospacing="0" w:line="420" w:lineRule="atLeast"/>
        <w:jc w:val="both"/>
        <w:rPr>
          <w:rFonts w:ascii="Arial" w:hAnsi="Arial" w:cs="Arial"/>
          <w:color w:val="0F1115"/>
          <w:lang w:val="es-MX"/>
        </w:rPr>
      </w:pPr>
      <w:r>
        <w:rPr>
          <w:rFonts w:ascii="Arial" w:hAnsi="Arial" w:cs="Arial"/>
          <w:color w:val="0F1115"/>
          <w:lang w:val="es-MX"/>
        </w:rPr>
        <w:t xml:space="preserve">Por </w:t>
      </w:r>
      <w:r w:rsidR="002A540C">
        <w:rPr>
          <w:rFonts w:ascii="Arial" w:hAnsi="Arial" w:cs="Arial"/>
          <w:color w:val="0F1115"/>
          <w:lang w:val="es-MX"/>
        </w:rPr>
        <w:t xml:space="preserve">el </w:t>
      </w:r>
      <w:r w:rsidR="002A540C" w:rsidRPr="002B7759">
        <w:rPr>
          <w:rFonts w:ascii="Arial" w:hAnsi="Arial" w:cs="Arial"/>
          <w:color w:val="0F1115"/>
          <w:lang w:val="es-MX"/>
        </w:rPr>
        <w:t>Derecho</w:t>
      </w:r>
      <w:r w:rsidR="00BD7F46" w:rsidRPr="002B7759">
        <w:rPr>
          <w:rFonts w:ascii="Arial" w:hAnsi="Arial" w:cs="Arial"/>
          <w:b/>
          <w:bCs/>
          <w:color w:val="0F1115"/>
          <w:lang w:val="es-MX"/>
        </w:rPr>
        <w:t>,</w:t>
      </w:r>
      <w:r w:rsidR="00BD7F46" w:rsidRPr="002B7759">
        <w:rPr>
          <w:rFonts w:ascii="Arial" w:hAnsi="Arial" w:cs="Arial"/>
          <w:color w:val="0F1115"/>
          <w:lang w:val="es-MX"/>
        </w:rPr>
        <w:t xml:space="preserve"> sabemos que México ha dado pasos importantes, </w:t>
      </w:r>
      <w:r>
        <w:rPr>
          <w:rFonts w:ascii="Arial" w:hAnsi="Arial" w:cs="Arial"/>
          <w:color w:val="0F1115"/>
          <w:lang w:val="es-MX"/>
        </w:rPr>
        <w:t xml:space="preserve">por </w:t>
      </w:r>
      <w:r w:rsidR="007E1B6C">
        <w:rPr>
          <w:rFonts w:ascii="Arial" w:hAnsi="Arial" w:cs="Arial"/>
          <w:color w:val="0F1115"/>
          <w:lang w:val="es-MX"/>
        </w:rPr>
        <w:t>ejemplo,</w:t>
      </w:r>
      <w:r>
        <w:rPr>
          <w:rFonts w:ascii="Arial" w:hAnsi="Arial" w:cs="Arial"/>
          <w:color w:val="0F1115"/>
          <w:lang w:val="es-MX"/>
        </w:rPr>
        <w:t xml:space="preserve"> </w:t>
      </w:r>
      <w:r w:rsidR="00BD7F46" w:rsidRPr="002B7759">
        <w:rPr>
          <w:rFonts w:ascii="Arial" w:hAnsi="Arial" w:cs="Arial"/>
          <w:color w:val="0F1115"/>
          <w:lang w:val="es-MX"/>
        </w:rPr>
        <w:t>reconocer en el Artículo 2° de la Constitución que la nación</w:t>
      </w:r>
      <w:r w:rsidR="00C70699">
        <w:rPr>
          <w:rFonts w:ascii="Arial" w:hAnsi="Arial" w:cs="Arial"/>
          <w:color w:val="0F1115"/>
          <w:lang w:val="es-MX"/>
        </w:rPr>
        <w:t xml:space="preserve"> </w:t>
      </w:r>
      <w:r w:rsidR="007E1B6C">
        <w:rPr>
          <w:rFonts w:ascii="Arial" w:hAnsi="Arial" w:cs="Arial"/>
          <w:color w:val="0F1115"/>
          <w:lang w:val="es-MX"/>
        </w:rPr>
        <w:t xml:space="preserve">mexicana </w:t>
      </w:r>
      <w:r w:rsidR="007E1B6C" w:rsidRPr="002B7759">
        <w:rPr>
          <w:rFonts w:ascii="Arial" w:hAnsi="Arial" w:cs="Arial"/>
          <w:color w:val="0F1115"/>
          <w:lang w:val="es-MX"/>
        </w:rPr>
        <w:t>es</w:t>
      </w:r>
      <w:r w:rsidR="00BD7F46" w:rsidRPr="002B7759">
        <w:rPr>
          <w:rFonts w:ascii="Arial" w:hAnsi="Arial" w:cs="Arial"/>
          <w:color w:val="0F1115"/>
          <w:lang w:val="es-MX"/>
        </w:rPr>
        <w:t xml:space="preserve"> “pluricultural”. Incluso se ha otorgado a los pueblos indígenas la categoría de “sujetos de derecho público”. Sin embargo, </w:t>
      </w:r>
      <w:r w:rsidR="00C70699">
        <w:rPr>
          <w:rFonts w:ascii="Arial" w:hAnsi="Arial" w:cs="Arial"/>
          <w:color w:val="0F1115"/>
          <w:lang w:val="es-MX"/>
        </w:rPr>
        <w:t xml:space="preserve">como nos muestra </w:t>
      </w:r>
      <w:r w:rsidR="00C70699" w:rsidRPr="002B7759">
        <w:rPr>
          <w:rFonts w:ascii="Arial" w:hAnsi="Arial" w:cs="Arial"/>
          <w:color w:val="0F1115"/>
          <w:lang w:val="es-MX"/>
        </w:rPr>
        <w:t>Olivé</w:t>
      </w:r>
      <w:r w:rsidR="00BD7F46" w:rsidRPr="002B7759">
        <w:rPr>
          <w:rFonts w:ascii="Arial" w:hAnsi="Arial" w:cs="Arial"/>
          <w:color w:val="0F1115"/>
          <w:lang w:val="es-MX"/>
        </w:rPr>
        <w:t xml:space="preserve">, el reconocimiento legal no es suficiente. Existe una gran distancia entre lo que dice la </w:t>
      </w:r>
      <w:r w:rsidR="00BD7F46" w:rsidRPr="002B7759">
        <w:rPr>
          <w:rFonts w:ascii="Arial" w:hAnsi="Arial" w:cs="Arial"/>
          <w:color w:val="0F1115"/>
          <w:lang w:val="es-MX"/>
        </w:rPr>
        <w:lastRenderedPageBreak/>
        <w:t xml:space="preserve">ley y la realidad </w:t>
      </w:r>
      <w:r w:rsidR="00C70699">
        <w:rPr>
          <w:rFonts w:ascii="Arial" w:hAnsi="Arial" w:cs="Arial"/>
          <w:color w:val="0F1115"/>
          <w:lang w:val="es-MX"/>
        </w:rPr>
        <w:t xml:space="preserve">que viven los pueblos indígenas como </w:t>
      </w:r>
      <w:r w:rsidR="007E1B6C">
        <w:rPr>
          <w:rFonts w:ascii="Arial" w:hAnsi="Arial" w:cs="Arial"/>
          <w:color w:val="0F1115"/>
          <w:lang w:val="es-MX"/>
        </w:rPr>
        <w:t xml:space="preserve">la </w:t>
      </w:r>
      <w:r w:rsidR="007E1B6C" w:rsidRPr="002B7759">
        <w:rPr>
          <w:rFonts w:ascii="Arial" w:hAnsi="Arial" w:cs="Arial"/>
          <w:color w:val="0F1115"/>
          <w:lang w:val="es-MX"/>
        </w:rPr>
        <w:t>discriminación</w:t>
      </w:r>
      <w:r w:rsidR="00BD7F46" w:rsidRPr="002B7759">
        <w:rPr>
          <w:rFonts w:ascii="Arial" w:hAnsi="Arial" w:cs="Arial"/>
          <w:color w:val="0F1115"/>
          <w:lang w:val="es-MX"/>
        </w:rPr>
        <w:t>, pobreza y falta de acceso a la justicia que enfrentan</w:t>
      </w:r>
      <w:r w:rsidR="00C70699">
        <w:rPr>
          <w:rFonts w:ascii="Arial" w:hAnsi="Arial" w:cs="Arial"/>
          <w:color w:val="0F1115"/>
          <w:lang w:val="es-MX"/>
        </w:rPr>
        <w:t xml:space="preserve"> muchas veces</w:t>
      </w:r>
      <w:r w:rsidR="00BD7F46" w:rsidRPr="002B7759">
        <w:rPr>
          <w:rFonts w:ascii="Arial" w:hAnsi="Arial" w:cs="Arial"/>
          <w:color w:val="0F1115"/>
          <w:lang w:val="es-MX"/>
        </w:rPr>
        <w:t>. El derecho los reconoce, pero en la práctica, el Estado no siempre garantiza sus derechos colectivos.</w:t>
      </w:r>
    </w:p>
    <w:p w14:paraId="1CCCB78A" w14:textId="021AE223" w:rsidR="00BD7F46" w:rsidRPr="002B7759" w:rsidRDefault="00BD7F46" w:rsidP="002B7759">
      <w:pPr>
        <w:pStyle w:val="ds-markdown-paragraph"/>
        <w:shd w:val="clear" w:color="auto" w:fill="FFFFFF"/>
        <w:spacing w:before="240" w:beforeAutospacing="0" w:after="240" w:afterAutospacing="0" w:line="420" w:lineRule="atLeast"/>
        <w:jc w:val="both"/>
        <w:rPr>
          <w:rFonts w:ascii="Arial" w:hAnsi="Arial" w:cs="Arial"/>
          <w:color w:val="0F1115"/>
          <w:lang w:val="es-MX"/>
        </w:rPr>
      </w:pPr>
      <w:r w:rsidRPr="002B7759">
        <w:rPr>
          <w:rFonts w:ascii="Arial" w:hAnsi="Arial" w:cs="Arial"/>
          <w:color w:val="0F1115"/>
          <w:lang w:val="es-MX"/>
        </w:rPr>
        <w:t>Por su parte, la </w:t>
      </w:r>
      <w:r w:rsidR="00C70699">
        <w:rPr>
          <w:rStyle w:val="Textoennegrita"/>
          <w:rFonts w:ascii="Arial" w:hAnsi="Arial" w:cs="Arial"/>
          <w:i/>
          <w:iCs/>
          <w:color w:val="0F1115"/>
          <w:u w:val="single"/>
          <w:lang w:val="es-MX"/>
        </w:rPr>
        <w:t>A</w:t>
      </w:r>
      <w:r w:rsidRPr="005B3C44">
        <w:rPr>
          <w:rStyle w:val="Textoennegrita"/>
          <w:rFonts w:ascii="Arial" w:hAnsi="Arial" w:cs="Arial"/>
          <w:i/>
          <w:iCs/>
          <w:color w:val="0F1115"/>
          <w:u w:val="single"/>
          <w:lang w:val="es-MX"/>
        </w:rPr>
        <w:t>ntropología</w:t>
      </w:r>
      <w:r w:rsidRPr="005B3C44">
        <w:rPr>
          <w:rFonts w:ascii="Arial" w:hAnsi="Arial" w:cs="Arial"/>
          <w:i/>
          <w:iCs/>
          <w:color w:val="0F1115"/>
          <w:u w:val="single"/>
          <w:lang w:val="es-MX"/>
        </w:rPr>
        <w:t> </w:t>
      </w:r>
      <w:r w:rsidRPr="002B7759">
        <w:rPr>
          <w:rFonts w:ascii="Arial" w:hAnsi="Arial" w:cs="Arial"/>
          <w:color w:val="0F1115"/>
          <w:lang w:val="es-MX"/>
        </w:rPr>
        <w:t>nos da las herramientas para entender por qué esta lucha es tan profunda. Antropólogos como Guillermo Bonfil Batalla han explicado que durante siglos se intentó imponer un proyecto de nación homogéneo que negaba las identidades indígenas. Desde est</w:t>
      </w:r>
      <w:r w:rsidR="00C70699">
        <w:rPr>
          <w:rFonts w:ascii="Arial" w:hAnsi="Arial" w:cs="Arial"/>
          <w:color w:val="0F1115"/>
          <w:lang w:val="es-MX"/>
        </w:rPr>
        <w:t xml:space="preserve">e punto de </w:t>
      </w:r>
      <w:r w:rsidR="007E1B6C">
        <w:rPr>
          <w:rFonts w:ascii="Arial" w:hAnsi="Arial" w:cs="Arial"/>
          <w:color w:val="0F1115"/>
          <w:lang w:val="es-MX"/>
        </w:rPr>
        <w:t xml:space="preserve">vista </w:t>
      </w:r>
      <w:r w:rsidR="007E1B6C" w:rsidRPr="002B7759">
        <w:rPr>
          <w:rFonts w:ascii="Arial" w:hAnsi="Arial" w:cs="Arial"/>
          <w:color w:val="0F1115"/>
          <w:lang w:val="es-MX"/>
        </w:rPr>
        <w:t>la</w:t>
      </w:r>
      <w:r w:rsidRPr="002B7759">
        <w:rPr>
          <w:rFonts w:ascii="Arial" w:hAnsi="Arial" w:cs="Arial"/>
          <w:color w:val="0F1115"/>
          <w:lang w:val="es-MX"/>
        </w:rPr>
        <w:t xml:space="preserve"> demanda por la justicia social que plantea Olivé no es </w:t>
      </w:r>
      <w:r w:rsidR="00C70699">
        <w:rPr>
          <w:rFonts w:ascii="Arial" w:hAnsi="Arial" w:cs="Arial"/>
          <w:color w:val="0F1115"/>
          <w:lang w:val="es-MX"/>
        </w:rPr>
        <w:t>simplemente</w:t>
      </w:r>
      <w:r w:rsidRPr="002B7759">
        <w:rPr>
          <w:rFonts w:ascii="Arial" w:hAnsi="Arial" w:cs="Arial"/>
          <w:color w:val="0F1115"/>
          <w:lang w:val="es-MX"/>
        </w:rPr>
        <w:t xml:space="preserve"> una petición de recursos económicos, sino una lucha por la supervivencia cultural, por el derecho a existir como pueblos</w:t>
      </w:r>
      <w:r w:rsidR="00C70699">
        <w:rPr>
          <w:rFonts w:ascii="Arial" w:hAnsi="Arial" w:cs="Arial"/>
          <w:color w:val="0F1115"/>
          <w:lang w:val="es-MX"/>
        </w:rPr>
        <w:t xml:space="preserve">, una lucha por sus derechos </w:t>
      </w:r>
      <w:r w:rsidR="007E1B6C">
        <w:rPr>
          <w:rFonts w:ascii="Arial" w:hAnsi="Arial" w:cs="Arial"/>
          <w:color w:val="0F1115"/>
          <w:lang w:val="es-MX"/>
        </w:rPr>
        <w:t xml:space="preserve">de </w:t>
      </w:r>
      <w:r w:rsidR="007E1B6C" w:rsidRPr="002B7759">
        <w:rPr>
          <w:rFonts w:ascii="Arial" w:hAnsi="Arial" w:cs="Arial"/>
          <w:color w:val="0F1115"/>
          <w:lang w:val="es-MX"/>
        </w:rPr>
        <w:t>su</w:t>
      </w:r>
      <w:r w:rsidRPr="002B7759">
        <w:rPr>
          <w:rFonts w:ascii="Arial" w:hAnsi="Arial" w:cs="Arial"/>
          <w:color w:val="0F1115"/>
          <w:lang w:val="es-MX"/>
        </w:rPr>
        <w:t xml:space="preserve"> territorio, su lengua y su forma de entender el mundo. La antropología nos recuerda que la diversidad cultural no es un adorno folclórico, sino la esencia misma de lo que somos como país</w:t>
      </w:r>
    </w:p>
    <w:p w14:paraId="734EB354" w14:textId="4B47F294" w:rsidR="002B7759" w:rsidRPr="002B7759" w:rsidRDefault="00BD7F46" w:rsidP="002B7759">
      <w:pPr>
        <w:pStyle w:val="ds-markdown-paragraph"/>
        <w:shd w:val="clear" w:color="auto" w:fill="FFFFFF"/>
        <w:spacing w:before="240" w:beforeAutospacing="0" w:line="420" w:lineRule="atLeast"/>
        <w:jc w:val="both"/>
        <w:rPr>
          <w:rFonts w:ascii="Arial" w:hAnsi="Arial" w:cs="Arial"/>
          <w:color w:val="0F1115"/>
          <w:lang w:val="es-MX"/>
        </w:rPr>
      </w:pPr>
      <w:r w:rsidRPr="002B7759">
        <w:rPr>
          <w:rFonts w:ascii="Arial" w:hAnsi="Arial" w:cs="Arial"/>
          <w:color w:val="0F1115"/>
          <w:lang w:val="es-MX"/>
        </w:rPr>
        <w:t xml:space="preserve">En </w:t>
      </w:r>
      <w:r w:rsidR="00C70699">
        <w:rPr>
          <w:rFonts w:ascii="Arial" w:hAnsi="Arial" w:cs="Arial"/>
          <w:color w:val="0F1115"/>
          <w:lang w:val="es-MX"/>
        </w:rPr>
        <w:t>conclusión</w:t>
      </w:r>
      <w:r w:rsidRPr="002B7759">
        <w:rPr>
          <w:rFonts w:ascii="Arial" w:hAnsi="Arial" w:cs="Arial"/>
          <w:color w:val="0F1115"/>
          <w:lang w:val="es-MX"/>
        </w:rPr>
        <w:t>, el texto de León Olivé es un llamado de atención urgente. Nos dice que no basta con reconocer la diversidad cultural en los discursos oficiales o en los libros de texto. La multiculturalidad, para ser auténtica, debe ir acompañada de justicia social. Esto implica, desde una visión interdisciplinaria, que el </w:t>
      </w:r>
      <w:r w:rsidRPr="002B7759">
        <w:rPr>
          <w:rStyle w:val="Textoennegrita"/>
          <w:rFonts w:ascii="Arial" w:hAnsi="Arial" w:cs="Arial"/>
          <w:color w:val="0F1115"/>
          <w:lang w:val="es-MX"/>
        </w:rPr>
        <w:t>derecho</w:t>
      </w:r>
      <w:r w:rsidRPr="002B7759">
        <w:rPr>
          <w:rFonts w:ascii="Arial" w:hAnsi="Arial" w:cs="Arial"/>
          <w:color w:val="0F1115"/>
          <w:lang w:val="es-MX"/>
        </w:rPr>
        <w:t> debe crear leyes con un verdadero enfoque intercultural que garanticen la participación y autonomía de los pueblos, y que la </w:t>
      </w:r>
      <w:r w:rsidRPr="002B7759">
        <w:rPr>
          <w:rStyle w:val="Textoennegrita"/>
          <w:rFonts w:ascii="Arial" w:hAnsi="Arial" w:cs="Arial"/>
          <w:color w:val="0F1115"/>
          <w:lang w:val="es-MX"/>
        </w:rPr>
        <w:t>antropología</w:t>
      </w:r>
      <w:r w:rsidRPr="002B7759">
        <w:rPr>
          <w:rFonts w:ascii="Arial" w:hAnsi="Arial" w:cs="Arial"/>
          <w:color w:val="0F1115"/>
          <w:lang w:val="es-MX"/>
        </w:rPr>
        <w:t> debe seguir documentando y visibilizando las cosmovisiones y necesidades específicas de esas culturas para que las políticas públicas no sean ciegas a la realidad. Solo así, construyendo puentes entre lo legal y lo humano, podremos aspirar a una sociedad donde quepan muchos mundos.</w:t>
      </w:r>
    </w:p>
    <w:p w14:paraId="58E3EE24" w14:textId="77777777" w:rsidR="00236A53" w:rsidRPr="00236A53" w:rsidRDefault="00236A53" w:rsidP="00236A53">
      <w:pPr>
        <w:pStyle w:val="prepa-m3-textosparrafo"/>
        <w:spacing w:before="0" w:beforeAutospacing="0"/>
        <w:rPr>
          <w:rFonts w:ascii="Raleway" w:hAnsi="Raleway"/>
          <w:color w:val="000000"/>
          <w:sz w:val="21"/>
          <w:szCs w:val="21"/>
          <w:lang w:val="es-MX"/>
        </w:rPr>
      </w:pPr>
      <w:r w:rsidRPr="00236A53">
        <w:rPr>
          <w:rFonts w:ascii="Raleway" w:hAnsi="Raleway"/>
          <w:color w:val="000000"/>
          <w:sz w:val="21"/>
          <w:szCs w:val="21"/>
          <w:lang w:val="es-MX"/>
        </w:rPr>
        <w:t>7. Coloca las fuentes que hayas consultado.</w:t>
      </w:r>
    </w:p>
    <w:p w14:paraId="3E157528" w14:textId="547ABD84" w:rsidR="00C70699" w:rsidRDefault="00C70699" w:rsidP="00723BEA">
      <w:pPr>
        <w:jc w:val="both"/>
        <w:rPr>
          <w:rFonts w:ascii="Segoe UI" w:hAnsi="Segoe UI" w:cs="Segoe UI"/>
          <w:color w:val="0F1115"/>
          <w:shd w:val="clear" w:color="auto" w:fill="FFFFFF"/>
        </w:rPr>
      </w:pPr>
      <w:r w:rsidRPr="00C70699">
        <w:rPr>
          <w:rStyle w:val="Textoennegrita"/>
          <w:rFonts w:ascii="Segoe UI" w:hAnsi="Segoe UI" w:cs="Segoe UI"/>
          <w:b w:val="0"/>
          <w:bCs w:val="0"/>
          <w:color w:val="0F1115"/>
          <w:shd w:val="clear" w:color="auto" w:fill="FFFFFF"/>
        </w:rPr>
        <w:t>Olivé, L.</w:t>
      </w:r>
      <w:r>
        <w:rPr>
          <w:rFonts w:ascii="Segoe UI" w:hAnsi="Segoe UI" w:cs="Segoe UI"/>
          <w:color w:val="0F1115"/>
          <w:shd w:val="clear" w:color="auto" w:fill="FFFFFF"/>
        </w:rPr>
        <w:t> (2004). </w:t>
      </w:r>
      <w:r>
        <w:rPr>
          <w:rStyle w:val="nfasis"/>
          <w:rFonts w:ascii="Segoe UI" w:hAnsi="Segoe UI" w:cs="Segoe UI"/>
          <w:color w:val="0F1115"/>
          <w:shd w:val="clear" w:color="auto" w:fill="FFFFFF"/>
        </w:rPr>
        <w:t>Interculturalismo y justicia social: Autonomía e identidad cultural en la era de la globalización</w:t>
      </w:r>
      <w:r>
        <w:rPr>
          <w:rFonts w:ascii="Segoe UI" w:hAnsi="Segoe UI" w:cs="Segoe UI"/>
          <w:color w:val="0F1115"/>
          <w:shd w:val="clear" w:color="auto" w:fill="FFFFFF"/>
        </w:rPr>
        <w:t>. Universidad Nacional Autónoma de México. [Versión resumida y comentada]. Recuperado de </w:t>
      </w:r>
      <w:hyperlink r:id="rId8" w:history="1">
        <w:r w:rsidRPr="00B530CE">
          <w:rPr>
            <w:rStyle w:val="Hipervnculo"/>
            <w:rFonts w:ascii="Segoe UI" w:hAnsi="Segoe UI" w:cs="Segoe UI"/>
            <w:shd w:val="clear" w:color="auto" w:fill="FFFFFF"/>
          </w:rPr>
          <w:t>https://www.irenees.net/bdf_fiche-documentation-576_es.html</w:t>
        </w:r>
      </w:hyperlink>
    </w:p>
    <w:p w14:paraId="6214E778" w14:textId="340C58F2" w:rsidR="00C70699" w:rsidRDefault="00C70699" w:rsidP="00723BEA">
      <w:pPr>
        <w:jc w:val="both"/>
        <w:rPr>
          <w:rFonts w:ascii="Segoe UI" w:hAnsi="Segoe UI" w:cs="Segoe UI"/>
          <w:color w:val="0F1115"/>
          <w:shd w:val="clear" w:color="auto" w:fill="FFFFFF"/>
        </w:rPr>
      </w:pPr>
      <w:r w:rsidRPr="00C70699">
        <w:rPr>
          <w:rStyle w:val="Textoennegrita"/>
          <w:rFonts w:ascii="Segoe UI" w:hAnsi="Segoe UI" w:cs="Segoe UI"/>
          <w:b w:val="0"/>
          <w:bCs w:val="0"/>
          <w:color w:val="0F1115"/>
          <w:shd w:val="clear" w:color="auto" w:fill="FFFFFF"/>
        </w:rPr>
        <w:t>Constitución Política de los Estados Unidos Mexicanos</w:t>
      </w:r>
      <w:r>
        <w:rPr>
          <w:rFonts w:ascii="Segoe UI" w:hAnsi="Segoe UI" w:cs="Segoe UI"/>
          <w:color w:val="0F1115"/>
          <w:shd w:val="clear" w:color="auto" w:fill="FFFFFF"/>
        </w:rPr>
        <w:t>. (2024). Artículo 2. </w:t>
      </w:r>
      <w:r>
        <w:rPr>
          <w:rStyle w:val="nfasis"/>
          <w:rFonts w:ascii="Segoe UI" w:hAnsi="Segoe UI" w:cs="Segoe UI"/>
          <w:color w:val="0F1115"/>
          <w:shd w:val="clear" w:color="auto" w:fill="FFFFFF"/>
        </w:rPr>
        <w:t>La Nación Mexicana</w:t>
      </w:r>
      <w:r>
        <w:rPr>
          <w:rFonts w:ascii="Segoe UI" w:hAnsi="Segoe UI" w:cs="Segoe UI"/>
          <w:color w:val="0F1115"/>
          <w:shd w:val="clear" w:color="auto" w:fill="FFFFFF"/>
        </w:rPr>
        <w:t>. Recuperado de </w:t>
      </w:r>
      <w:hyperlink r:id="rId9" w:history="1">
        <w:r w:rsidRPr="00B530CE">
          <w:rPr>
            <w:rStyle w:val="Hipervnculo"/>
            <w:rFonts w:ascii="Segoe UI" w:hAnsi="Segoe UI" w:cs="Segoe UI"/>
            <w:shd w:val="clear" w:color="auto" w:fill="FFFFFF"/>
          </w:rPr>
          <w:t>https://www.constitucionpolitica.mx/titulo-1-garantias-individuales/capitulo-1-derechos-humanos/articulo-2-nacion-mexicana</w:t>
        </w:r>
      </w:hyperlink>
    </w:p>
    <w:p w14:paraId="3B575DF5" w14:textId="79AAF5B4" w:rsidR="00C70699" w:rsidRDefault="00C70699" w:rsidP="00723BEA">
      <w:pPr>
        <w:jc w:val="both"/>
        <w:rPr>
          <w:rFonts w:ascii="Segoe UI" w:hAnsi="Segoe UI" w:cs="Segoe UI"/>
          <w:color w:val="0F1115"/>
          <w:shd w:val="clear" w:color="auto" w:fill="FFFFFF"/>
        </w:rPr>
      </w:pPr>
      <w:r w:rsidRPr="00C70699">
        <w:rPr>
          <w:rStyle w:val="Textoennegrita"/>
          <w:rFonts w:ascii="Segoe UI" w:hAnsi="Segoe UI" w:cs="Segoe UI"/>
          <w:b w:val="0"/>
          <w:bCs w:val="0"/>
          <w:color w:val="0F1115"/>
          <w:shd w:val="clear" w:color="auto" w:fill="FFFFFF"/>
        </w:rPr>
        <w:lastRenderedPageBreak/>
        <w:t>Berenzón Gorn, B</w:t>
      </w:r>
      <w:r>
        <w:rPr>
          <w:rStyle w:val="Textoennegrita"/>
          <w:rFonts w:ascii="Segoe UI" w:hAnsi="Segoe UI" w:cs="Segoe UI"/>
          <w:color w:val="0F1115"/>
          <w:shd w:val="clear" w:color="auto" w:fill="FFFFFF"/>
        </w:rPr>
        <w:t>.</w:t>
      </w:r>
      <w:r>
        <w:rPr>
          <w:rFonts w:ascii="Segoe UI" w:hAnsi="Segoe UI" w:cs="Segoe UI"/>
          <w:color w:val="0F1115"/>
          <w:shd w:val="clear" w:color="auto" w:fill="FFFFFF"/>
        </w:rPr>
        <w:t> (s.f.). </w:t>
      </w:r>
      <w:r>
        <w:rPr>
          <w:rStyle w:val="nfasis"/>
          <w:rFonts w:ascii="Segoe UI" w:hAnsi="Segoe UI" w:cs="Segoe UI"/>
          <w:color w:val="0F1115"/>
          <w:shd w:val="clear" w:color="auto" w:fill="FFFFFF"/>
        </w:rPr>
        <w:t>Guillermo Bonfil Batalla y el México profundo</w:t>
      </w:r>
      <w:r>
        <w:rPr>
          <w:rFonts w:ascii="Segoe UI" w:hAnsi="Segoe UI" w:cs="Segoe UI"/>
          <w:color w:val="0F1115"/>
          <w:shd w:val="clear" w:color="auto" w:fill="FFFFFF"/>
        </w:rPr>
        <w:t>. Instituto Nacional de Antropología e Historia (INAH). Recuperado de</w:t>
      </w:r>
      <w:r w:rsidRPr="00C70699">
        <w:t xml:space="preserve"> </w:t>
      </w:r>
      <w:hyperlink r:id="rId10" w:history="1">
        <w:r w:rsidRPr="00B530CE">
          <w:rPr>
            <w:rStyle w:val="Hipervnculo"/>
            <w:rFonts w:ascii="Segoe UI" w:hAnsi="Segoe UI" w:cs="Segoe UI"/>
            <w:shd w:val="clear" w:color="auto" w:fill="FFFFFF"/>
          </w:rPr>
          <w:t>https://inah.gob.mx/especiales-inah/rostros-de-la-antropologia/guillermo-bonfil-batalla-y-el-mexico-profundo</w:t>
        </w:r>
      </w:hyperlink>
    </w:p>
    <w:p w14:paraId="1EA8BA69" w14:textId="2E66DDCA" w:rsidR="000B7886" w:rsidRPr="00723BEA" w:rsidRDefault="00C70699" w:rsidP="00723BEA">
      <w:pPr>
        <w:jc w:val="both"/>
        <w:rPr>
          <w:rFonts w:ascii="Arial" w:hAnsi="Arial" w:cs="Arial"/>
          <w:sz w:val="24"/>
          <w:szCs w:val="24"/>
        </w:rPr>
      </w:pPr>
      <w:r w:rsidRPr="00723BEA">
        <w:rPr>
          <w:rFonts w:ascii="Arial" w:hAnsi="Arial" w:cs="Arial"/>
          <w:sz w:val="24"/>
          <w:szCs w:val="24"/>
        </w:rPr>
        <w:t xml:space="preserve"> </w:t>
      </w:r>
    </w:p>
    <w:sectPr w:rsidR="000B7886" w:rsidRPr="00723BEA" w:rsidSect="002A540C">
      <w:pgSz w:w="12240" w:h="15840"/>
      <w:pgMar w:top="1417" w:right="1701" w:bottom="1417" w:left="1701"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F0037"/>
    <w:multiLevelType w:val="hybridMultilevel"/>
    <w:tmpl w:val="ECECC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9A782F"/>
    <w:multiLevelType w:val="hybridMultilevel"/>
    <w:tmpl w:val="D02A8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0E3D9A"/>
    <w:multiLevelType w:val="hybridMultilevel"/>
    <w:tmpl w:val="192AA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97531C"/>
    <w:multiLevelType w:val="hybridMultilevel"/>
    <w:tmpl w:val="654C7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092B11"/>
    <w:multiLevelType w:val="hybridMultilevel"/>
    <w:tmpl w:val="DD9E7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93"/>
    <w:rsid w:val="0001196B"/>
    <w:rsid w:val="000B7886"/>
    <w:rsid w:val="001613E5"/>
    <w:rsid w:val="001F6AAF"/>
    <w:rsid w:val="0020162A"/>
    <w:rsid w:val="00204807"/>
    <w:rsid w:val="00236A53"/>
    <w:rsid w:val="00284555"/>
    <w:rsid w:val="002A540C"/>
    <w:rsid w:val="002B7759"/>
    <w:rsid w:val="002F2403"/>
    <w:rsid w:val="00306948"/>
    <w:rsid w:val="005157FA"/>
    <w:rsid w:val="00595569"/>
    <w:rsid w:val="005B3C44"/>
    <w:rsid w:val="00723BEA"/>
    <w:rsid w:val="0077328C"/>
    <w:rsid w:val="00786FF2"/>
    <w:rsid w:val="007E1B6C"/>
    <w:rsid w:val="00862EDA"/>
    <w:rsid w:val="009B73C1"/>
    <w:rsid w:val="00B0424F"/>
    <w:rsid w:val="00B44B39"/>
    <w:rsid w:val="00B77793"/>
    <w:rsid w:val="00BD7F46"/>
    <w:rsid w:val="00C1740D"/>
    <w:rsid w:val="00C70699"/>
    <w:rsid w:val="00E570D8"/>
    <w:rsid w:val="00E82E8E"/>
    <w:rsid w:val="00F9448A"/>
    <w:rsid w:val="00F967CA"/>
    <w:rsid w:val="00FB48E1"/>
    <w:rsid w:val="00FB4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CA90B"/>
  <w15:chartTrackingRefBased/>
  <w15:docId w15:val="{E2D98633-8DB1-4213-8FD7-B333F62BD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723BEA"/>
    <w:rPr>
      <w:b/>
      <w:bCs/>
    </w:rPr>
  </w:style>
  <w:style w:type="character" w:styleId="nfasis">
    <w:name w:val="Emphasis"/>
    <w:basedOn w:val="Fuentedeprrafopredeter"/>
    <w:uiPriority w:val="20"/>
    <w:qFormat/>
    <w:rsid w:val="00723BEA"/>
    <w:rPr>
      <w:i/>
      <w:iCs/>
    </w:rPr>
  </w:style>
  <w:style w:type="character" w:styleId="Hipervnculo">
    <w:name w:val="Hyperlink"/>
    <w:basedOn w:val="Fuentedeprrafopredeter"/>
    <w:uiPriority w:val="99"/>
    <w:unhideWhenUsed/>
    <w:rsid w:val="00723BEA"/>
    <w:rPr>
      <w:color w:val="0000FF"/>
      <w:u w:val="single"/>
    </w:rPr>
  </w:style>
  <w:style w:type="character" w:styleId="Mencinsinresolver">
    <w:name w:val="Unresolved Mention"/>
    <w:basedOn w:val="Fuentedeprrafopredeter"/>
    <w:uiPriority w:val="99"/>
    <w:semiHidden/>
    <w:unhideWhenUsed/>
    <w:rsid w:val="00723BEA"/>
    <w:rPr>
      <w:color w:val="605E5C"/>
      <w:shd w:val="clear" w:color="auto" w:fill="E1DFDD"/>
    </w:rPr>
  </w:style>
  <w:style w:type="table" w:styleId="Tablaconcuadrcula">
    <w:name w:val="Table Grid"/>
    <w:basedOn w:val="Tablanormal"/>
    <w:uiPriority w:val="39"/>
    <w:rsid w:val="00284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0162A"/>
    <w:pPr>
      <w:ind w:left="720"/>
      <w:contextualSpacing/>
    </w:pPr>
  </w:style>
  <w:style w:type="paragraph" w:customStyle="1" w:styleId="prepa-m3-textosparrafo">
    <w:name w:val="prepa-m3-textosparrafo"/>
    <w:basedOn w:val="Normal"/>
    <w:rsid w:val="00236A53"/>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repa-m10-textosparrafo">
    <w:name w:val="prepa-m10-textosparrafo"/>
    <w:basedOn w:val="Normal"/>
    <w:rsid w:val="00236A53"/>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s-markdown-paragraph">
    <w:name w:val="ds-markdown-paragraph"/>
    <w:basedOn w:val="Normal"/>
    <w:rsid w:val="00BD7F4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inespaciado">
    <w:name w:val="No Spacing"/>
    <w:link w:val="SinespaciadoCar"/>
    <w:uiPriority w:val="1"/>
    <w:qFormat/>
    <w:rsid w:val="002A540C"/>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2A540C"/>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981521">
      <w:bodyDiv w:val="1"/>
      <w:marLeft w:val="0"/>
      <w:marRight w:val="0"/>
      <w:marTop w:val="0"/>
      <w:marBottom w:val="0"/>
      <w:divBdr>
        <w:top w:val="none" w:sz="0" w:space="0" w:color="auto"/>
        <w:left w:val="none" w:sz="0" w:space="0" w:color="auto"/>
        <w:bottom w:val="none" w:sz="0" w:space="0" w:color="auto"/>
        <w:right w:val="none" w:sz="0" w:space="0" w:color="auto"/>
      </w:divBdr>
      <w:divsChild>
        <w:div w:id="260258533">
          <w:marLeft w:val="1630"/>
          <w:marRight w:val="0"/>
          <w:marTop w:val="0"/>
          <w:marBottom w:val="0"/>
          <w:divBdr>
            <w:top w:val="none" w:sz="0" w:space="0" w:color="auto"/>
            <w:left w:val="none" w:sz="0" w:space="0" w:color="auto"/>
            <w:bottom w:val="none" w:sz="0" w:space="0" w:color="auto"/>
            <w:right w:val="none" w:sz="0" w:space="0" w:color="auto"/>
          </w:divBdr>
        </w:div>
      </w:divsChild>
    </w:div>
    <w:div w:id="593899969">
      <w:bodyDiv w:val="1"/>
      <w:marLeft w:val="0"/>
      <w:marRight w:val="0"/>
      <w:marTop w:val="0"/>
      <w:marBottom w:val="0"/>
      <w:divBdr>
        <w:top w:val="none" w:sz="0" w:space="0" w:color="auto"/>
        <w:left w:val="none" w:sz="0" w:space="0" w:color="auto"/>
        <w:bottom w:val="none" w:sz="0" w:space="0" w:color="auto"/>
        <w:right w:val="none" w:sz="0" w:space="0" w:color="auto"/>
      </w:divBdr>
    </w:div>
    <w:div w:id="1326519716">
      <w:bodyDiv w:val="1"/>
      <w:marLeft w:val="0"/>
      <w:marRight w:val="0"/>
      <w:marTop w:val="0"/>
      <w:marBottom w:val="0"/>
      <w:divBdr>
        <w:top w:val="none" w:sz="0" w:space="0" w:color="auto"/>
        <w:left w:val="none" w:sz="0" w:space="0" w:color="auto"/>
        <w:bottom w:val="none" w:sz="0" w:space="0" w:color="auto"/>
        <w:right w:val="none" w:sz="0" w:space="0" w:color="auto"/>
      </w:divBdr>
      <w:divsChild>
        <w:div w:id="1859346511">
          <w:marLeft w:val="660"/>
          <w:marRight w:val="660"/>
          <w:marTop w:val="0"/>
          <w:marBottom w:val="360"/>
          <w:divBdr>
            <w:top w:val="none" w:sz="0" w:space="0" w:color="auto"/>
            <w:left w:val="none" w:sz="0" w:space="0" w:color="auto"/>
            <w:bottom w:val="none" w:sz="0" w:space="0" w:color="auto"/>
            <w:right w:val="none" w:sz="0" w:space="0" w:color="auto"/>
          </w:divBdr>
          <w:divsChild>
            <w:div w:id="793400499">
              <w:marLeft w:val="0"/>
              <w:marRight w:val="0"/>
              <w:marTop w:val="0"/>
              <w:marBottom w:val="0"/>
              <w:divBdr>
                <w:top w:val="none" w:sz="0" w:space="0" w:color="auto"/>
                <w:left w:val="none" w:sz="0" w:space="0" w:color="auto"/>
                <w:bottom w:val="none" w:sz="0" w:space="0" w:color="auto"/>
                <w:right w:val="none" w:sz="0" w:space="0" w:color="auto"/>
              </w:divBdr>
              <w:divsChild>
                <w:div w:id="1372152970">
                  <w:marLeft w:val="0"/>
                  <w:marRight w:val="0"/>
                  <w:marTop w:val="0"/>
                  <w:marBottom w:val="0"/>
                  <w:divBdr>
                    <w:top w:val="none" w:sz="0" w:space="0" w:color="auto"/>
                    <w:left w:val="none" w:sz="0" w:space="0" w:color="auto"/>
                    <w:bottom w:val="none" w:sz="0" w:space="0" w:color="auto"/>
                    <w:right w:val="none" w:sz="0" w:space="0" w:color="auto"/>
                  </w:divBdr>
                  <w:divsChild>
                    <w:div w:id="139631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427699">
      <w:bodyDiv w:val="1"/>
      <w:marLeft w:val="0"/>
      <w:marRight w:val="0"/>
      <w:marTop w:val="0"/>
      <w:marBottom w:val="0"/>
      <w:divBdr>
        <w:top w:val="none" w:sz="0" w:space="0" w:color="auto"/>
        <w:left w:val="none" w:sz="0" w:space="0" w:color="auto"/>
        <w:bottom w:val="none" w:sz="0" w:space="0" w:color="auto"/>
        <w:right w:val="none" w:sz="0" w:space="0" w:color="auto"/>
      </w:divBdr>
      <w:divsChild>
        <w:div w:id="109327923">
          <w:marLeft w:val="1630"/>
          <w:marRight w:val="0"/>
          <w:marTop w:val="0"/>
          <w:marBottom w:val="0"/>
          <w:divBdr>
            <w:top w:val="none" w:sz="0" w:space="0" w:color="auto"/>
            <w:left w:val="none" w:sz="0" w:space="0" w:color="auto"/>
            <w:bottom w:val="none" w:sz="0" w:space="0" w:color="auto"/>
            <w:right w:val="none" w:sz="0" w:space="0" w:color="auto"/>
          </w:divBdr>
        </w:div>
      </w:divsChild>
    </w:div>
    <w:div w:id="1877572661">
      <w:bodyDiv w:val="1"/>
      <w:marLeft w:val="0"/>
      <w:marRight w:val="0"/>
      <w:marTop w:val="0"/>
      <w:marBottom w:val="0"/>
      <w:divBdr>
        <w:top w:val="none" w:sz="0" w:space="0" w:color="auto"/>
        <w:left w:val="none" w:sz="0" w:space="0" w:color="auto"/>
        <w:bottom w:val="none" w:sz="0" w:space="0" w:color="auto"/>
        <w:right w:val="none" w:sz="0" w:space="0" w:color="auto"/>
      </w:divBdr>
      <w:divsChild>
        <w:div w:id="354040562">
          <w:marLeft w:val="163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enees.net/bdf_fiche-documentation-576_es.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nah.gob.mx/especiales-inah/rostros-de-la-antropologia/guillermo-bonfil-batalla-y-el-mexico-profundo" TargetMode="External"/><Relationship Id="rId4" Type="http://schemas.openxmlformats.org/officeDocument/2006/relationships/settings" Target="settings.xml"/><Relationship Id="rId9" Type="http://schemas.openxmlformats.org/officeDocument/2006/relationships/hyperlink" Target="https://www.constitucionpolitica.mx/titulo-1-garantias-individuales/capitulo-1-derechos-humanos/articulo-2-nacion-mexican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298215634424807BD0DB34CDF47F598"/>
        <w:category>
          <w:name w:val="General"/>
          <w:gallery w:val="placeholder"/>
        </w:category>
        <w:types>
          <w:type w:val="bbPlcHdr"/>
        </w:types>
        <w:behaviors>
          <w:behavior w:val="content"/>
        </w:behaviors>
        <w:guid w:val="{796EB5AF-41BC-4034-BD33-23FFE1A5590D}"/>
      </w:docPartPr>
      <w:docPartBody>
        <w:p w:rsidR="00000000" w:rsidRDefault="00F0566C" w:rsidP="00F0566C">
          <w:pPr>
            <w:pStyle w:val="5298215634424807BD0DB34CDF47F598"/>
          </w:pPr>
          <w:r>
            <w:rPr>
              <w:rFonts w:asciiTheme="majorHAnsi" w:eastAsiaTheme="majorEastAsia" w:hAnsiTheme="majorHAnsi" w:cstheme="majorBidi"/>
              <w:caps/>
              <w:color w:val="4472C4" w:themeColor="accent1"/>
              <w:sz w:val="80"/>
              <w:szCs w:val="80"/>
            </w:rPr>
            <w:t>[Document title]</w:t>
          </w:r>
        </w:p>
      </w:docPartBody>
    </w:docPart>
    <w:docPart>
      <w:docPartPr>
        <w:name w:val="2599FA00384444F8ADC0B80123E7B6A4"/>
        <w:category>
          <w:name w:val="General"/>
          <w:gallery w:val="placeholder"/>
        </w:category>
        <w:types>
          <w:type w:val="bbPlcHdr"/>
        </w:types>
        <w:behaviors>
          <w:behavior w:val="content"/>
        </w:behaviors>
        <w:guid w:val="{5434CE9B-3C3C-4382-8184-ED46E26EFA76}"/>
      </w:docPartPr>
      <w:docPartBody>
        <w:p w:rsidR="00000000" w:rsidRDefault="00F0566C" w:rsidP="00F0566C">
          <w:pPr>
            <w:pStyle w:val="2599FA00384444F8ADC0B80123E7B6A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66C"/>
    <w:rsid w:val="00BE1D1A"/>
    <w:rsid w:val="00F05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298215634424807BD0DB34CDF47F598">
    <w:name w:val="5298215634424807BD0DB34CDF47F598"/>
    <w:rsid w:val="00F0566C"/>
  </w:style>
  <w:style w:type="paragraph" w:customStyle="1" w:styleId="2599FA00384444F8ADC0B80123E7B6A4">
    <w:name w:val="2599FA00384444F8ADC0B80123E7B6A4"/>
    <w:rsid w:val="00F056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7 de marzo del 2026</PublishDate>
  <Abstract/>
  <CompanyAddress>GRUPO: M3C1G82-007</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8</Pages>
  <Words>1620</Words>
  <Characters>9240</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Analía pérez pérez</Company>
  <LinksUpToDate>false</LinksUpToDate>
  <CharactersWithSpaces>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Multiculturalidad en México.</dc:title>
  <dc:subject>Modulo 3 Semana 3</dc:subject>
  <dc:creator>Araceli perez</dc:creator>
  <cp:keywords/>
  <dc:description/>
  <cp:lastModifiedBy>Araceli perez</cp:lastModifiedBy>
  <cp:revision>11</cp:revision>
  <dcterms:created xsi:type="dcterms:W3CDTF">2026-03-06T22:25:00Z</dcterms:created>
  <dcterms:modified xsi:type="dcterms:W3CDTF">2026-03-07T07:10:00Z</dcterms:modified>
</cp:coreProperties>
</file>