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41C44E" w14:textId="2E67D9D5" w:rsidR="00420C03" w:rsidRPr="008671EF" w:rsidRDefault="008671EF" w:rsidP="00420C03">
      <w:pPr>
        <w:pStyle w:val="Ttulo1"/>
        <w:rPr>
          <w:color w:val="FF6600"/>
        </w:rPr>
      </w:pPr>
      <w:bookmarkStart w:id="0" w:name="_GoBack"/>
      <w:bookmarkEnd w:id="0"/>
      <w:r w:rsidRPr="008671EF">
        <w:rPr>
          <w:color w:val="FF6600"/>
        </w:rPr>
        <w:t>Analizar textos literarios</w:t>
      </w:r>
    </w:p>
    <w:p w14:paraId="4B14C1FF" w14:textId="77777777" w:rsidR="00420C03" w:rsidRDefault="00420C03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p w14:paraId="42884153" w14:textId="68B2B09C" w:rsidR="007F2E22" w:rsidRDefault="007F2E22" w:rsidP="007F2E22">
      <w:pPr>
        <w:numPr>
          <w:ilvl w:val="0"/>
          <w:numId w:val="2"/>
        </w:numPr>
        <w:ind w:left="426"/>
        <w:contextualSpacing/>
        <w:rPr>
          <w:rFonts w:asciiTheme="minorHAnsi" w:hAnsiTheme="minorHAnsi" w:cstheme="minorHAnsi"/>
          <w:color w:val="auto"/>
        </w:rPr>
      </w:pPr>
      <w:r w:rsidRPr="007F2E22">
        <w:rPr>
          <w:rFonts w:asciiTheme="minorHAnsi" w:hAnsiTheme="minorHAnsi" w:cstheme="minorHAnsi"/>
          <w:color w:val="auto"/>
        </w:rPr>
        <w:t xml:space="preserve">Lee los siguientes textos: </w:t>
      </w:r>
      <w:r w:rsidRPr="00952B8A">
        <w:rPr>
          <w:rFonts w:asciiTheme="minorHAnsi" w:hAnsiTheme="minorHAnsi" w:cstheme="minorHAnsi"/>
          <w:color w:val="auto"/>
        </w:rPr>
        <w:t>“</w:t>
      </w:r>
      <w:hyperlink r:id="rId8" w:history="1">
        <w:r w:rsidR="003438F7" w:rsidRPr="00AE3D66">
          <w:rPr>
            <w:rStyle w:val="Hipervnculo"/>
            <w:rFonts w:asciiTheme="minorHAnsi" w:hAnsiTheme="minorHAnsi" w:cstheme="minorHAnsi"/>
          </w:rPr>
          <w:t>Al</w:t>
        </w:r>
        <w:r w:rsidR="00C9686B" w:rsidRPr="00AE3D66">
          <w:rPr>
            <w:rStyle w:val="Hipervnculo"/>
            <w:rFonts w:asciiTheme="minorHAnsi" w:hAnsiTheme="minorHAnsi" w:cstheme="minorHAnsi"/>
          </w:rPr>
          <w:t xml:space="preserve"> que</w:t>
        </w:r>
        <w:r w:rsidR="003438F7" w:rsidRPr="00AE3D66">
          <w:rPr>
            <w:rStyle w:val="Hipervnculo"/>
            <w:rFonts w:asciiTheme="minorHAnsi" w:hAnsiTheme="minorHAnsi" w:cstheme="minorHAnsi"/>
          </w:rPr>
          <w:t xml:space="preserve"> ingrato me deja, busco amante</w:t>
        </w:r>
      </w:hyperlink>
      <w:r w:rsidR="003438F7" w:rsidRPr="00952B8A">
        <w:rPr>
          <w:rFonts w:asciiTheme="minorHAnsi" w:hAnsiTheme="minorHAnsi" w:cstheme="minorHAnsi"/>
          <w:color w:val="auto"/>
        </w:rPr>
        <w:t>”,</w:t>
      </w:r>
      <w:r w:rsidR="003438F7">
        <w:rPr>
          <w:rFonts w:asciiTheme="minorHAnsi" w:hAnsiTheme="minorHAnsi" w:cstheme="minorHAnsi"/>
          <w:color w:val="auto"/>
        </w:rPr>
        <w:t xml:space="preserve"> de Sor Juana Inés de la Cruz</w:t>
      </w:r>
      <w:r w:rsidR="00B83DBB">
        <w:rPr>
          <w:rFonts w:asciiTheme="minorHAnsi" w:hAnsiTheme="minorHAnsi" w:cstheme="minorHAnsi"/>
          <w:color w:val="auto"/>
        </w:rPr>
        <w:t>;</w:t>
      </w:r>
      <w:r w:rsidR="00B83DBB" w:rsidRPr="00952B8A">
        <w:rPr>
          <w:rFonts w:asciiTheme="minorHAnsi" w:hAnsiTheme="minorHAnsi" w:cstheme="minorHAnsi"/>
          <w:color w:val="auto"/>
        </w:rPr>
        <w:t xml:space="preserve"> </w:t>
      </w:r>
      <w:r w:rsidR="0066109D">
        <w:rPr>
          <w:rFonts w:asciiTheme="minorHAnsi" w:hAnsiTheme="minorHAnsi" w:cstheme="minorHAnsi"/>
          <w:color w:val="auto"/>
        </w:rPr>
        <w:t>“</w:t>
      </w:r>
      <w:hyperlink r:id="rId9" w:history="1">
        <w:r w:rsidR="0066109D" w:rsidRPr="00427D00">
          <w:rPr>
            <w:rStyle w:val="Hipervnculo"/>
            <w:rFonts w:asciiTheme="minorHAnsi" w:hAnsiTheme="minorHAnsi" w:cstheme="minorHAnsi"/>
          </w:rPr>
          <w:t xml:space="preserve">El </w:t>
        </w:r>
        <w:r w:rsidR="00535188" w:rsidRPr="00427D00">
          <w:rPr>
            <w:rStyle w:val="Hipervnculo"/>
            <w:rFonts w:asciiTheme="minorHAnsi" w:hAnsiTheme="minorHAnsi" w:cstheme="minorHAnsi"/>
          </w:rPr>
          <w:t>r</w:t>
        </w:r>
        <w:r w:rsidR="0066109D" w:rsidRPr="00427D00">
          <w:rPr>
            <w:rStyle w:val="Hipervnculo"/>
            <w:rFonts w:asciiTheme="minorHAnsi" w:hAnsiTheme="minorHAnsi" w:cstheme="minorHAnsi"/>
          </w:rPr>
          <w:t xml:space="preserve">ey </w:t>
        </w:r>
        <w:r w:rsidR="00535188" w:rsidRPr="00427D00">
          <w:rPr>
            <w:rStyle w:val="Hipervnculo"/>
            <w:rFonts w:asciiTheme="minorHAnsi" w:hAnsiTheme="minorHAnsi" w:cstheme="minorHAnsi"/>
          </w:rPr>
          <w:t>b</w:t>
        </w:r>
        <w:r w:rsidR="0066109D" w:rsidRPr="00427D00">
          <w:rPr>
            <w:rStyle w:val="Hipervnculo"/>
            <w:rFonts w:asciiTheme="minorHAnsi" w:hAnsiTheme="minorHAnsi" w:cstheme="minorHAnsi"/>
          </w:rPr>
          <w:t>urgués</w:t>
        </w:r>
      </w:hyperlink>
      <w:r w:rsidR="0066109D">
        <w:rPr>
          <w:rFonts w:asciiTheme="minorHAnsi" w:hAnsiTheme="minorHAnsi" w:cstheme="minorHAnsi"/>
          <w:color w:val="auto"/>
        </w:rPr>
        <w:t>”</w:t>
      </w:r>
      <w:r w:rsidR="00B83DBB">
        <w:rPr>
          <w:rFonts w:asciiTheme="minorHAnsi" w:hAnsiTheme="minorHAnsi" w:cstheme="minorHAnsi"/>
          <w:color w:val="auto"/>
        </w:rPr>
        <w:t>,</w:t>
      </w:r>
      <w:r w:rsidR="0066109D">
        <w:rPr>
          <w:rFonts w:asciiTheme="minorHAnsi" w:hAnsiTheme="minorHAnsi" w:cstheme="minorHAnsi"/>
          <w:color w:val="auto"/>
        </w:rPr>
        <w:t xml:space="preserve"> </w:t>
      </w:r>
      <w:r w:rsidR="003438F7">
        <w:rPr>
          <w:rFonts w:asciiTheme="minorHAnsi" w:hAnsiTheme="minorHAnsi" w:cstheme="minorHAnsi"/>
          <w:color w:val="auto"/>
        </w:rPr>
        <w:t xml:space="preserve">de </w:t>
      </w:r>
      <w:r w:rsidR="0066109D">
        <w:rPr>
          <w:rFonts w:asciiTheme="minorHAnsi" w:hAnsiTheme="minorHAnsi" w:cstheme="minorHAnsi"/>
          <w:color w:val="auto"/>
        </w:rPr>
        <w:t>Rubén Darío</w:t>
      </w:r>
      <w:r w:rsidR="00B83DBB">
        <w:rPr>
          <w:rFonts w:asciiTheme="minorHAnsi" w:hAnsiTheme="minorHAnsi" w:cstheme="minorHAnsi"/>
          <w:color w:val="auto"/>
        </w:rPr>
        <w:t>,</w:t>
      </w:r>
      <w:r w:rsidRPr="007F2E22">
        <w:rPr>
          <w:rFonts w:asciiTheme="minorHAnsi" w:hAnsiTheme="minorHAnsi" w:cstheme="minorHAnsi"/>
          <w:color w:val="auto"/>
        </w:rPr>
        <w:t xml:space="preserve"> y “</w:t>
      </w:r>
      <w:hyperlink r:id="rId10" w:history="1">
        <w:r w:rsidR="00B24649" w:rsidRPr="004F7EBB">
          <w:rPr>
            <w:rStyle w:val="Hipervnculo"/>
            <w:rFonts w:asciiTheme="minorHAnsi" w:hAnsiTheme="minorHAnsi" w:cstheme="minorHAnsi"/>
          </w:rPr>
          <w:t>La verdad sospechosa</w:t>
        </w:r>
      </w:hyperlink>
      <w:r w:rsidR="00B24649">
        <w:rPr>
          <w:rFonts w:asciiTheme="minorHAnsi" w:hAnsiTheme="minorHAnsi" w:cstheme="minorHAnsi"/>
          <w:color w:val="auto"/>
        </w:rPr>
        <w:t>”</w:t>
      </w:r>
      <w:r w:rsidR="00B83DBB">
        <w:rPr>
          <w:rFonts w:asciiTheme="minorHAnsi" w:hAnsiTheme="minorHAnsi" w:cstheme="minorHAnsi"/>
          <w:color w:val="auto"/>
        </w:rPr>
        <w:t>,</w:t>
      </w:r>
      <w:r w:rsidR="00B24649">
        <w:rPr>
          <w:rFonts w:asciiTheme="minorHAnsi" w:hAnsiTheme="minorHAnsi" w:cstheme="minorHAnsi"/>
          <w:color w:val="auto"/>
        </w:rPr>
        <w:t xml:space="preserve"> de Juan Ru</w:t>
      </w:r>
      <w:r w:rsidR="00B83DBB">
        <w:rPr>
          <w:rFonts w:asciiTheme="minorHAnsi" w:hAnsiTheme="minorHAnsi" w:cstheme="minorHAnsi"/>
          <w:color w:val="auto"/>
        </w:rPr>
        <w:t>i</w:t>
      </w:r>
      <w:r w:rsidR="00B24649">
        <w:rPr>
          <w:rFonts w:asciiTheme="minorHAnsi" w:hAnsiTheme="minorHAnsi" w:cstheme="minorHAnsi"/>
          <w:color w:val="auto"/>
        </w:rPr>
        <w:t>z de Alarcón</w:t>
      </w:r>
      <w:r>
        <w:rPr>
          <w:rFonts w:asciiTheme="minorHAnsi" w:hAnsiTheme="minorHAnsi" w:cstheme="minorHAnsi"/>
          <w:color w:val="auto"/>
        </w:rPr>
        <w:t xml:space="preserve">. Recuerda que puedes usar las técnicas de lectura rápida que has trabajado desde el </w:t>
      </w:r>
      <w:r w:rsidR="00B83DBB">
        <w:rPr>
          <w:rFonts w:asciiTheme="minorHAnsi" w:hAnsiTheme="minorHAnsi" w:cstheme="minorHAnsi"/>
          <w:color w:val="auto"/>
        </w:rPr>
        <w:t>m</w:t>
      </w:r>
      <w:r>
        <w:rPr>
          <w:rFonts w:asciiTheme="minorHAnsi" w:hAnsiTheme="minorHAnsi" w:cstheme="minorHAnsi"/>
          <w:color w:val="auto"/>
        </w:rPr>
        <w:t>ódulo 2.</w:t>
      </w:r>
      <w:r w:rsidR="00787CB6">
        <w:rPr>
          <w:rFonts w:asciiTheme="minorHAnsi" w:hAnsiTheme="minorHAnsi" w:cstheme="minorHAnsi"/>
          <w:color w:val="auto"/>
        </w:rPr>
        <w:t xml:space="preserve"> Para acceder a las lecturas, haz clic </w:t>
      </w:r>
      <w:r w:rsidR="00BE699D">
        <w:rPr>
          <w:rFonts w:asciiTheme="minorHAnsi" w:hAnsiTheme="minorHAnsi" w:cstheme="minorHAnsi"/>
          <w:color w:val="auto"/>
        </w:rPr>
        <w:t xml:space="preserve">derecho </w:t>
      </w:r>
      <w:r w:rsidR="00787CB6">
        <w:rPr>
          <w:rFonts w:asciiTheme="minorHAnsi" w:hAnsiTheme="minorHAnsi" w:cstheme="minorHAnsi"/>
          <w:color w:val="auto"/>
        </w:rPr>
        <w:t>en su nombre</w:t>
      </w:r>
      <w:r w:rsidR="00BE699D">
        <w:rPr>
          <w:rFonts w:asciiTheme="minorHAnsi" w:hAnsiTheme="minorHAnsi" w:cstheme="minorHAnsi"/>
          <w:color w:val="auto"/>
        </w:rPr>
        <w:t xml:space="preserve"> y selecciona la opción “Abrir hipervínculo”</w:t>
      </w:r>
      <w:r w:rsidR="00787CB6">
        <w:rPr>
          <w:rFonts w:asciiTheme="minorHAnsi" w:hAnsiTheme="minorHAnsi" w:cstheme="minorHAnsi"/>
          <w:color w:val="auto"/>
        </w:rPr>
        <w:t xml:space="preserve">. </w:t>
      </w:r>
    </w:p>
    <w:p w14:paraId="50E877F9" w14:textId="151F4458" w:rsidR="007F2E22" w:rsidRDefault="007F2E22" w:rsidP="0083430E">
      <w:pPr>
        <w:numPr>
          <w:ilvl w:val="0"/>
          <w:numId w:val="2"/>
        </w:numPr>
        <w:ind w:left="426"/>
        <w:contextualSpacing/>
        <w:rPr>
          <w:rFonts w:asciiTheme="minorHAnsi" w:hAnsiTheme="minorHAnsi" w:cstheme="minorHAnsi"/>
          <w:color w:val="auto"/>
        </w:rPr>
      </w:pPr>
      <w:r w:rsidRPr="007F2E22">
        <w:rPr>
          <w:rFonts w:asciiTheme="minorHAnsi" w:hAnsiTheme="minorHAnsi" w:cstheme="minorHAnsi"/>
          <w:color w:val="auto"/>
        </w:rPr>
        <w:t xml:space="preserve">Completa el siguiente cuadro comparativo con los elementos </w:t>
      </w:r>
      <w:r w:rsidR="005B4DCE">
        <w:rPr>
          <w:rFonts w:asciiTheme="minorHAnsi" w:hAnsiTheme="minorHAnsi" w:cstheme="minorHAnsi"/>
          <w:color w:val="auto"/>
        </w:rPr>
        <w:t>que logres identificar en cad</w:t>
      </w:r>
      <w:r w:rsidRPr="007F2E22">
        <w:rPr>
          <w:rFonts w:asciiTheme="minorHAnsi" w:hAnsiTheme="minorHAnsi" w:cstheme="minorHAnsi"/>
          <w:color w:val="auto"/>
        </w:rPr>
        <w:t>a una de las obras</w:t>
      </w:r>
      <w:r w:rsidR="00B83DBB">
        <w:rPr>
          <w:rFonts w:asciiTheme="minorHAnsi" w:hAnsiTheme="minorHAnsi" w:cstheme="minorHAnsi"/>
          <w:color w:val="auto"/>
        </w:rPr>
        <w:t>.</w:t>
      </w:r>
      <w:r w:rsidRPr="007F2E22">
        <w:rPr>
          <w:rFonts w:asciiTheme="minorHAnsi" w:hAnsiTheme="minorHAnsi" w:cstheme="minorHAnsi"/>
          <w:color w:val="auto"/>
        </w:rPr>
        <w:t xml:space="preserve"> </w:t>
      </w:r>
      <w:r w:rsidR="0083430E" w:rsidRPr="0083430E">
        <w:rPr>
          <w:rFonts w:asciiTheme="minorHAnsi" w:hAnsiTheme="minorHAnsi" w:cstheme="minorHAnsi"/>
          <w:color w:val="auto"/>
        </w:rPr>
        <w:t>Es posible que algunos de los elementos de análisis no se cumplan en todos los textos. Si es el caso, justifica tu respuesta.</w:t>
      </w:r>
    </w:p>
    <w:p w14:paraId="436A21D4" w14:textId="77777777" w:rsidR="007F2E22" w:rsidRDefault="007F2E22" w:rsidP="007F2E22">
      <w:pPr>
        <w:ind w:left="426"/>
        <w:contextualSpacing/>
        <w:rPr>
          <w:rFonts w:asciiTheme="minorHAnsi" w:hAnsiTheme="minorHAnsi" w:cstheme="minorHAnsi"/>
          <w:color w:val="auto"/>
        </w:rPr>
      </w:pPr>
    </w:p>
    <w:tbl>
      <w:tblPr>
        <w:tblStyle w:val="Tabladecuadrcula4-nfasis21"/>
        <w:tblW w:w="13084" w:type="dxa"/>
        <w:tblLook w:val="04A0" w:firstRow="1" w:lastRow="0" w:firstColumn="1" w:lastColumn="0" w:noHBand="0" w:noVBand="1"/>
      </w:tblPr>
      <w:tblGrid>
        <w:gridCol w:w="2689"/>
        <w:gridCol w:w="3853"/>
        <w:gridCol w:w="3271"/>
        <w:gridCol w:w="3271"/>
      </w:tblGrid>
      <w:tr w:rsidR="004B529D" w14:paraId="415498DD" w14:textId="77777777" w:rsidTr="004A2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B7F10BB" w14:textId="0F217452" w:rsidR="004B529D" w:rsidRPr="004A2BDA" w:rsidRDefault="004A2BDA" w:rsidP="00073E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4A2BDA">
              <w:rPr>
                <w:rFonts w:asciiTheme="minorHAnsi" w:hAnsiTheme="minorHAnsi" w:cstheme="minorHAnsi"/>
                <w:color w:val="auto"/>
              </w:rPr>
              <w:t>Elementos de análisis</w:t>
            </w:r>
            <w:r w:rsidR="00535188">
              <w:rPr>
                <w:rFonts w:asciiTheme="minorHAnsi" w:hAnsiTheme="minorHAnsi" w:cstheme="minorHAnsi"/>
                <w:color w:val="auto"/>
              </w:rPr>
              <w:t xml:space="preserve"> </w:t>
            </w:r>
            <w:r w:rsidR="00535188">
              <w:rPr>
                <w:rFonts w:asciiTheme="minorHAnsi" w:hAnsiTheme="minorHAnsi" w:cstheme="minorHAnsi"/>
                <w:color w:val="auto"/>
              </w:rPr>
              <w:br/>
              <w:t>de la obra</w:t>
            </w:r>
          </w:p>
        </w:tc>
        <w:tc>
          <w:tcPr>
            <w:tcW w:w="3853" w:type="dxa"/>
          </w:tcPr>
          <w:p w14:paraId="34B1B518" w14:textId="5F3D5B14" w:rsidR="004B529D" w:rsidRPr="004A2BDA" w:rsidRDefault="00535188" w:rsidP="00546B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7F2E22">
              <w:rPr>
                <w:rFonts w:asciiTheme="minorHAnsi" w:hAnsiTheme="minorHAnsi" w:cstheme="minorHAnsi"/>
                <w:color w:val="auto"/>
              </w:rPr>
              <w:t>“</w:t>
            </w:r>
            <w:r>
              <w:rPr>
                <w:rFonts w:asciiTheme="minorHAnsi" w:hAnsiTheme="minorHAnsi" w:cstheme="minorHAnsi"/>
                <w:color w:val="auto"/>
              </w:rPr>
              <w:t xml:space="preserve">Al </w:t>
            </w:r>
            <w:r w:rsidR="00546BAA">
              <w:rPr>
                <w:rFonts w:asciiTheme="minorHAnsi" w:hAnsiTheme="minorHAnsi" w:cstheme="minorHAnsi"/>
                <w:color w:val="auto"/>
              </w:rPr>
              <w:t xml:space="preserve">que </w:t>
            </w:r>
            <w:r>
              <w:rPr>
                <w:rFonts w:asciiTheme="minorHAnsi" w:hAnsiTheme="minorHAnsi" w:cstheme="minorHAnsi"/>
                <w:color w:val="auto"/>
              </w:rPr>
              <w:t xml:space="preserve">ingrato me deja, </w:t>
            </w:r>
            <w:r>
              <w:rPr>
                <w:rFonts w:asciiTheme="minorHAnsi" w:hAnsiTheme="minorHAnsi" w:cstheme="minorHAnsi"/>
                <w:color w:val="auto"/>
              </w:rPr>
              <w:br/>
              <w:t>busco amante”</w:t>
            </w:r>
          </w:p>
        </w:tc>
        <w:tc>
          <w:tcPr>
            <w:tcW w:w="3271" w:type="dxa"/>
          </w:tcPr>
          <w:p w14:paraId="207D276C" w14:textId="6B4D4BC1" w:rsidR="004B529D" w:rsidRPr="004A2BDA" w:rsidRDefault="00535188" w:rsidP="004A2B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“</w:t>
            </w:r>
            <w:hyperlink r:id="rId11" w:history="1">
              <w:r w:rsidRPr="00073E36">
                <w:rPr>
                  <w:rStyle w:val="Hipervnculo"/>
                  <w:rFonts w:asciiTheme="minorHAnsi" w:hAnsiTheme="minorHAnsi" w:cstheme="minorHAnsi"/>
                  <w:color w:val="auto"/>
                  <w:u w:val="none"/>
                </w:rPr>
                <w:t>El rey burgués</w:t>
              </w:r>
            </w:hyperlink>
            <w:r>
              <w:rPr>
                <w:rFonts w:asciiTheme="minorHAnsi" w:hAnsiTheme="minorHAnsi" w:cstheme="minorHAnsi"/>
                <w:color w:val="auto"/>
              </w:rPr>
              <w:t>”</w:t>
            </w:r>
          </w:p>
        </w:tc>
        <w:tc>
          <w:tcPr>
            <w:tcW w:w="3271" w:type="dxa"/>
          </w:tcPr>
          <w:p w14:paraId="7C5E1B92" w14:textId="5A5F3534" w:rsidR="004B529D" w:rsidRPr="004A2BDA" w:rsidRDefault="00535188" w:rsidP="004A2B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7F2E22">
              <w:rPr>
                <w:rFonts w:asciiTheme="minorHAnsi" w:hAnsiTheme="minorHAnsi" w:cstheme="minorHAnsi"/>
                <w:color w:val="auto"/>
              </w:rPr>
              <w:t>“</w:t>
            </w:r>
            <w:r>
              <w:rPr>
                <w:rFonts w:asciiTheme="minorHAnsi" w:hAnsiTheme="minorHAnsi" w:cstheme="minorHAnsi"/>
                <w:color w:val="auto"/>
              </w:rPr>
              <w:t>La verdad sospechosa”</w:t>
            </w:r>
          </w:p>
        </w:tc>
      </w:tr>
      <w:tr w:rsidR="004B529D" w14:paraId="5C56D2D5" w14:textId="77777777" w:rsidTr="004A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579349E" w14:textId="19A75EFB" w:rsidR="004B529D" w:rsidRPr="004B529D" w:rsidRDefault="00AC1BA4" w:rsidP="004A2B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¿Quién es el autor?</w:t>
            </w:r>
          </w:p>
        </w:tc>
        <w:tc>
          <w:tcPr>
            <w:tcW w:w="3853" w:type="dxa"/>
          </w:tcPr>
          <w:p w14:paraId="75E48589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5AE3C770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6F66F877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4B529D" w14:paraId="5AD680FB" w14:textId="77777777" w:rsidTr="004A2BDA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9E31AE9" w14:textId="1188E9B4" w:rsidR="004B529D" w:rsidRPr="004B529D" w:rsidRDefault="00AC1BA4" w:rsidP="00AC1BA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</w:t>
            </w:r>
            <w:r w:rsidR="00DF2FD6">
              <w:rPr>
                <w:rFonts w:asciiTheme="minorHAnsi" w:hAnsiTheme="minorHAnsi" w:cstheme="minorHAnsi"/>
                <w:b w:val="0"/>
                <w:color w:val="auto"/>
              </w:rPr>
              <w:t>A qué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 xml:space="preserve"> g</w:t>
            </w:r>
            <w:r w:rsidR="004B529D">
              <w:rPr>
                <w:rFonts w:asciiTheme="minorHAnsi" w:hAnsiTheme="minorHAnsi" w:cstheme="minorHAnsi"/>
                <w:b w:val="0"/>
                <w:color w:val="auto"/>
              </w:rPr>
              <w:t>énero literario</w:t>
            </w:r>
            <w:r w:rsidR="00DF2FD6">
              <w:rPr>
                <w:rFonts w:asciiTheme="minorHAnsi" w:hAnsiTheme="minorHAnsi" w:cstheme="minorHAnsi"/>
                <w:b w:val="0"/>
                <w:color w:val="auto"/>
              </w:rPr>
              <w:t xml:space="preserve"> pertenece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>?</w:t>
            </w:r>
          </w:p>
        </w:tc>
        <w:tc>
          <w:tcPr>
            <w:tcW w:w="3853" w:type="dxa"/>
          </w:tcPr>
          <w:p w14:paraId="688C14D7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61085EC9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19292754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4B529D" w14:paraId="24A50714" w14:textId="77777777" w:rsidTr="004A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21EF140" w14:textId="2C5938D3" w:rsidR="004B529D" w:rsidRPr="004B529D" w:rsidRDefault="00AC1BA4" w:rsidP="00BE699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 xml:space="preserve">¿Cuál es </w:t>
            </w:r>
            <w:r w:rsidR="00BE699D">
              <w:rPr>
                <w:rFonts w:asciiTheme="minorHAnsi" w:hAnsiTheme="minorHAnsi" w:cstheme="minorHAnsi"/>
                <w:b w:val="0"/>
                <w:color w:val="auto"/>
              </w:rPr>
              <w:t xml:space="preserve">el 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>c</w:t>
            </w:r>
            <w:r w:rsidR="004B529D">
              <w:rPr>
                <w:rFonts w:asciiTheme="minorHAnsi" w:hAnsiTheme="minorHAnsi" w:cstheme="minorHAnsi"/>
                <w:b w:val="0"/>
                <w:color w:val="auto"/>
              </w:rPr>
              <w:t>ontexto</w:t>
            </w:r>
            <w:r w:rsidR="004A2BDA">
              <w:rPr>
                <w:rFonts w:asciiTheme="minorHAnsi" w:hAnsiTheme="minorHAnsi" w:cstheme="minorHAnsi"/>
                <w:b w:val="0"/>
                <w:color w:val="auto"/>
              </w:rPr>
              <w:t xml:space="preserve"> </w:t>
            </w:r>
            <w:r w:rsidR="008D1E47">
              <w:rPr>
                <w:rFonts w:asciiTheme="minorHAnsi" w:hAnsiTheme="minorHAnsi" w:cstheme="minorHAnsi"/>
                <w:b w:val="0"/>
                <w:color w:val="auto"/>
              </w:rPr>
              <w:t>sociohistórico y cultural</w:t>
            </w:r>
            <w:r w:rsidR="00BE699D">
              <w:rPr>
                <w:rFonts w:asciiTheme="minorHAnsi" w:hAnsiTheme="minorHAnsi" w:cstheme="minorHAnsi"/>
                <w:b w:val="0"/>
                <w:color w:val="auto"/>
              </w:rPr>
              <w:t xml:space="preserve"> de la obra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>?</w:t>
            </w:r>
          </w:p>
        </w:tc>
        <w:tc>
          <w:tcPr>
            <w:tcW w:w="3853" w:type="dxa"/>
          </w:tcPr>
          <w:p w14:paraId="281A1CD0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0CD01515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25C57EFA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4B529D" w14:paraId="039DAF00" w14:textId="77777777" w:rsidTr="004A2BDA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A0D3DF7" w14:textId="07CD9961" w:rsidR="004B529D" w:rsidRPr="004B529D" w:rsidRDefault="00AC1BA4" w:rsidP="00BE699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¿Cuál es el c</w:t>
            </w:r>
            <w:r w:rsidR="004B529D">
              <w:rPr>
                <w:rFonts w:asciiTheme="minorHAnsi" w:hAnsiTheme="minorHAnsi" w:cstheme="minorHAnsi"/>
                <w:b w:val="0"/>
                <w:color w:val="auto"/>
              </w:rPr>
              <w:t>ontexto de</w:t>
            </w:r>
            <w:r w:rsidR="00BE699D">
              <w:rPr>
                <w:rFonts w:asciiTheme="minorHAnsi" w:hAnsiTheme="minorHAnsi" w:cstheme="minorHAnsi"/>
                <w:b w:val="0"/>
                <w:color w:val="auto"/>
              </w:rPr>
              <w:t>l</w:t>
            </w:r>
            <w:r w:rsidR="0040691A">
              <w:rPr>
                <w:rFonts w:asciiTheme="minorHAnsi" w:hAnsiTheme="minorHAnsi" w:cstheme="minorHAnsi"/>
                <w:b w:val="0"/>
                <w:color w:val="auto"/>
              </w:rPr>
              <w:t xml:space="preserve"> </w:t>
            </w:r>
            <w:r w:rsidR="004B529D">
              <w:rPr>
                <w:rFonts w:asciiTheme="minorHAnsi" w:hAnsiTheme="minorHAnsi" w:cstheme="minorHAnsi"/>
                <w:b w:val="0"/>
                <w:color w:val="auto"/>
              </w:rPr>
              <w:t>autor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>?</w:t>
            </w:r>
          </w:p>
        </w:tc>
        <w:tc>
          <w:tcPr>
            <w:tcW w:w="3853" w:type="dxa"/>
          </w:tcPr>
          <w:p w14:paraId="190F134F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72648AB9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162AD0EC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4B529D" w14:paraId="774B84FC" w14:textId="77777777" w:rsidTr="004A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92BC2F0" w14:textId="7581C978" w:rsidR="004B529D" w:rsidRPr="004B529D" w:rsidRDefault="008262D6" w:rsidP="00BE699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¿Cuál es la i</w:t>
            </w:r>
            <w:r w:rsidR="004B529D">
              <w:rPr>
                <w:rFonts w:asciiTheme="minorHAnsi" w:hAnsiTheme="minorHAnsi" w:cstheme="minorHAnsi"/>
                <w:b w:val="0"/>
                <w:color w:val="auto"/>
              </w:rPr>
              <w:t xml:space="preserve">ntención </w:t>
            </w:r>
            <w:r w:rsidR="00B17D20">
              <w:rPr>
                <w:rFonts w:asciiTheme="minorHAnsi" w:hAnsiTheme="minorHAnsi" w:cstheme="minorHAnsi"/>
                <w:b w:val="0"/>
                <w:color w:val="auto"/>
              </w:rPr>
              <w:t>de</w:t>
            </w:r>
            <w:r w:rsidR="00BE699D">
              <w:rPr>
                <w:rFonts w:asciiTheme="minorHAnsi" w:hAnsiTheme="minorHAnsi" w:cstheme="minorHAnsi"/>
                <w:b w:val="0"/>
                <w:color w:val="auto"/>
              </w:rPr>
              <w:t>l</w:t>
            </w:r>
            <w:r w:rsidR="0040691A">
              <w:rPr>
                <w:rFonts w:asciiTheme="minorHAnsi" w:hAnsiTheme="minorHAnsi" w:cstheme="minorHAnsi"/>
                <w:b w:val="0"/>
                <w:color w:val="auto"/>
              </w:rPr>
              <w:t xml:space="preserve"> </w:t>
            </w:r>
            <w:r w:rsidR="00B17D20">
              <w:rPr>
                <w:rFonts w:asciiTheme="minorHAnsi" w:hAnsiTheme="minorHAnsi" w:cstheme="minorHAnsi"/>
                <w:b w:val="0"/>
                <w:color w:val="auto"/>
              </w:rPr>
              <w:t xml:space="preserve"> autor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>?</w:t>
            </w:r>
          </w:p>
        </w:tc>
        <w:tc>
          <w:tcPr>
            <w:tcW w:w="3853" w:type="dxa"/>
          </w:tcPr>
          <w:p w14:paraId="7EE25AAF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4CBDE22F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2B9B1398" w14:textId="77777777" w:rsidR="004B529D" w:rsidRDefault="004B529D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183B25" w14:paraId="18C48C21" w14:textId="77777777" w:rsidTr="004A2BDA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9EFAB2C" w14:textId="6F5B818E" w:rsidR="00183B25" w:rsidRPr="00183B25" w:rsidRDefault="00183B25" w:rsidP="00B17D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¿Cuál es el argumento?</w:t>
            </w:r>
          </w:p>
        </w:tc>
        <w:tc>
          <w:tcPr>
            <w:tcW w:w="3853" w:type="dxa"/>
          </w:tcPr>
          <w:p w14:paraId="3A8680B7" w14:textId="77777777" w:rsidR="00183B25" w:rsidRDefault="00183B25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5504BC21" w14:textId="77777777" w:rsidR="00183B25" w:rsidRDefault="00183B25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31B21B0D" w14:textId="77777777" w:rsidR="00183B25" w:rsidRDefault="00183B25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183B25" w14:paraId="5DAA599E" w14:textId="77777777" w:rsidTr="004A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9A6A201" w14:textId="1C4C5A22" w:rsidR="00183B25" w:rsidRDefault="00183B25" w:rsidP="00B17D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¿Cuál es el tema?</w:t>
            </w:r>
          </w:p>
        </w:tc>
        <w:tc>
          <w:tcPr>
            <w:tcW w:w="3853" w:type="dxa"/>
          </w:tcPr>
          <w:p w14:paraId="58A1AEF8" w14:textId="77777777" w:rsidR="00183B25" w:rsidRDefault="00183B25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4DC2392F" w14:textId="77777777" w:rsidR="00183B25" w:rsidRDefault="00183B25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2F1898CA" w14:textId="77777777" w:rsidR="00183B25" w:rsidRDefault="00183B25" w:rsidP="007F2E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350B1" w14:paraId="17D0298B" w14:textId="77777777" w:rsidTr="004A2BDA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FEA60FE" w14:textId="128C3EF3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¿Cuál es la acción?</w:t>
            </w:r>
          </w:p>
        </w:tc>
        <w:tc>
          <w:tcPr>
            <w:tcW w:w="3853" w:type="dxa"/>
          </w:tcPr>
          <w:p w14:paraId="1D97B3B6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5FD612E0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329EF956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350B1" w14:paraId="091E10B4" w14:textId="77777777" w:rsidTr="004A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6FEF9ED" w14:textId="5F4EBF1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 xml:space="preserve">¿Cuál es </w:t>
            </w:r>
            <w:r w:rsidR="000F2959">
              <w:rPr>
                <w:rFonts w:asciiTheme="minorHAnsi" w:hAnsiTheme="minorHAnsi" w:cstheme="minorHAnsi"/>
                <w:b w:val="0"/>
                <w:color w:val="auto"/>
              </w:rPr>
              <w:t xml:space="preserve">el 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>tiempo</w:t>
            </w:r>
            <w:r w:rsidR="000F2959">
              <w:rPr>
                <w:rFonts w:asciiTheme="minorHAnsi" w:hAnsiTheme="minorHAnsi" w:cstheme="minorHAnsi"/>
                <w:b w:val="0"/>
                <w:color w:val="auto"/>
              </w:rPr>
              <w:t xml:space="preserve"> de la obra</w:t>
            </w:r>
            <w:r>
              <w:rPr>
                <w:rFonts w:asciiTheme="minorHAnsi" w:hAnsiTheme="minorHAnsi" w:cstheme="minorHAnsi"/>
                <w:b w:val="0"/>
                <w:color w:val="auto"/>
              </w:rPr>
              <w:t>?</w:t>
            </w:r>
          </w:p>
        </w:tc>
        <w:tc>
          <w:tcPr>
            <w:tcW w:w="3853" w:type="dxa"/>
          </w:tcPr>
          <w:p w14:paraId="7EC6A60D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25DD4054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33F996E1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350B1" w14:paraId="69395C26" w14:textId="77777777" w:rsidTr="004A2BDA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A0DB05E" w14:textId="7D302F01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¿Cuál es el espacio?</w:t>
            </w:r>
          </w:p>
        </w:tc>
        <w:tc>
          <w:tcPr>
            <w:tcW w:w="3853" w:type="dxa"/>
          </w:tcPr>
          <w:p w14:paraId="1A33D13B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50EE866D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69A7E642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350B1" w14:paraId="60EC649C" w14:textId="77777777" w:rsidTr="004A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6E225C9" w14:textId="64FD8304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Theme="minorHAnsi" w:hAnsiTheme="minorHAnsi" w:cstheme="minorHAnsi"/>
                <w:b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color w:val="auto"/>
              </w:rPr>
              <w:t>¿Cuáles son los personajes?</w:t>
            </w:r>
          </w:p>
        </w:tc>
        <w:tc>
          <w:tcPr>
            <w:tcW w:w="3853" w:type="dxa"/>
          </w:tcPr>
          <w:p w14:paraId="5CD07ACA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45039171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3271" w:type="dxa"/>
          </w:tcPr>
          <w:p w14:paraId="34EF71C5" w14:textId="77777777" w:rsidR="00B350B1" w:rsidRDefault="00B350B1" w:rsidP="00B350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7E59621F" w14:textId="77777777" w:rsidR="007F2E22" w:rsidRDefault="007F2E22" w:rsidP="007F2E22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3B27C026" w14:textId="77777777" w:rsidR="00ED6DB2" w:rsidRDefault="00ED6DB2" w:rsidP="007F2E22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098AFC3C" w14:textId="77777777" w:rsidR="00ED6DB2" w:rsidRPr="007F2E22" w:rsidRDefault="00ED6DB2" w:rsidP="007F2E22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48CE64EE" w14:textId="24860C5D" w:rsidR="006466CB" w:rsidRDefault="006466CB" w:rsidP="006466CB">
      <w:pPr>
        <w:numPr>
          <w:ilvl w:val="0"/>
          <w:numId w:val="2"/>
        </w:numPr>
        <w:ind w:left="426"/>
        <w:contextualSpacing/>
        <w:rPr>
          <w:rFonts w:asciiTheme="minorHAnsi" w:hAnsiTheme="minorHAnsi" w:cstheme="minorHAnsi"/>
          <w:color w:val="auto"/>
        </w:rPr>
      </w:pPr>
      <w:r w:rsidRPr="00C95D0E">
        <w:rPr>
          <w:rFonts w:asciiTheme="minorHAnsi" w:hAnsiTheme="minorHAnsi" w:cstheme="minorHAnsi"/>
          <w:color w:val="auto"/>
        </w:rPr>
        <w:t>Con base en los elementos de la tabla</w:t>
      </w:r>
      <w:r w:rsidR="008006F1">
        <w:rPr>
          <w:rFonts w:asciiTheme="minorHAnsi" w:hAnsiTheme="minorHAnsi" w:cstheme="minorHAnsi"/>
          <w:color w:val="auto"/>
        </w:rPr>
        <w:t>,</w:t>
      </w:r>
      <w:r w:rsidRPr="00C95D0E">
        <w:rPr>
          <w:rFonts w:asciiTheme="minorHAnsi" w:hAnsiTheme="minorHAnsi" w:cstheme="minorHAnsi"/>
          <w:color w:val="auto"/>
        </w:rPr>
        <w:t xml:space="preserve"> </w:t>
      </w:r>
      <w:r w:rsidR="00C95D0E" w:rsidRPr="00C95D0E">
        <w:rPr>
          <w:rFonts w:asciiTheme="minorHAnsi" w:hAnsiTheme="minorHAnsi" w:cstheme="minorHAnsi"/>
          <w:color w:val="auto"/>
        </w:rPr>
        <w:t>especifica cómo se r</w:t>
      </w:r>
      <w:r w:rsidRPr="00C95D0E">
        <w:rPr>
          <w:rFonts w:asciiTheme="minorHAnsi" w:hAnsiTheme="minorHAnsi" w:cstheme="minorHAnsi"/>
          <w:color w:val="auto"/>
        </w:rPr>
        <w:t xml:space="preserve">elaciona </w:t>
      </w:r>
      <w:r w:rsidR="00C95D0E" w:rsidRPr="00C95D0E">
        <w:rPr>
          <w:rFonts w:asciiTheme="minorHAnsi" w:hAnsiTheme="minorHAnsi" w:cstheme="minorHAnsi"/>
          <w:color w:val="auto"/>
        </w:rPr>
        <w:t>el</w:t>
      </w:r>
      <w:r w:rsidRPr="00C95D0E">
        <w:rPr>
          <w:rFonts w:asciiTheme="minorHAnsi" w:hAnsiTheme="minorHAnsi" w:cstheme="minorHAnsi"/>
          <w:color w:val="auto"/>
        </w:rPr>
        <w:t xml:space="preserve"> contexto</w:t>
      </w:r>
      <w:r w:rsidR="00C95D0E" w:rsidRPr="00C95D0E">
        <w:rPr>
          <w:rFonts w:asciiTheme="minorHAnsi" w:hAnsiTheme="minorHAnsi" w:cstheme="minorHAnsi"/>
          <w:color w:val="auto"/>
        </w:rPr>
        <w:t xml:space="preserve"> de cada autor y</w:t>
      </w:r>
      <w:r w:rsidRPr="00C95D0E">
        <w:rPr>
          <w:rFonts w:asciiTheme="minorHAnsi" w:hAnsiTheme="minorHAnsi" w:cstheme="minorHAnsi"/>
          <w:color w:val="auto"/>
        </w:rPr>
        <w:t xml:space="preserve"> </w:t>
      </w:r>
      <w:r w:rsidR="00386366">
        <w:rPr>
          <w:rFonts w:asciiTheme="minorHAnsi" w:hAnsiTheme="minorHAnsi" w:cstheme="minorHAnsi"/>
          <w:color w:val="auto"/>
        </w:rPr>
        <w:t xml:space="preserve">su </w:t>
      </w:r>
      <w:r w:rsidRPr="00C95D0E">
        <w:rPr>
          <w:rFonts w:asciiTheme="minorHAnsi" w:hAnsiTheme="minorHAnsi" w:cstheme="minorHAnsi"/>
          <w:color w:val="auto"/>
        </w:rPr>
        <w:t>obra</w:t>
      </w:r>
      <w:r w:rsidR="008006F1">
        <w:rPr>
          <w:rFonts w:asciiTheme="minorHAnsi" w:hAnsiTheme="minorHAnsi" w:cstheme="minorHAnsi"/>
          <w:color w:val="auto"/>
        </w:rPr>
        <w:t>,</w:t>
      </w:r>
      <w:r w:rsidR="00E276EA">
        <w:rPr>
          <w:rFonts w:asciiTheme="minorHAnsi" w:hAnsiTheme="minorHAnsi" w:cstheme="minorHAnsi"/>
          <w:color w:val="auto"/>
        </w:rPr>
        <w:t xml:space="preserve"> con el mensaje que transmiten </w:t>
      </w:r>
      <w:r w:rsidR="008006F1">
        <w:rPr>
          <w:rFonts w:asciiTheme="minorHAnsi" w:hAnsiTheme="minorHAnsi" w:cstheme="minorHAnsi"/>
          <w:color w:val="auto"/>
        </w:rPr>
        <w:t>(10 a 12 líneas)</w:t>
      </w:r>
      <w:r w:rsidR="00C95D0E" w:rsidRPr="00C95D0E">
        <w:rPr>
          <w:rFonts w:asciiTheme="minorHAnsi" w:hAnsiTheme="minorHAnsi" w:cstheme="minorHAnsi"/>
          <w:color w:val="auto"/>
        </w:rPr>
        <w:t xml:space="preserve">. </w:t>
      </w:r>
    </w:p>
    <w:p w14:paraId="4609CDA1" w14:textId="77FA2A98" w:rsidR="008006F1" w:rsidRDefault="008006F1" w:rsidP="008006F1">
      <w:pPr>
        <w:ind w:left="426"/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53411047" wp14:editId="021A4A30">
                <wp:extent cx="7785100" cy="1073150"/>
                <wp:effectExtent l="0" t="0" r="25400" b="12700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5100" cy="1073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27C66" w14:textId="77777777" w:rsidR="008006F1" w:rsidRDefault="008006F1" w:rsidP="008006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411047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width:613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ExepQIAAKUFAAAOAAAAZHJzL2Uyb0RvYy54bWysVFtv0zAUfkfiP1h+Z0lKR0e1dCqdhpDG&#10;NrGhPbuOvVrYPsZ2m3S/nmOnyS7sCfGSHJ/7+c7l9KwzmuyEDwpsTaujkhJhOTTKPtT0593FhxNK&#10;QmS2YRqsqOleBHq2eP/utHVzMYEN6EZ4gk5smLeuppsY3bwoAt8Iw8IROGFRKMEbFvHpH4rGsxa9&#10;G11MyvJT0YJvnAcuQkDueS+ki+xfSsHjtZRBRKJrirnF/PX5u07fYnHK5g+euY3ihzTYP2RhmLIY&#10;dHR1ziIjW6/+cmUU9xBAxiMOpgApFRe5BqymKl9Vc7thTuRaEJzgRpjC/3PLr3Y3nqimplNKLDPY&#10;otWWNR5II0gUXQQyTSC1LsxR99ahduy+QIfNHvgBman2TnqT/lgVQTnCvR8hRk+EI3M2OzmuShRx&#10;lFXl7GN1nJtQPJk7H+JXAYYkoqYee5ihZbvLEDEVVB1UUrQAWjUXSuv8SHMjVtqTHcOOM86FjZNs&#10;rrfmOzQ9HycHc8i9RzZOSM8+GdgYIk9g8pQDvgiibcoiIdJXnqm41yJloO0PIRFQrLWPOzp6mVJf&#10;SNZOZhILGA2rnPArQx0z4JjaQTeZiTzio2H5luEAQh9xtMhRwcbR2CgL/i0Hza8xcq8/VN/XnMqP&#10;3bpD/4lcQ7PHIfHQ71pw/EJhIy9ZiDfM43Jh8/FgxGv8SA1tTeFAUbIB//gWP+njzKOUkhaXtabh&#10;95Z5QYn+ZnEbPlfTadru/Jgezyb48M8l6+cSuzUrwOmo8DQ5nsmkH/VASg/mHu/KMkVFEbMcY9c0&#10;DuQq9icE7xIXy2VWwn12LF7aW8eT6wRvGtO77p55d5jltFBXMKw1m78a6V43WVpYbiNIlef9CdUD&#10;8HgL8lQe7lY6Ns/fWevpui7+AAAA//8DAFBLAwQUAAYACAAAACEADAyZS9kAAAAGAQAADwAAAGRy&#10;cy9kb3ducmV2LnhtbEyPQU/DMAyF70j8h8hIXBBLqVDFStNpAk2IIx3cs8akVROnarKt/fd4XOBi&#10;+elZz9+rNrN34oRT7AMpeFhlIJDaYHqyCj73u/snEDFpMtoFQgULRtjU11eVLk040weemmQFh1As&#10;tYIupbGUMrYdeh1XYURi7ztMXieWk5Vm0mcO907mWVZIr3viD50e8aXDdmiOXoHTy90+Pb5b+7rd&#10;vQ1fQ0PrpVHq9mbePoNIOKe/Y7jgMzrUzHQIRzJROAVcJP3Oi5fnBesDb8U6A1lX8j9+/QMAAP//&#10;AwBQSwECLQAUAAYACAAAACEAtoM4kv4AAADhAQAAEwAAAAAAAAAAAAAAAAAAAAAAW0NvbnRlbnRf&#10;VHlwZXNdLnhtbFBLAQItABQABgAIAAAAIQA4/SH/1gAAAJQBAAALAAAAAAAAAAAAAAAAAC8BAABf&#10;cmVscy8ucmVsc1BLAQItABQABgAIAAAAIQAjyExepQIAAKUFAAAOAAAAAAAAAAAAAAAAAC4CAABk&#10;cnMvZTJvRG9jLnhtbFBLAQItABQABgAIAAAAIQAMDJlL2QAAAAYBAAAPAAAAAAAAAAAAAAAAAP8E&#10;AABkcnMvZG93bnJldi54bWxQSwUGAAAAAAQABADzAAAABQYAAAAA&#10;" fillcolor="#fbe4d5 [661]" strokecolor="#ed7d31 [3205]" strokeweight="1pt">
                <v:textbox>
                  <w:txbxContent>
                    <w:p w14:paraId="01227C66" w14:textId="77777777" w:rsidR="008006F1" w:rsidRDefault="008006F1" w:rsidP="008006F1"/>
                  </w:txbxContent>
                </v:textbox>
                <w10:anchorlock/>
              </v:shape>
            </w:pict>
          </mc:Fallback>
        </mc:AlternateContent>
      </w:r>
    </w:p>
    <w:p w14:paraId="28E99D95" w14:textId="77777777" w:rsidR="008006F1" w:rsidRPr="00C95D0E" w:rsidRDefault="008006F1" w:rsidP="008006F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3B3D00DC" w14:textId="2BF49B83" w:rsidR="007F2E22" w:rsidRDefault="00707E40" w:rsidP="007F2E22">
      <w:pPr>
        <w:numPr>
          <w:ilvl w:val="0"/>
          <w:numId w:val="2"/>
        </w:numPr>
        <w:ind w:left="426"/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Redacta un comentario breve (dos o tres párrafos, no más de 15 líneas) en</w:t>
      </w:r>
      <w:r w:rsidR="002A1DC5">
        <w:rPr>
          <w:rFonts w:asciiTheme="minorHAnsi" w:hAnsiTheme="minorHAnsi" w:cstheme="minorHAnsi"/>
          <w:color w:val="auto"/>
        </w:rPr>
        <w:t xml:space="preserve"> el que</w:t>
      </w:r>
      <w:r>
        <w:rPr>
          <w:rFonts w:asciiTheme="minorHAnsi" w:hAnsiTheme="minorHAnsi" w:cstheme="minorHAnsi"/>
          <w:color w:val="auto"/>
        </w:rPr>
        <w:t xml:space="preserve"> contrastes </w:t>
      </w:r>
      <w:r w:rsidR="00C95D0E">
        <w:rPr>
          <w:rFonts w:asciiTheme="minorHAnsi" w:hAnsiTheme="minorHAnsi" w:cstheme="minorHAnsi"/>
          <w:color w:val="auto"/>
        </w:rPr>
        <w:t>las tres formas de transmitir un mensaje de cada autor en su obra</w:t>
      </w:r>
      <w:r w:rsidR="00437866">
        <w:rPr>
          <w:rFonts w:asciiTheme="minorHAnsi" w:hAnsiTheme="minorHAnsi" w:cstheme="minorHAnsi"/>
          <w:color w:val="auto"/>
        </w:rPr>
        <w:t>,</w:t>
      </w:r>
      <w:r w:rsidR="00E00A81">
        <w:rPr>
          <w:rFonts w:asciiTheme="minorHAnsi" w:hAnsiTheme="minorHAnsi" w:cstheme="minorHAnsi"/>
          <w:color w:val="auto"/>
        </w:rPr>
        <w:t xml:space="preserve"> considerando los elementos</w:t>
      </w:r>
      <w:r w:rsidR="002A1DC5">
        <w:rPr>
          <w:rFonts w:asciiTheme="minorHAnsi" w:hAnsiTheme="minorHAnsi" w:cstheme="minorHAnsi"/>
          <w:color w:val="auto"/>
        </w:rPr>
        <w:t xml:space="preserve"> </w:t>
      </w:r>
      <w:r w:rsidR="008D1E47">
        <w:rPr>
          <w:rFonts w:asciiTheme="minorHAnsi" w:hAnsiTheme="minorHAnsi" w:cstheme="minorHAnsi"/>
          <w:color w:val="auto"/>
        </w:rPr>
        <w:t>que identificaste</w:t>
      </w:r>
      <w:r w:rsidR="002A1DC5">
        <w:rPr>
          <w:rFonts w:asciiTheme="minorHAnsi" w:hAnsiTheme="minorHAnsi" w:cstheme="minorHAnsi"/>
          <w:color w:val="auto"/>
        </w:rPr>
        <w:t xml:space="preserve"> </w:t>
      </w:r>
      <w:r w:rsidR="00E00A81">
        <w:rPr>
          <w:rFonts w:asciiTheme="minorHAnsi" w:hAnsiTheme="minorHAnsi" w:cstheme="minorHAnsi"/>
          <w:color w:val="auto"/>
        </w:rPr>
        <w:t>en el cuadro comparativo.</w:t>
      </w:r>
    </w:p>
    <w:p w14:paraId="7B23A675" w14:textId="77777777" w:rsidR="004140F0" w:rsidRDefault="004140F0" w:rsidP="004140F0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652ECD6C" w14:textId="12FBBD48" w:rsidR="00E00A81" w:rsidRDefault="00E00A81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61477174" wp14:editId="6A77C7DA">
                <wp:extent cx="7785100" cy="1073150"/>
                <wp:effectExtent l="0" t="0" r="25400" b="12700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5100" cy="1073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0E0F5" w14:textId="77777777" w:rsidR="00E00A81" w:rsidRDefault="00E00A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77174" id="Cuadro de texto 5" o:spid="_x0000_s1027" type="#_x0000_t202" style="width:613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JgqAIAAKwFAAAOAAAAZHJzL2Uyb0RvYy54bWysVFtv2yAUfp+0/4B4X21nzdJFdaosVadJ&#10;XVutnfpMMDTWgMOAxE5//Q4Qu5f1adqLDed+Pr5zTs96rchOON+CqWl1VFIiDIemNQ81/Xl38eGE&#10;Eh+YaZgCI2q6F56eLd6/O+3sXExgA6oRjmAQ4+edrekmBDsvCs83QjN/BFYYVEpwmgW8uoeicazD&#10;6FoVk7L8VHTgGuuAC+9Rep6VdJHiSyl4uJbSi0BUTbG2kL4ufdfxWyxO2fzBMbtp+aEM9g9VaNYa&#10;TDqGOmeBka1r/wqlW+7AgwxHHHQBUrZcpB6wm6p81c3thlmRekFwvB1h8v8vLL/a3TjSNjWdUmKY&#10;xidabVnjgDSCBNEHINMIUmf9HG1vLVqH/gv0+NiD3KMw9t5Lp+MfuyKoR7j3I8QYiXAUzmYn06pE&#10;FUddVc4+VtP0CMWTu3U+fBWgSTzU1OEbJmjZ7tIHLAVNB5OYzYNqm4tWqXSJvBEr5ciO4YszzoUJ&#10;k+Sutvo7NFmOzMEa0tujGBmSxSeDGFMkBsZIKeGLJMrEKiIiufN0CnslYgXK/BASAcVec94x0MuS&#10;ciPJOrpJbGB0rFLBrxxVSIBjaQfb6CYSxUfH8i3HAYSccfRIWcGE0Vm3BtxbAZpfY+ZsP3Sfe47t&#10;h37dJxaNpFhDs0euOMgj5y2/aPE9L5kPN8zhjCEHcG+Ea/xIBV1N4XCiZAPu8S15tEfqo5aSDme2&#10;pv73ljlBifpmcCg+V8fHccjT5Xg6m+DFPdesn2vMVq8ASVLhhrI8HaN9UMNROtD3uF6WMSuqmOGY&#10;u6ZhOK5C3iS4nrhYLpMRjrVl4dLcWh5DR5QjW+/6e+bsgdJxrq5gmG42f8XsbBs9DSy3AWSbaB9x&#10;zqge8MeVkMh5WF9x5zy/J6unJbv4AwAA//8DAFBLAwQUAAYACAAAACEADAyZS9kAAAAGAQAADwAA&#10;AGRycy9kb3ducmV2LnhtbEyPQU/DMAyF70j8h8hIXBBLqVDFStNpAk2IIx3cs8akVROnarKt/fd4&#10;XOBi+elZz9+rNrN34oRT7AMpeFhlIJDaYHqyCj73u/snEDFpMtoFQgULRtjU11eVLk040weemmQF&#10;h1AstYIupbGUMrYdeh1XYURi7ztMXieWk5Vm0mcO907mWVZIr3viD50e8aXDdmiOXoHTy90+Pb5b&#10;+7rdvQ1fQ0PrpVHq9mbePoNIOKe/Y7jgMzrUzHQIRzJROAVcJP3Oi5fnBesDb8U6A1lX8j9+/QMA&#10;AP//AwBQSwECLQAUAAYACAAAACEAtoM4kv4AAADhAQAAEwAAAAAAAAAAAAAAAAAAAAAAW0NvbnRl&#10;bnRfVHlwZXNdLnhtbFBLAQItABQABgAIAAAAIQA4/SH/1gAAAJQBAAALAAAAAAAAAAAAAAAAAC8B&#10;AABfcmVscy8ucmVsc1BLAQItABQABgAIAAAAIQC816JgqAIAAKwFAAAOAAAAAAAAAAAAAAAAAC4C&#10;AABkcnMvZTJvRG9jLnhtbFBLAQItABQABgAIAAAAIQAMDJlL2QAAAAYBAAAPAAAAAAAAAAAAAAAA&#10;AAIFAABkcnMvZG93bnJldi54bWxQSwUGAAAAAAQABADzAAAACAYAAAAA&#10;" fillcolor="#fbe4d5 [661]" strokecolor="#ed7d31 [3205]" strokeweight="1pt">
                <v:textbox>
                  <w:txbxContent>
                    <w:p w14:paraId="6590E0F5" w14:textId="77777777" w:rsidR="00E00A81" w:rsidRDefault="00E00A81"/>
                  </w:txbxContent>
                </v:textbox>
                <w10:anchorlock/>
              </v:shape>
            </w:pict>
          </mc:Fallback>
        </mc:AlternateContent>
      </w:r>
    </w:p>
    <w:p w14:paraId="645FC9B8" w14:textId="18FA0B8E" w:rsidR="00E00A81" w:rsidRDefault="00E00A81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4B99FCFC" w14:textId="6D8B2470" w:rsidR="008B7FAE" w:rsidRDefault="008B7FAE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0E01D52D" w14:textId="775BD5D1" w:rsidR="008B7FAE" w:rsidRDefault="008B7FAE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1926B527" w14:textId="7D006751" w:rsidR="008B7FAE" w:rsidRDefault="008B7FAE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13887994" w14:textId="75ACCCA6" w:rsidR="008B7FAE" w:rsidRDefault="008B7FAE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0133EAC1" w14:textId="3FC197B3" w:rsidR="008B7FAE" w:rsidRDefault="008B7FAE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00E5809B" w14:textId="7F835953" w:rsidR="008B7FAE" w:rsidRDefault="008B7FAE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6D06CCFF" w14:textId="77777777" w:rsidR="008B7FAE" w:rsidRDefault="008B7FAE" w:rsidP="00E00A81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5617AC03" w14:textId="6BA15FD6" w:rsidR="00E00A81" w:rsidRDefault="00E00A81" w:rsidP="007F2E22">
      <w:pPr>
        <w:numPr>
          <w:ilvl w:val="0"/>
          <w:numId w:val="2"/>
        </w:numPr>
        <w:ind w:left="426"/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En uno o dos párrafos</w:t>
      </w:r>
      <w:r w:rsidR="00BC6118">
        <w:rPr>
          <w:rFonts w:asciiTheme="minorHAnsi" w:hAnsiTheme="minorHAnsi" w:cstheme="minorHAnsi"/>
          <w:color w:val="auto"/>
        </w:rPr>
        <w:t xml:space="preserve"> (10 a 12 líneas)</w:t>
      </w:r>
      <w:r>
        <w:rPr>
          <w:rFonts w:asciiTheme="minorHAnsi" w:hAnsiTheme="minorHAnsi" w:cstheme="minorHAnsi"/>
          <w:color w:val="auto"/>
        </w:rPr>
        <w:t xml:space="preserve"> contrasta </w:t>
      </w:r>
      <w:r w:rsidR="00C95D0E">
        <w:rPr>
          <w:rFonts w:asciiTheme="minorHAnsi" w:hAnsiTheme="minorHAnsi" w:cstheme="minorHAnsi"/>
          <w:color w:val="auto"/>
        </w:rPr>
        <w:t>la forma de ver la vida</w:t>
      </w:r>
      <w:r w:rsidR="00FD07EB">
        <w:rPr>
          <w:rFonts w:asciiTheme="minorHAnsi" w:hAnsiTheme="minorHAnsi" w:cstheme="minorHAnsi"/>
          <w:color w:val="auto"/>
        </w:rPr>
        <w:t xml:space="preserve"> de los textos literarios</w:t>
      </w:r>
      <w:r>
        <w:rPr>
          <w:rFonts w:asciiTheme="minorHAnsi" w:hAnsiTheme="minorHAnsi" w:cstheme="minorHAnsi"/>
          <w:color w:val="auto"/>
        </w:rPr>
        <w:t xml:space="preserve"> con la tuya. Toma en cuenta la época en que vives. </w:t>
      </w:r>
    </w:p>
    <w:p w14:paraId="411865CC" w14:textId="77777777" w:rsidR="00F47AA5" w:rsidRDefault="00F47AA5" w:rsidP="00F47AA5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08757320" w14:textId="59AAEB06" w:rsidR="002E4CE5" w:rsidRPr="007F2E22" w:rsidRDefault="002E4CE5" w:rsidP="002E4CE5">
      <w:pPr>
        <w:ind w:left="426"/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0D072205" wp14:editId="7518BF21">
                <wp:extent cx="7785100" cy="1073150"/>
                <wp:effectExtent l="0" t="0" r="25400" b="1270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5100" cy="1073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E4907" w14:textId="77777777" w:rsidR="002E4CE5" w:rsidRDefault="002E4CE5" w:rsidP="002E4C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072205" id="Cuadro de texto 6" o:spid="_x0000_s1028" type="#_x0000_t202" style="width:613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HVhqQIAAKwFAAAOAAAAZHJzL2Uyb0RvYy54bWysVFtv2yAUfp+0/4B4X21nbZNFdaosVadJ&#10;XVutnfpMMDTWgMOAxM5+/Q4Qu5f1adqLDed+Pr5zzs57rchOON+CqWl1VFIiDIemNY81/XF/+WFG&#10;iQ/MNEyBETXdC0/PF+/fnXV2LiawAdUIRzCI8fPO1nQTgp0XhecboZk/AisMKiU4zQJe3WPRONZh&#10;dK2KSVmeFh24xjrgwnuUXmQlXaT4UgoebqT0IhBVU6wtpK9L33X8FoszNn90zG5afiiD/UMVmrUG&#10;k46hLlhgZOvav0LpljvwIMMRB12AlC0XqQfspipfdXO3YVakXhAcb0eY/P8Ly693t460TU1PKTFM&#10;4xOttqxxQBpBgugDkNMIUmf9HG3vLFqH/jP0+NiD3KMw9t5Lp+MfuyKoR7j3I8QYiXAUTqezk6pE&#10;FUddVU4/VifpEYond+t8+CJAk3ioqcM3TNCy3ZUPWAqaDiYxmwfVNpetUukSeSNWypEdwxdnnAsT&#10;JsldbfU3aLIcmYM1pLdHMTIki2eDGFMkBsZIKeGLJMrEKiIiufN0CnslYgXKfBcSAcVec94x0MuS&#10;ciPJOrpJbGB0rFLBrxxVSIBjaQfb6CYSxUfH8i3HAYSccfRIWcGE0Vm3BtxbAZqfY+ZsP3Sfe47t&#10;h37dJxZNBlKsodkjVxzkkfOWX7b4nlfMh1vmcMaQA7g3wg1+pIKupnA4UbIB9/stebRH6qOWkg5n&#10;tqb+15Y5QYn6anAoPlXHx3HI0+X4ZDrBi3uuWT/XmK1eAZKkwg1leTpG+6CGo3SgH3C9LGNWVDHD&#10;MXdNw3BchbxJcD1xsVwmIxxry8KVubM8ho4oR7be9w/M2QOl41xdwzDdbP6K2dk2ehpYbgPINtE+&#10;4pxRPeCPKyGR87C+4s55fk9WT0t28QcAAP//AwBQSwMEFAAGAAgAAAAhAAwMmUvZAAAABgEAAA8A&#10;AABkcnMvZG93bnJldi54bWxMj0FPwzAMhe9I/IfISFwQS6lQxUrTaQJNiCMd3LPGpFUTp2qyrf33&#10;eFzgYvnpWc/fqzazd+KEU+wDKXhYZSCQ2mB6sgo+97v7JxAxaTLaBUIFC0bY1NdXlS5NONMHnppk&#10;BYdQLLWCLqWxlDK2HXodV2FEYu87TF4nlpOVZtJnDvdO5llWSK974g+dHvGlw3Zojl6B08vdPj2+&#10;W/u63b0NX0ND66VR6vZm3j6DSDinv2O44DM61Mx0CEcyUTgFXCT9zouX5wXrA2/FOgNZV/I/fv0D&#10;AAD//wMAUEsBAi0AFAAGAAgAAAAhALaDOJL+AAAA4QEAABMAAAAAAAAAAAAAAAAAAAAAAFtDb250&#10;ZW50X1R5cGVzXS54bWxQSwECLQAUAAYACAAAACEAOP0h/9YAAACUAQAACwAAAAAAAAAAAAAAAAAv&#10;AQAAX3JlbHMvLnJlbHNQSwECLQAUAAYACAAAACEAuQx1YakCAACsBQAADgAAAAAAAAAAAAAAAAAu&#10;AgAAZHJzL2Uyb0RvYy54bWxQSwECLQAUAAYACAAAACEADAyZS9kAAAAGAQAADwAAAAAAAAAAAAAA&#10;AAADBQAAZHJzL2Rvd25yZXYueG1sUEsFBgAAAAAEAAQA8wAAAAkGAAAAAA==&#10;" fillcolor="#fbe4d5 [661]" strokecolor="#ed7d31 [3205]" strokeweight="1pt">
                <v:textbox>
                  <w:txbxContent>
                    <w:p w14:paraId="1CCE4907" w14:textId="77777777" w:rsidR="002E4CE5" w:rsidRDefault="002E4CE5" w:rsidP="002E4CE5"/>
                  </w:txbxContent>
                </v:textbox>
                <w10:anchorlock/>
              </v:shape>
            </w:pict>
          </mc:Fallback>
        </mc:AlternateContent>
      </w:r>
    </w:p>
    <w:p w14:paraId="1109AA37" w14:textId="01311810" w:rsidR="008671EF" w:rsidRPr="00C56C4F" w:rsidRDefault="008671EF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sectPr w:rsidR="008671EF" w:rsidRPr="00C56C4F" w:rsidSect="004C2D24">
      <w:headerReference w:type="default" r:id="rId12"/>
      <w:footerReference w:type="default" r:id="rId13"/>
      <w:pgSz w:w="15840" w:h="12240" w:orient="landscape"/>
      <w:pgMar w:top="1418" w:right="1418" w:bottom="1701" w:left="1134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39F34" w14:textId="77777777" w:rsidR="00D575A1" w:rsidRDefault="00D575A1" w:rsidP="00D0517F">
      <w:r>
        <w:separator/>
      </w:r>
    </w:p>
  </w:endnote>
  <w:endnote w:type="continuationSeparator" w:id="0">
    <w:p w14:paraId="177A7389" w14:textId="77777777" w:rsidR="00D575A1" w:rsidRDefault="00D575A1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Hebrew">
    <w:altName w:val="Times New Roman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4B0EE2" w14:textId="573CF8CF" w:rsidR="00932390" w:rsidRPr="00862477" w:rsidRDefault="00932390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3E111D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1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932390" w:rsidRDefault="00932390">
    <w:pPr>
      <w:pStyle w:val="Piedepgina"/>
    </w:pPr>
    <w:r w:rsidRPr="00862477"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F61DC" w14:textId="77777777" w:rsidR="00D575A1" w:rsidRDefault="00D575A1" w:rsidP="00D0517F">
      <w:r>
        <w:separator/>
      </w:r>
    </w:p>
  </w:footnote>
  <w:footnote w:type="continuationSeparator" w:id="0">
    <w:p w14:paraId="2F8AD407" w14:textId="77777777" w:rsidR="00D575A1" w:rsidRDefault="00D575A1" w:rsidP="00D0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5EEDD5" w14:textId="2FD33FA7" w:rsidR="008671EF" w:rsidRDefault="008671EF" w:rsidP="00ED6DB2">
    <w:pPr>
      <w:pStyle w:val="Textopleca"/>
      <w:ind w:left="-567"/>
    </w:pPr>
    <w:r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39D6C0D9" wp14:editId="0D135EC7">
          <wp:simplePos x="0" y="0"/>
          <wp:positionH relativeFrom="column">
            <wp:posOffset>-800100</wp:posOffset>
          </wp:positionH>
          <wp:positionV relativeFrom="paragraph">
            <wp:posOffset>-62865</wp:posOffset>
          </wp:positionV>
          <wp:extent cx="10149274" cy="914400"/>
          <wp:effectExtent l="0" t="0" r="10795" b="0"/>
          <wp:wrapNone/>
          <wp:docPr id="9" name="Imagen 9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9274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1048834A">
              <wp:simplePos x="0" y="0"/>
              <wp:positionH relativeFrom="column">
                <wp:posOffset>2971800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FB6D8" w14:textId="21AEA24A" w:rsidR="008671EF" w:rsidRPr="008628F8" w:rsidRDefault="008671EF" w:rsidP="008671EF">
                          <w:pPr>
                            <w:pStyle w:val="Textopleca"/>
                          </w:pPr>
                          <w:r>
                            <w:t>Semana 1</w:t>
                          </w:r>
                          <w:r>
                            <w:br/>
                          </w:r>
                          <w:r w:rsidRPr="00E7783B">
                            <w:rPr>
                              <w:b w:val="0"/>
                            </w:rPr>
                            <w:t xml:space="preserve">Unidad I. </w:t>
                          </w:r>
                          <w:r>
                            <w:rPr>
                              <w:b w:val="0"/>
                            </w:rPr>
                            <w:t>Literatura: Arte y expresión comunicativa</w:t>
                          </w:r>
                        </w:p>
                        <w:p w14:paraId="71166477" w14:textId="77777777" w:rsidR="008671EF" w:rsidRPr="00617A34" w:rsidRDefault="008671EF" w:rsidP="008671EF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left:0;text-align:left;margin-left:234pt;margin-top:-1.15pt;width:4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/VEqgIAAKoFAAAOAAAAZHJzL2Uyb0RvYy54bWysVN1P2zAQf5+0/8Hye0latQUiUhSKOk1C&#10;gAYTz65j02iOz7PdJt3E/76zk5SO7YVpL87lvu93HxeXba3ITlhXgc7p+CSlRGgOZaWfc/r1cTU6&#10;o8R5pkumQIuc7oWjl4uPHy4ak4kJbECVwhJ0ol3WmJxuvDdZkji+ETVzJ2CERqEEWzOPv/Y5KS1r&#10;0HutkkmazpMGbGkscOEccq87IV1E/1IK7u+kdMITlVPMzcfXxncd3mRxwbJny8ym4n0a7B+yqFml&#10;MejB1TXzjGxt9YeruuIWHEh/wqFOQMqKi1gDVjNO31TzsGFGxFoQHGcOMLn/55bf7u4tqcqcTijR&#10;rMYWLbestEBKQbxoPZBJAKkxLkPdB4Pavr2CFps98B0yQ+2ttHX4YlUE5Qj3/gAxeiIcmfPJ2XyW&#10;ooijbDo7xR4GN8mrtbHOfxJQk0Dk1GILI7Jsd+N8pzqohGAaVpVSsY1K/8ZAnx1HxDnorFmGmSAZ&#10;NENOsUc/l5hIcTo7H82L2Xg0Hadno6JIJ6PrVZEW6XS1PJ9evfR5DvZJgKQrPVJ+r0TwqvQXIRHR&#10;iEBgxFkWS2XJjuEUMs6F9hG8mCFqBy2JVbzHsNePdcT63mPcITJEBu0PxnWlwUa836RdfhtSlp0+&#10;Nu2o7kD6dt32o7KGco+TYqFbOGf4qsJ23jDn75nFDcMJwKvh7/CRCpqcQk9RsgH742/8oI+Dj1JK&#10;GtzYnLrvW2YFJeqzxpU4H0+nYcXjTxwtSuyxZH0s0dt6CdiOMd4nwyOJxtargZQW6ic8LkWIiiKm&#10;OcbOqR/Ipe/uCB4nLooiKuFSG+Zv9IPhwXXoThjWx/aJWdNPdNiqWxh2m2VvBrvTDZYaiq0HWcWp&#10;DwB3qPbA40GIe9Mfr3Bxjv+j1uuJXfwCAAD//wMAUEsDBBQABgAIAAAAIQBsgply3gAAAAoBAAAP&#10;AAAAZHJzL2Rvd25yZXYueG1sTI/BTsMwEETvSPyDtUjcWpuShjZkUyEQV1ALrcTNjbdJRLyOYrcJ&#10;f49zguPsjGbf5JvRtuJCvW8cI9zNFQji0pmGK4TPj9fZCoQPmo1uHRPCD3nYFNdXuc6MG3hLl12o&#10;RCxhn2mEOoQuk9KXNVnt564jjt7J9VaHKPtKml4Psdy2cqFUKq1uOH6odUfPNZXfu7NF2L+dvg6J&#10;eq9e7LIb3Kgk27VEvL0Znx5BBBrDXxgm/IgORWQ6ujMbL1qEJF3FLQFhtrgHMQWS5XQ5IqTrB5BF&#10;Lv9PKH4BAAD//wMAUEsBAi0AFAAGAAgAAAAhALaDOJL+AAAA4QEAABMAAAAAAAAAAAAAAAAAAAAA&#10;AFtDb250ZW50X1R5cGVzXS54bWxQSwECLQAUAAYACAAAACEAOP0h/9YAAACUAQAACwAAAAAAAAAA&#10;AAAAAAAvAQAAX3JlbHMvLnJlbHNQSwECLQAUAAYACAAAACEA+IP1RKoCAACqBQAADgAAAAAAAAAA&#10;AAAAAAAuAgAAZHJzL2Uyb0RvYy54bWxQSwECLQAUAAYACAAAACEAbIKZct4AAAAKAQAADwAAAAAA&#10;AAAAAAAAAAAEBQAAZHJzL2Rvd25yZXYueG1sUEsFBgAAAAAEAAQA8wAAAA8GAAAAAA==&#10;" filled="f" stroked="f">
              <v:textbox>
                <w:txbxContent>
                  <w:p w14:paraId="54FFB6D8" w14:textId="21AEA24A" w:rsidR="008671EF" w:rsidRPr="008628F8" w:rsidRDefault="008671EF" w:rsidP="008671EF">
                    <w:pPr>
                      <w:pStyle w:val="Textopleca"/>
                    </w:pPr>
                    <w:r>
                      <w:t>Semana 1</w:t>
                    </w:r>
                    <w:r>
                      <w:br/>
                    </w:r>
                    <w:r w:rsidRPr="00E7783B">
                      <w:rPr>
                        <w:b w:val="0"/>
                      </w:rPr>
                      <w:t xml:space="preserve">Unidad I. </w:t>
                    </w:r>
                    <w:r>
                      <w:rPr>
                        <w:b w:val="0"/>
                      </w:rPr>
                      <w:t>Literatura: Arte y expresión comunicativa</w:t>
                    </w:r>
                  </w:p>
                  <w:p w14:paraId="71166477" w14:textId="77777777" w:rsidR="008671EF" w:rsidRPr="00617A34" w:rsidRDefault="008671EF" w:rsidP="008671EF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0838C56B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3D14F" w14:textId="0B989FE1" w:rsidR="008671EF" w:rsidRPr="00E7783B" w:rsidRDefault="008671EF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1. Analizar textos literarios</w:t>
                          </w:r>
                        </w:p>
                        <w:p w14:paraId="4581B957" w14:textId="77777777" w:rsidR="008671EF" w:rsidRPr="00E7783B" w:rsidRDefault="008671EF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159A4" id="Cuadro de texto 3" o:spid="_x0000_s1030" type="#_x0000_t202" style="position:absolute;left:0;text-align:left;margin-left:234pt;margin-top:34.8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63ugIAAMoFAAAOAAAAZHJzL2Uyb0RvYy54bWysVFtP2zAUfp+0/2D5vSTpBWhEikJRp0kV&#10;oMHEs+vYNCLx8Wy3TTftv+/YSdqO7YVpL8nxOd+5X66um7oiW2FsCSqjyVlMiVAcilK9ZPTr02Jw&#10;SYl1TBWsAiUyuheWXs8+frja6VQMYQ1VIQxBI8qmO53RtXM6jSLL16Jm9gy0UCiUYGrm8GleosKw&#10;HVqvq2gYx+fRDkyhDXBhLXJvWyGdBftSCu7upbTCkSqjGJsLXxO+K/+NZlcsfTFMr0vehcH+IYqa&#10;lQqdHkzdMsfIxpR/mKpLbsCCdGcc6gikLLkIOWA2Sfwmm8c10yLkgsWx+lAm+//M8rvtgyFlkdER&#10;JYrV2KL5hhUGSCGIE40DMvJF2mmbIvZRI9o1N9Bgs0PCVi+Bv1qERCeYVsEi2helkab2f0yXoCL2&#10;YX+oPbogHJmTy+F0FKOIo2w0Hk6R9kaP2tpY90lATTyRUYO9DRGw7dK6FtpDvDMFi7KqkM/SSv3G&#10;QJstR4QBabVZipEg6ZE+ptC8H/PJxTC/mEwH5/kkGYyT+HKQ5/FwcLvI4zweL+bT8c3PLs5eP9Sh&#10;Td1XxLp9JdoovgiJpQ4V8Iww5GJeGbJlOJ6Mc6Fc0lmrFKI9SmIW71Hs8CGPkN97lNuK9J5BuYNy&#10;XSowbcf9bh7DLl77kGWL7yahy9uXwDWrJsxYQHrOCoo9TpKBdiGt5osSu7pk1j0wgxuIg4BXxd3j&#10;R1awyyh0FCVrMN//xvd4XAyUUrLDjc6o/bZhRlBSfVa4MtNkPPYnIDzG2Fh8mFPJ6lSiNvUcsCsJ&#10;3i/NA+nxrupJaaB+xuOTe68oYoqj74y6npy79s7g8eIizwMIl14zt1SPmvcL5Gf2qXlmRneD7bfu&#10;DvrdZ+mb+W6xvr0K8o0DWYbhP1a1qz8ejLA+3XHzF+n0HVDHEzz7BQAA//8DAFBLAwQUAAYACAAA&#10;ACEAk1g3m+AAAAALAQAADwAAAGRycy9kb3ducmV2LnhtbEyPwU7DMBBE70j8g7VI3KjTFqUhjVMh&#10;pAqEuBD6AW5i4ijx2ortJPD1bE/0trszmn1THBYzsEmNvrMoYL1KgCmsbdNhK+D0dXzIgPkgsZGD&#10;RSXgR3k4lLc3hcwbO+OnmqrQMgpBn0sBOgSXc+5rrYz0K+sUkvZtRyMDrWPLm1HOFG4GvkmSlBvZ&#10;IX3Q0qkXreq+ikbAMb6+memXR/de1TNq18fTRy/E/d3yvAcW1BL+zXDBJ3QoielsIzaeDQIe04y6&#10;BAHp0w7YxbDNUrqcadpsd8DLgl93KP8AAAD//wMAUEsBAi0AFAAGAAgAAAAhALaDOJL+AAAA4QEA&#10;ABMAAAAAAAAAAAAAAAAAAAAAAFtDb250ZW50X1R5cGVzXS54bWxQSwECLQAUAAYACAAAACEAOP0h&#10;/9YAAACUAQAACwAAAAAAAAAAAAAAAAAvAQAAX3JlbHMvLnJlbHNQSwECLQAUAAYACAAAACEAwMvO&#10;t7oCAADKBQAADgAAAAAAAAAAAAAAAAAuAgAAZHJzL2Uyb0RvYy54bWxQSwECLQAUAAYACAAAACEA&#10;k1g3m+AAAAALAQAADwAAAAAAAAAAAAAAAAAUBQAAZHJzL2Rvd25yZXYueG1sUEsFBgAAAAAEAAQA&#10;8wAAACEGAAAAAA==&#10;" filled="f" stroked="f">
              <v:path arrowok="t"/>
              <v:textbox>
                <w:txbxContent>
                  <w:p w14:paraId="7803D14F" w14:textId="0B989FE1" w:rsidR="008671EF" w:rsidRPr="00E7783B" w:rsidRDefault="008671EF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1. Analizar textos literarios</w:t>
                    </w:r>
                  </w:p>
                  <w:p w14:paraId="4581B957" w14:textId="77777777" w:rsidR="008671EF" w:rsidRPr="00E7783B" w:rsidRDefault="008671EF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FD544AD" w14:textId="49252AFD" w:rsidR="00D0517F" w:rsidRDefault="00D051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C6CCF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30"/>
    <w:rsid w:val="00042D53"/>
    <w:rsid w:val="00071379"/>
    <w:rsid w:val="00073E36"/>
    <w:rsid w:val="00074915"/>
    <w:rsid w:val="00086A6C"/>
    <w:rsid w:val="00090EA6"/>
    <w:rsid w:val="000946B7"/>
    <w:rsid w:val="000C327E"/>
    <w:rsid w:val="000C6D84"/>
    <w:rsid w:val="000E421E"/>
    <w:rsid w:val="000F2959"/>
    <w:rsid w:val="0012158E"/>
    <w:rsid w:val="00140EB9"/>
    <w:rsid w:val="001508F5"/>
    <w:rsid w:val="001521F5"/>
    <w:rsid w:val="00183B25"/>
    <w:rsid w:val="001A56A1"/>
    <w:rsid w:val="001A6617"/>
    <w:rsid w:val="001C6EB7"/>
    <w:rsid w:val="001D27CA"/>
    <w:rsid w:val="001E55D3"/>
    <w:rsid w:val="001F6930"/>
    <w:rsid w:val="00217236"/>
    <w:rsid w:val="00220404"/>
    <w:rsid w:val="00283032"/>
    <w:rsid w:val="00287BD1"/>
    <w:rsid w:val="0029248B"/>
    <w:rsid w:val="002A1DC5"/>
    <w:rsid w:val="002D29D7"/>
    <w:rsid w:val="002E4CE5"/>
    <w:rsid w:val="002E6505"/>
    <w:rsid w:val="002F5340"/>
    <w:rsid w:val="003216C0"/>
    <w:rsid w:val="003438F7"/>
    <w:rsid w:val="003513CC"/>
    <w:rsid w:val="00360E9B"/>
    <w:rsid w:val="00371D1B"/>
    <w:rsid w:val="00386366"/>
    <w:rsid w:val="00391A57"/>
    <w:rsid w:val="003C3781"/>
    <w:rsid w:val="003D31A8"/>
    <w:rsid w:val="003E111D"/>
    <w:rsid w:val="003E2054"/>
    <w:rsid w:val="003E4B20"/>
    <w:rsid w:val="003F100C"/>
    <w:rsid w:val="00401A2D"/>
    <w:rsid w:val="0040691A"/>
    <w:rsid w:val="00406C0A"/>
    <w:rsid w:val="004140F0"/>
    <w:rsid w:val="00420C03"/>
    <w:rsid w:val="00427D00"/>
    <w:rsid w:val="004361AA"/>
    <w:rsid w:val="00437866"/>
    <w:rsid w:val="004543D8"/>
    <w:rsid w:val="00454B52"/>
    <w:rsid w:val="00455125"/>
    <w:rsid w:val="004839F9"/>
    <w:rsid w:val="00495B56"/>
    <w:rsid w:val="004A2BDA"/>
    <w:rsid w:val="004B529D"/>
    <w:rsid w:val="004C2D24"/>
    <w:rsid w:val="004F7EBB"/>
    <w:rsid w:val="00517928"/>
    <w:rsid w:val="00533DAC"/>
    <w:rsid w:val="00535188"/>
    <w:rsid w:val="00546BAA"/>
    <w:rsid w:val="005B4DCE"/>
    <w:rsid w:val="005D2F2E"/>
    <w:rsid w:val="006100EF"/>
    <w:rsid w:val="0062010E"/>
    <w:rsid w:val="00622E6F"/>
    <w:rsid w:val="00631DE3"/>
    <w:rsid w:val="006466CB"/>
    <w:rsid w:val="0066109D"/>
    <w:rsid w:val="006A5D01"/>
    <w:rsid w:val="006E3BAF"/>
    <w:rsid w:val="00707E40"/>
    <w:rsid w:val="0077510B"/>
    <w:rsid w:val="00787CB6"/>
    <w:rsid w:val="007957BE"/>
    <w:rsid w:val="007A3E2F"/>
    <w:rsid w:val="007A42AA"/>
    <w:rsid w:val="007E00C1"/>
    <w:rsid w:val="007E0BD6"/>
    <w:rsid w:val="007F2E22"/>
    <w:rsid w:val="008002FA"/>
    <w:rsid w:val="008006F1"/>
    <w:rsid w:val="008262D6"/>
    <w:rsid w:val="0083430E"/>
    <w:rsid w:val="00835B6E"/>
    <w:rsid w:val="00845A08"/>
    <w:rsid w:val="00862477"/>
    <w:rsid w:val="008671EF"/>
    <w:rsid w:val="008968E9"/>
    <w:rsid w:val="008979B3"/>
    <w:rsid w:val="008B7FAE"/>
    <w:rsid w:val="008C7BAC"/>
    <w:rsid w:val="008D1E47"/>
    <w:rsid w:val="008E62E9"/>
    <w:rsid w:val="00904FB8"/>
    <w:rsid w:val="00910AAA"/>
    <w:rsid w:val="00923B41"/>
    <w:rsid w:val="00932390"/>
    <w:rsid w:val="00951767"/>
    <w:rsid w:val="00952B8A"/>
    <w:rsid w:val="00982D9A"/>
    <w:rsid w:val="009B415C"/>
    <w:rsid w:val="009B5684"/>
    <w:rsid w:val="00A17CA8"/>
    <w:rsid w:val="00A3425D"/>
    <w:rsid w:val="00A45F59"/>
    <w:rsid w:val="00A9418E"/>
    <w:rsid w:val="00AB5F8E"/>
    <w:rsid w:val="00AC08BE"/>
    <w:rsid w:val="00AC1BA4"/>
    <w:rsid w:val="00AE3D66"/>
    <w:rsid w:val="00B10DFF"/>
    <w:rsid w:val="00B12475"/>
    <w:rsid w:val="00B17D20"/>
    <w:rsid w:val="00B235B6"/>
    <w:rsid w:val="00B24649"/>
    <w:rsid w:val="00B350B1"/>
    <w:rsid w:val="00B63543"/>
    <w:rsid w:val="00B82609"/>
    <w:rsid w:val="00B83DBB"/>
    <w:rsid w:val="00BC6118"/>
    <w:rsid w:val="00BE699D"/>
    <w:rsid w:val="00C57F5C"/>
    <w:rsid w:val="00C619A0"/>
    <w:rsid w:val="00C61F7C"/>
    <w:rsid w:val="00C62FE0"/>
    <w:rsid w:val="00C656EC"/>
    <w:rsid w:val="00C95D0E"/>
    <w:rsid w:val="00C9686B"/>
    <w:rsid w:val="00CB20C0"/>
    <w:rsid w:val="00CC3354"/>
    <w:rsid w:val="00CF5458"/>
    <w:rsid w:val="00D01522"/>
    <w:rsid w:val="00D0517F"/>
    <w:rsid w:val="00D06001"/>
    <w:rsid w:val="00D16554"/>
    <w:rsid w:val="00D36B82"/>
    <w:rsid w:val="00D575A1"/>
    <w:rsid w:val="00D63FCF"/>
    <w:rsid w:val="00D644EC"/>
    <w:rsid w:val="00D77BC0"/>
    <w:rsid w:val="00DE1896"/>
    <w:rsid w:val="00DF2FD6"/>
    <w:rsid w:val="00E00A81"/>
    <w:rsid w:val="00E07504"/>
    <w:rsid w:val="00E276EA"/>
    <w:rsid w:val="00E366E6"/>
    <w:rsid w:val="00E64473"/>
    <w:rsid w:val="00EA189C"/>
    <w:rsid w:val="00ED6DB2"/>
    <w:rsid w:val="00EF7CD3"/>
    <w:rsid w:val="00F04A79"/>
    <w:rsid w:val="00F24846"/>
    <w:rsid w:val="00F27189"/>
    <w:rsid w:val="00F363C6"/>
    <w:rsid w:val="00F47AA5"/>
    <w:rsid w:val="00F65D14"/>
    <w:rsid w:val="00FB085A"/>
    <w:rsid w:val="00FB3D00"/>
    <w:rsid w:val="00FB476F"/>
    <w:rsid w:val="00FC1084"/>
    <w:rsid w:val="00FC7264"/>
    <w:rsid w:val="00FD050D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7B1B375A-6E94-42A4-88A9-C7C1C32C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073E36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E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source.org/wiki/Al_que_ingrato_me_deja,_busco_amant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xn--pequeodios-x9a.cl/wp-content/uploads/2015/10/Azul-Rub%C3%A9n-Dar%C3%ADo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ervantesvirtual.com/obra-visor/la-verdad-sospechosa--comedia-famosa/htm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s.wikisource.org/wiki/El_rey_burgu&#233;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F43BE-F35D-46A4-8713-23EF753E5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julio cesar</cp:lastModifiedBy>
  <cp:revision>2</cp:revision>
  <dcterms:created xsi:type="dcterms:W3CDTF">2020-03-14T02:47:00Z</dcterms:created>
  <dcterms:modified xsi:type="dcterms:W3CDTF">2020-03-14T02:47:00Z</dcterms:modified>
</cp:coreProperties>
</file>