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FD8" w:rsidRDefault="008F55B8" w:rsidP="00526A76">
      <w:pPr>
        <w:spacing w:after="200"/>
        <w:jc w:val="center"/>
        <w:rPr>
          <w:b/>
          <w:bCs/>
          <w:color w:val="0070C0"/>
          <w:sz w:val="52"/>
          <w:szCs w:val="52"/>
        </w:rPr>
      </w:pPr>
      <w:r w:rsidRPr="00526A76">
        <w:rPr>
          <w:b/>
          <w:bCs/>
          <w:color w:val="0070C0"/>
          <w:sz w:val="52"/>
          <w:szCs w:val="52"/>
        </w:rPr>
        <w:t>APOYOS ESCALERA</w:t>
      </w:r>
    </w:p>
    <w:p w:rsidR="00526A76" w:rsidRDefault="00526A76" w:rsidP="00526A76">
      <w:pPr>
        <w:spacing w:after="200"/>
        <w:rPr>
          <w:b/>
          <w:bCs/>
          <w:color w:val="0070C0"/>
          <w:sz w:val="52"/>
          <w:szCs w:val="52"/>
        </w:rPr>
      </w:pPr>
    </w:p>
    <w:p w:rsidR="00526A76" w:rsidRDefault="00526A76" w:rsidP="00526A76">
      <w:pPr>
        <w:spacing w:after="200"/>
        <w:jc w:val="center"/>
        <w:rPr>
          <w:b/>
          <w:bCs/>
          <w:color w:val="0070C0"/>
          <w:sz w:val="52"/>
          <w:szCs w:val="52"/>
        </w:rPr>
      </w:pPr>
      <w:r>
        <w:rPr>
          <w:noProof/>
        </w:rPr>
        <w:drawing>
          <wp:inline distT="0" distB="0" distL="0" distR="0">
            <wp:extent cx="6066691" cy="4000500"/>
            <wp:effectExtent l="0" t="0" r="0" b="0"/>
            <wp:docPr id="1" name="Imagen 1" descr="Imágenes de Van driver libres de derecho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an driver libres de derechos | DepositPhot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3847" cy="4018407"/>
                    </a:xfrm>
                    <a:prstGeom prst="ellipse">
                      <a:avLst/>
                    </a:prstGeom>
                    <a:ln>
                      <a:noFill/>
                    </a:ln>
                    <a:effectLst>
                      <a:softEdge rad="112500"/>
                    </a:effectLst>
                  </pic:spPr>
                </pic:pic>
              </a:graphicData>
            </a:graphic>
          </wp:inline>
        </w:drawing>
      </w:r>
    </w:p>
    <w:p w:rsidR="00526A76" w:rsidRDefault="00526A76" w:rsidP="00526A76">
      <w:pPr>
        <w:spacing w:after="200"/>
        <w:rPr>
          <w:b/>
          <w:bCs/>
          <w:color w:val="0070C0"/>
          <w:sz w:val="52"/>
          <w:szCs w:val="52"/>
        </w:rPr>
      </w:pPr>
    </w:p>
    <w:p w:rsidR="00526A76" w:rsidRPr="00526A76" w:rsidRDefault="00526A76" w:rsidP="00526A76">
      <w:pPr>
        <w:spacing w:after="200"/>
        <w:rPr>
          <w:color w:val="0070C0"/>
        </w:rPr>
      </w:pPr>
    </w:p>
    <w:p w:rsidR="004D3FD8" w:rsidRDefault="008F55B8">
      <w:pPr>
        <w:spacing w:after="160"/>
        <w:jc w:val="center"/>
        <w:rPr>
          <w:color w:val="888888"/>
          <w:sz w:val="26"/>
          <w:szCs w:val="26"/>
        </w:rPr>
      </w:pPr>
      <w:r>
        <w:rPr>
          <w:color w:val="888888"/>
          <w:sz w:val="26"/>
          <w:szCs w:val="26"/>
        </w:rPr>
        <w:t>Sistema de Campo · Conectar</w:t>
      </w:r>
    </w:p>
    <w:p w:rsidR="00526A76" w:rsidRDefault="00526A76">
      <w:pPr>
        <w:spacing w:after="160"/>
        <w:jc w:val="center"/>
      </w:pPr>
    </w:p>
    <w:p w:rsidR="004D3FD8" w:rsidRDefault="008F55B8">
      <w:pPr>
        <w:pBdr>
          <w:top w:val="single" w:sz="4" w:space="0" w:color="DDDDDD"/>
          <w:bottom w:val="single" w:sz="4" w:space="0" w:color="DDDDDD"/>
        </w:pBdr>
        <w:shd w:val="clear" w:color="auto" w:fill="F5F5F5"/>
        <w:spacing w:before="400" w:after="200"/>
        <w:jc w:val="center"/>
      </w:pPr>
      <w:r>
        <w:rPr>
          <w:b/>
          <w:bCs/>
          <w:color w:val="1565C0"/>
          <w:sz w:val="40"/>
          <w:szCs w:val="40"/>
        </w:rPr>
        <w:t>Manual de Usuario — Conductor</w:t>
      </w:r>
    </w:p>
    <w:p w:rsidR="004D3FD8" w:rsidRDefault="008F55B8">
      <w:pPr>
        <w:spacing w:before="200"/>
        <w:jc w:val="center"/>
      </w:pPr>
      <w:r>
        <w:rPr>
          <w:color w:val="555555"/>
        </w:rPr>
        <w:t>Guía para ver, gestionar y atender solicitudes de apoyo</w:t>
      </w:r>
    </w:p>
    <w:p w:rsidR="004D3FD8" w:rsidRDefault="008F55B8">
      <w:pPr>
        <w:spacing w:before="600"/>
        <w:jc w:val="center"/>
      </w:pPr>
      <w:r>
        <w:rPr>
          <w:color w:val="AAAAAA"/>
          <w:sz w:val="20"/>
          <w:szCs w:val="20"/>
        </w:rPr>
        <w:t>Conectar · 2026</w:t>
      </w:r>
      <w:bookmarkStart w:id="0" w:name="_GoBack"/>
      <w:bookmarkEnd w:id="0"/>
    </w:p>
    <w:p w:rsidR="004D3FD8" w:rsidRDefault="008F55B8">
      <w:r>
        <w:br w:type="page"/>
      </w:r>
    </w:p>
    <w:p w:rsidR="004D3FD8" w:rsidRDefault="008F55B8">
      <w:pPr>
        <w:pStyle w:val="Ttulo1"/>
        <w:pBdr>
          <w:bottom w:val="single" w:sz="8" w:space="4" w:color="FF6D00"/>
        </w:pBdr>
      </w:pPr>
      <w:r>
        <w:rPr>
          <w:color w:val="FF6D00"/>
        </w:rPr>
        <w:lastRenderedPageBreak/>
        <w:t>¿Para qué sirve esta aplicación?</w:t>
      </w:r>
    </w:p>
    <w:p w:rsidR="004D3FD8" w:rsidRDefault="008F55B8">
      <w:pPr>
        <w:spacing w:before="60" w:after="100"/>
      </w:pPr>
      <w:r>
        <w:rPr>
          <w:color w:val="1A1A1A"/>
        </w:rPr>
        <w:t>Esta pantalla te muestra en tiempo real todas las solicitudes de apoyo de escalera que han enviado los técnicos en campo. Desde aquí puedes ver la ubicación exacta de cada solicitud en el mapa, indicar que vas en camino y marcar cuando terminas.</w:t>
      </w:r>
    </w:p>
    <w:p w:rsidR="004D3FD8" w:rsidRDefault="004D3FD8"/>
    <w:p w:rsidR="004D3FD8" w:rsidRDefault="008F55B8">
      <w:pPr>
        <w:pStyle w:val="Ttulo1"/>
        <w:pBdr>
          <w:bottom w:val="single" w:sz="8" w:space="4" w:color="FF6D00"/>
        </w:pBdr>
      </w:pPr>
      <w:r>
        <w:rPr>
          <w:color w:val="FF6D00"/>
        </w:rPr>
        <w:t>Cómo entr</w:t>
      </w:r>
      <w:r>
        <w:rPr>
          <w:color w:val="FF6D00"/>
        </w:rPr>
        <w:t>ar al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3FD8">
        <w:tblPrEx>
          <w:tblCellMar>
            <w:top w:w="0" w:type="dxa"/>
            <w:bottom w:w="0" w:type="dxa"/>
          </w:tblCellMar>
        </w:tblPrEx>
        <w:tc>
          <w:tcPr>
            <w:tcW w:w="0" w:type="auto"/>
            <w:gridSpan w:val="2"/>
            <w:shd w:val="clear" w:color="auto" w:fill="1565C0"/>
            <w:tcMar>
              <w:top w:w="100" w:type="dxa"/>
              <w:left w:w="160" w:type="dxa"/>
              <w:bottom w:w="100" w:type="dxa"/>
              <w:right w:w="160" w:type="dxa"/>
            </w:tcMar>
          </w:tcPr>
          <w:p w:rsidR="004D3FD8" w:rsidRDefault="008F55B8">
            <w:r>
              <w:rPr>
                <w:b/>
                <w:bCs/>
                <w:color w:val="FFFFFF"/>
              </w:rPr>
              <w:t>Tus datos de acceso</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Correo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conductor@conectar.com</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Contraseña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Con2025</w:t>
            </w:r>
          </w:p>
        </w:tc>
      </w:tr>
    </w:tbl>
    <w:p w:rsidR="004D3FD8" w:rsidRDefault="004D3FD8"/>
    <w:p w:rsidR="004D3FD8" w:rsidRDefault="008F55B8">
      <w:pPr>
        <w:spacing w:before="60" w:after="100"/>
      </w:pPr>
      <w:r>
        <w:rPr>
          <w:color w:val="1A1A1A"/>
        </w:rPr>
        <w:t xml:space="preserve">Ingresa en el archivo </w:t>
      </w:r>
      <w:r w:rsidR="00526A76">
        <w:rPr>
          <w:color w:val="1A1A1A"/>
        </w:rPr>
        <w:t xml:space="preserve"> </w:t>
      </w:r>
      <w:hyperlink r:id="rId6" w:history="1">
        <w:r w:rsidR="00526A76" w:rsidRPr="009928CB">
          <w:rPr>
            <w:rStyle w:val="Hipervnculo"/>
          </w:rPr>
          <w:t>https://apoyos-escalera.netlify.app/</w:t>
        </w:r>
      </w:hyperlink>
      <w:r>
        <w:rPr>
          <w:color w:val="1A1A1A"/>
        </w:rPr>
        <w:t>, escribe tu correo y contraseña, y haz clic en INGRESAR AL SISTEMA. El sistema te llevará directamente a tu pantalla.</w:t>
      </w:r>
    </w:p>
    <w:p w:rsidR="004D3FD8" w:rsidRDefault="004D3FD8"/>
    <w:p w:rsidR="004D3FD8" w:rsidRDefault="00526A76" w:rsidP="00526A76">
      <w:pPr>
        <w:jc w:val="center"/>
      </w:pPr>
      <w:r>
        <w:rPr>
          <w:noProof/>
        </w:rPr>
        <w:drawing>
          <wp:inline distT="0" distB="0" distL="0" distR="0" wp14:anchorId="75C34451" wp14:editId="64306C4A">
            <wp:extent cx="3929971" cy="4476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769" t="20513" r="32372" b="4844"/>
                    <a:stretch/>
                  </pic:blipFill>
                  <pic:spPr bwMode="auto">
                    <a:xfrm>
                      <a:off x="0" y="0"/>
                      <a:ext cx="3941739" cy="4490155"/>
                    </a:xfrm>
                    <a:prstGeom prst="rect">
                      <a:avLst/>
                    </a:prstGeom>
                    <a:ln>
                      <a:noFill/>
                    </a:ln>
                    <a:extLst>
                      <a:ext uri="{53640926-AAD7-44D8-BBD7-CCE9431645EC}">
                        <a14:shadowObscured xmlns:a14="http://schemas.microsoft.com/office/drawing/2010/main"/>
                      </a:ext>
                    </a:extLst>
                  </pic:spPr>
                </pic:pic>
              </a:graphicData>
            </a:graphic>
          </wp:inline>
        </w:drawing>
      </w:r>
    </w:p>
    <w:p w:rsidR="004D3FD8" w:rsidRDefault="004D3FD8">
      <w:pPr>
        <w:pBdr>
          <w:bottom w:val="single" w:sz="4" w:space="0" w:color="DDDDDD"/>
        </w:pBdr>
        <w:spacing w:before="160" w:after="160"/>
      </w:pPr>
    </w:p>
    <w:p w:rsidR="004D3FD8" w:rsidRDefault="008F55B8">
      <w:pPr>
        <w:pStyle w:val="Ttulo1"/>
        <w:pBdr>
          <w:bottom w:val="single" w:sz="8" w:space="4" w:color="FF6D00"/>
        </w:pBdr>
      </w:pPr>
      <w:r>
        <w:rPr>
          <w:color w:val="FF6D00"/>
        </w:rPr>
        <w:lastRenderedPageBreak/>
        <w:t>Tu pantalla de trabajo</w:t>
      </w:r>
    </w:p>
    <w:p w:rsidR="004D3FD8" w:rsidRDefault="008F55B8">
      <w:pPr>
        <w:spacing w:before="60" w:after="100"/>
      </w:pPr>
      <w:r>
        <w:rPr>
          <w:color w:val="1A1A1A"/>
        </w:rPr>
        <w:t>Verás la pantalla dividida en dos partes:</w:t>
      </w:r>
    </w:p>
    <w:p w:rsidR="004D3FD8" w:rsidRDefault="008F55B8">
      <w:pPr>
        <w:pStyle w:val="Prrafodelista"/>
        <w:numPr>
          <w:ilvl w:val="0"/>
          <w:numId w:val="2"/>
        </w:numPr>
        <w:spacing w:before="40" w:after="60"/>
      </w:pPr>
      <w:r>
        <w:rPr>
          <w:color w:val="1A1A1A"/>
        </w:rPr>
        <w:t>A la izquierda: la lista de solicitudes de apoyo con todos los datos.</w:t>
      </w:r>
    </w:p>
    <w:p w:rsidR="004D3FD8" w:rsidRDefault="008F55B8">
      <w:pPr>
        <w:pStyle w:val="Prrafodelista"/>
        <w:numPr>
          <w:ilvl w:val="0"/>
          <w:numId w:val="2"/>
        </w:numPr>
        <w:spacing w:before="40" w:after="60"/>
      </w:pPr>
      <w:r>
        <w:rPr>
          <w:color w:val="1A1A1A"/>
        </w:rPr>
        <w:t>A la derecha: el mapa con la ubicación de cada solicitud.</w:t>
      </w:r>
    </w:p>
    <w:p w:rsidR="004D3FD8" w:rsidRDefault="004D3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FD8">
        <w:tblPrEx>
          <w:tblCellMar>
            <w:top w:w="0" w:type="dxa"/>
            <w:bottom w:w="0" w:type="dxa"/>
          </w:tblCellMar>
        </w:tblPrEx>
        <w:tc>
          <w:tcPr>
            <w:tcW w:w="0" w:type="auto"/>
            <w:tcBorders>
              <w:top w:val="single" w:sz="6" w:space="0" w:color="1565C0"/>
              <w:left w:val="single" w:sz="18" w:space="0" w:color="1565C0"/>
              <w:bottom w:val="single" w:sz="6" w:space="0" w:color="1565C0"/>
              <w:right w:val="single" w:sz="6" w:space="0" w:color="1565C0"/>
            </w:tcBorders>
            <w:shd w:val="clear" w:color="auto" w:fill="E3F2FD"/>
            <w:tcMar>
              <w:top w:w="120" w:type="dxa"/>
              <w:left w:w="160" w:type="dxa"/>
              <w:bottom w:w="120" w:type="dxa"/>
              <w:right w:w="160" w:type="dxa"/>
            </w:tcMar>
          </w:tcPr>
          <w:p w:rsidR="004D3FD8" w:rsidRDefault="008F55B8">
            <w:r>
              <w:rPr>
                <w:sz w:val="24"/>
                <w:szCs w:val="24"/>
              </w:rPr>
              <w:t xml:space="preserve"> </w:t>
            </w:r>
            <w:proofErr w:type="spellStart"/>
            <w:r>
              <w:rPr>
                <w:b/>
                <w:bCs/>
                <w:color w:val="1A1A1A"/>
              </w:rPr>
              <w:t>Tip</w:t>
            </w:r>
            <w:proofErr w:type="spellEnd"/>
            <w:r>
              <w:rPr>
                <w:b/>
                <w:bCs/>
                <w:color w:val="1A1A1A"/>
              </w:rPr>
              <w:t xml:space="preserve">:  </w:t>
            </w:r>
            <w:r>
              <w:rPr>
                <w:color w:val="1A1A1A"/>
              </w:rPr>
              <w:t>Las solicitudes más urgentes aparecen primero en la lista. Los pendientes van arriba, luego los que están en proceso y al final los finalizados.</w:t>
            </w:r>
          </w:p>
        </w:tc>
      </w:tr>
    </w:tbl>
    <w:p w:rsidR="004D3FD8" w:rsidRDefault="004D3FD8"/>
    <w:p w:rsidR="004D3FD8" w:rsidRDefault="00526A76">
      <w:r>
        <w:rPr>
          <w:noProof/>
        </w:rPr>
        <w:drawing>
          <wp:inline distT="0" distB="0" distL="0" distR="0" wp14:anchorId="415259A9" wp14:editId="74CAF7CD">
            <wp:extent cx="5943013" cy="2814452"/>
            <wp:effectExtent l="0" t="0" r="63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432" b="3377"/>
                    <a:stretch/>
                  </pic:blipFill>
                  <pic:spPr bwMode="auto">
                    <a:xfrm>
                      <a:off x="0" y="0"/>
                      <a:ext cx="5943600" cy="2814730"/>
                    </a:xfrm>
                    <a:prstGeom prst="rect">
                      <a:avLst/>
                    </a:prstGeom>
                    <a:ln>
                      <a:noFill/>
                    </a:ln>
                    <a:extLst>
                      <a:ext uri="{53640926-AAD7-44D8-BBD7-CCE9431645EC}">
                        <a14:shadowObscured xmlns:a14="http://schemas.microsoft.com/office/drawing/2010/main"/>
                      </a:ext>
                    </a:extLst>
                  </pic:spPr>
                </pic:pic>
              </a:graphicData>
            </a:graphic>
          </wp:inline>
        </w:drawing>
      </w:r>
    </w:p>
    <w:p w:rsidR="004D3FD8" w:rsidRDefault="004D3FD8">
      <w:pPr>
        <w:pBdr>
          <w:bottom w:val="single" w:sz="4" w:space="0" w:color="DDDDDD"/>
        </w:pBdr>
        <w:spacing w:before="160" w:after="160"/>
      </w:pPr>
    </w:p>
    <w:p w:rsidR="004D3FD8" w:rsidRDefault="008F55B8">
      <w:pPr>
        <w:pStyle w:val="Ttulo1"/>
        <w:pBdr>
          <w:bottom w:val="single" w:sz="8" w:space="4" w:color="FF6D00"/>
        </w:pBdr>
      </w:pPr>
      <w:r>
        <w:rPr>
          <w:color w:val="FF6D00"/>
        </w:rPr>
        <w:t>Entender las tarjetas de solicitud</w:t>
      </w:r>
    </w:p>
    <w:p w:rsidR="004D3FD8" w:rsidRDefault="008F55B8">
      <w:pPr>
        <w:spacing w:before="60" w:after="100"/>
      </w:pPr>
      <w:r>
        <w:rPr>
          <w:color w:val="1A1A1A"/>
        </w:rPr>
        <w:t>Cada solicitud aparece como una tarjeta con la siguiente información:</w:t>
      </w:r>
    </w:p>
    <w:p w:rsidR="004D3FD8" w:rsidRDefault="004D3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3FD8">
        <w:tblPrEx>
          <w:tblCellMar>
            <w:top w:w="0" w:type="dxa"/>
            <w:bottom w:w="0" w:type="dxa"/>
          </w:tblCellMar>
        </w:tblPrEx>
        <w:tc>
          <w:tcPr>
            <w:tcW w:w="0" w:type="auto"/>
            <w:gridSpan w:val="2"/>
            <w:shd w:val="clear" w:color="auto" w:fill="1565C0"/>
            <w:tcMar>
              <w:top w:w="100" w:type="dxa"/>
              <w:left w:w="160" w:type="dxa"/>
              <w:bottom w:w="100" w:type="dxa"/>
              <w:right w:w="160" w:type="dxa"/>
            </w:tcMar>
          </w:tcPr>
          <w:p w:rsidR="004D3FD8" w:rsidRDefault="008F55B8">
            <w:r>
              <w:rPr>
                <w:b/>
                <w:bCs/>
                <w:color w:val="FFFFFF"/>
              </w:rPr>
              <w:t>I</w:t>
            </w:r>
            <w:r>
              <w:rPr>
                <w:b/>
                <w:bCs/>
                <w:color w:val="FFFFFF"/>
              </w:rPr>
              <w:t>nformación en cada tarjeta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 xml:space="preserve"> Nombre</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El técnico que pidió el apoyo.</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 xml:space="preserve"> Dirección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El lugar exacto donde se necesita la escalera.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 xml:space="preserve"> Celular</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Número para contactar al técnico si es necesario.</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 xml:space="preserve"> Coordenadas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La ubicación precisa en números (para referencia).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 xml:space="preserve"> Fecha/Hora</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Cuándo se hizo la solicitud.</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914B9B">
            <w:r>
              <w:rPr>
                <w:b/>
                <w:bCs/>
                <w:color w:val="1565C0"/>
                <w:sz w:val="20"/>
                <w:szCs w:val="20"/>
              </w:rPr>
              <w:t xml:space="preserve"> </w:t>
            </w:r>
            <w:r w:rsidR="008F55B8">
              <w:rPr>
                <w:b/>
                <w:bCs/>
                <w:color w:val="1565C0"/>
                <w:sz w:val="20"/>
                <w:szCs w:val="20"/>
              </w:rPr>
              <w:t>Contador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Cuántos minutos lleva esperando esta solicitud.</w:t>
            </w:r>
          </w:p>
        </w:tc>
      </w:tr>
    </w:tbl>
    <w:p w:rsidR="004D3FD8" w:rsidRDefault="004D3FD8">
      <w:pPr>
        <w:pBdr>
          <w:bottom w:val="single" w:sz="4" w:space="0" w:color="DDDDDD"/>
        </w:pBdr>
        <w:spacing w:before="160" w:after="160"/>
      </w:pPr>
    </w:p>
    <w:p w:rsidR="00914B9B" w:rsidRDefault="00914B9B">
      <w:pPr>
        <w:pBdr>
          <w:bottom w:val="single" w:sz="4" w:space="0" w:color="DDDDDD"/>
        </w:pBdr>
        <w:spacing w:before="160" w:after="160"/>
      </w:pPr>
    </w:p>
    <w:p w:rsidR="004D3FD8" w:rsidRDefault="008F55B8">
      <w:pPr>
        <w:pStyle w:val="Ttulo1"/>
        <w:pBdr>
          <w:bottom w:val="single" w:sz="8" w:space="4" w:color="FF6D00"/>
        </w:pBdr>
      </w:pPr>
      <w:r>
        <w:rPr>
          <w:color w:val="FF6D00"/>
        </w:rPr>
        <w:lastRenderedPageBreak/>
        <w:t>Cómo atender una solicitud</w:t>
      </w:r>
    </w:p>
    <w:p w:rsidR="004D3FD8" w:rsidRDefault="008F55B8">
      <w:pPr>
        <w:pStyle w:val="Ttulo2"/>
      </w:pPr>
      <w:r>
        <w:rPr>
          <w:color w:val="1565C0"/>
        </w:rPr>
        <w:t>Ver la ubicación en el mapa</w:t>
      </w:r>
    </w:p>
    <w:p w:rsidR="004D3FD8" w:rsidRDefault="008F55B8">
      <w:pPr>
        <w:spacing w:before="60" w:after="100"/>
        <w:rPr>
          <w:color w:val="1A1A1A"/>
        </w:rPr>
      </w:pPr>
      <w:r>
        <w:rPr>
          <w:color w:val="1A1A1A"/>
        </w:rPr>
        <w:t>Haz clic sobre cualquier tarjeta de solicitud. El mapa a la derecha saltará automáticamente a esa ubicación y el marcador se resaltará para que lo veas fácilmente.</w:t>
      </w:r>
    </w:p>
    <w:p w:rsidR="00914B9B" w:rsidRDefault="00914B9B">
      <w:pPr>
        <w:spacing w:before="60" w:after="100"/>
      </w:pPr>
    </w:p>
    <w:p w:rsidR="00914B9B" w:rsidRPr="00914B9B" w:rsidRDefault="00914B9B" w:rsidP="00914B9B">
      <w:r>
        <w:rPr>
          <w:noProof/>
        </w:rPr>
        <w:drawing>
          <wp:inline distT="0" distB="0" distL="0" distR="0" wp14:anchorId="049C3C17" wp14:editId="5A5C6D88">
            <wp:extent cx="5941940" cy="2945081"/>
            <wp:effectExtent l="0" t="0" r="190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4208" b="4079"/>
                    <a:stretch/>
                  </pic:blipFill>
                  <pic:spPr bwMode="auto">
                    <a:xfrm>
                      <a:off x="0" y="0"/>
                      <a:ext cx="5954649" cy="2951380"/>
                    </a:xfrm>
                    <a:prstGeom prst="rect">
                      <a:avLst/>
                    </a:prstGeom>
                    <a:ln>
                      <a:noFill/>
                    </a:ln>
                    <a:extLst>
                      <a:ext uri="{53640926-AAD7-44D8-BBD7-CCE9431645EC}">
                        <a14:shadowObscured xmlns:a14="http://schemas.microsoft.com/office/drawing/2010/main"/>
                      </a:ext>
                    </a:extLst>
                  </pic:spPr>
                </pic:pic>
              </a:graphicData>
            </a:graphic>
          </wp:inline>
        </w:drawing>
      </w:r>
    </w:p>
    <w:p w:rsidR="004D3FD8" w:rsidRDefault="008F55B8">
      <w:pPr>
        <w:pStyle w:val="Ttulo2"/>
      </w:pPr>
      <w:r>
        <w:rPr>
          <w:color w:val="1565C0"/>
        </w:rPr>
        <w:t>M</w:t>
      </w:r>
      <w:r>
        <w:rPr>
          <w:color w:val="1565C0"/>
        </w:rPr>
        <w:t>arcar que vas en camino</w:t>
      </w:r>
    </w:p>
    <w:p w:rsidR="004D3FD8" w:rsidRDefault="008F55B8">
      <w:pPr>
        <w:pStyle w:val="Prrafodelista"/>
        <w:numPr>
          <w:ilvl w:val="0"/>
          <w:numId w:val="3"/>
        </w:numPr>
        <w:spacing w:before="60" w:after="80"/>
      </w:pPr>
      <w:r>
        <w:rPr>
          <w:color w:val="1A1A1A"/>
        </w:rPr>
        <w:t>Localiza la solicitud que vas a atender en la lista.</w:t>
      </w:r>
    </w:p>
    <w:p w:rsidR="004D3FD8" w:rsidRDefault="008F55B8">
      <w:pPr>
        <w:pStyle w:val="Prrafodelista"/>
        <w:numPr>
          <w:ilvl w:val="0"/>
          <w:numId w:val="3"/>
        </w:numPr>
        <w:spacing w:before="60" w:after="80"/>
      </w:pPr>
      <w:r>
        <w:rPr>
          <w:color w:val="1A1A1A"/>
        </w:rPr>
        <w:t>Haz clic en e</w:t>
      </w:r>
      <w:r>
        <w:rPr>
          <w:color w:val="1A1A1A"/>
        </w:rPr>
        <w:t>l botón azul que dice EN PROCESO.</w:t>
      </w:r>
    </w:p>
    <w:p w:rsidR="004D3FD8" w:rsidRDefault="008F55B8">
      <w:pPr>
        <w:pStyle w:val="Prrafodelista"/>
        <w:numPr>
          <w:ilvl w:val="0"/>
          <w:numId w:val="3"/>
        </w:numPr>
        <w:spacing w:before="60" w:after="80"/>
      </w:pPr>
      <w:r>
        <w:rPr>
          <w:color w:val="1A1A1A"/>
        </w:rPr>
        <w:t>La tarjeta cambiará de color amarillo a azul, indicando que está siendo atendida.</w:t>
      </w:r>
    </w:p>
    <w:p w:rsidR="004D3FD8" w:rsidRDefault="004D3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FD8">
        <w:tblPrEx>
          <w:tblCellMar>
            <w:top w:w="0" w:type="dxa"/>
            <w:bottom w:w="0" w:type="dxa"/>
          </w:tblCellMar>
        </w:tblPrEx>
        <w:tc>
          <w:tcPr>
            <w:tcW w:w="0" w:type="auto"/>
            <w:tcBorders>
              <w:top w:val="single" w:sz="6" w:space="0" w:color="1565C0"/>
              <w:left w:val="single" w:sz="18" w:space="0" w:color="1565C0"/>
              <w:bottom w:val="single" w:sz="6" w:space="0" w:color="1565C0"/>
              <w:right w:val="single" w:sz="6" w:space="0" w:color="1565C0"/>
            </w:tcBorders>
            <w:shd w:val="clear" w:color="auto" w:fill="E3F2FD"/>
            <w:tcMar>
              <w:top w:w="120" w:type="dxa"/>
              <w:left w:w="160" w:type="dxa"/>
              <w:bottom w:w="120" w:type="dxa"/>
              <w:right w:w="160" w:type="dxa"/>
            </w:tcMar>
          </w:tcPr>
          <w:p w:rsidR="004D3FD8" w:rsidRDefault="008F55B8">
            <w:r>
              <w:rPr>
                <w:b/>
                <w:bCs/>
                <w:color w:val="1A1A1A"/>
              </w:rPr>
              <w:t xml:space="preserve">Importante:  </w:t>
            </w:r>
            <w:r>
              <w:rPr>
                <w:color w:val="1A1A1A"/>
              </w:rPr>
              <w:t>Solo puedes pasar una solicitud a EN PROCESO si actualmente está en estado PENDIENTE.</w:t>
            </w:r>
          </w:p>
        </w:tc>
      </w:tr>
    </w:tbl>
    <w:p w:rsidR="004D3FD8" w:rsidRDefault="004D3FD8"/>
    <w:p w:rsidR="00914B9B" w:rsidRDefault="00914B9B">
      <w:pPr>
        <w:pStyle w:val="Ttulo2"/>
        <w:rPr>
          <w:color w:val="1565C0"/>
        </w:rPr>
      </w:pPr>
    </w:p>
    <w:p w:rsidR="004D3FD8" w:rsidRDefault="008F55B8">
      <w:pPr>
        <w:pStyle w:val="Ttulo2"/>
      </w:pPr>
      <w:r>
        <w:rPr>
          <w:color w:val="1565C0"/>
        </w:rPr>
        <w:t>Marcar como terminado</w:t>
      </w:r>
    </w:p>
    <w:p w:rsidR="004D3FD8" w:rsidRDefault="008F55B8">
      <w:pPr>
        <w:pStyle w:val="Prrafodelista"/>
        <w:numPr>
          <w:ilvl w:val="0"/>
          <w:numId w:val="3"/>
        </w:numPr>
        <w:spacing w:before="60" w:after="80"/>
      </w:pPr>
      <w:r>
        <w:rPr>
          <w:color w:val="1A1A1A"/>
        </w:rPr>
        <w:t>Una vez que hayas completado el apoyo, busca la tarjeta correspondiente.</w:t>
      </w:r>
    </w:p>
    <w:p w:rsidR="004D3FD8" w:rsidRDefault="008F55B8">
      <w:pPr>
        <w:pStyle w:val="Prrafodelista"/>
        <w:numPr>
          <w:ilvl w:val="0"/>
          <w:numId w:val="3"/>
        </w:numPr>
        <w:spacing w:before="60" w:after="80"/>
      </w:pPr>
      <w:r>
        <w:rPr>
          <w:color w:val="1A1A1A"/>
        </w:rPr>
        <w:t>Haz clic en el botón verde que dice FINALIZADO.</w:t>
      </w:r>
    </w:p>
    <w:p w:rsidR="004D3FD8" w:rsidRDefault="008F55B8">
      <w:pPr>
        <w:pStyle w:val="Prrafodelista"/>
        <w:numPr>
          <w:ilvl w:val="0"/>
          <w:numId w:val="3"/>
        </w:numPr>
        <w:spacing w:before="60" w:after="80"/>
      </w:pPr>
      <w:r>
        <w:rPr>
          <w:color w:val="1A1A1A"/>
        </w:rPr>
        <w:t>La tarjeta cambiará a color verde y el contador se detendrá.</w:t>
      </w:r>
    </w:p>
    <w:p w:rsidR="004D3FD8" w:rsidRDefault="004D3FD8"/>
    <w:p w:rsidR="004D3FD8" w:rsidRDefault="004D3FD8"/>
    <w:p w:rsidR="004D3FD8" w:rsidRDefault="004D3FD8">
      <w:pPr>
        <w:pBdr>
          <w:bottom w:val="single" w:sz="4" w:space="0" w:color="DDDDDD"/>
        </w:pBdr>
        <w:spacing w:before="160" w:after="160"/>
      </w:pPr>
    </w:p>
    <w:p w:rsidR="004D3FD8" w:rsidRDefault="008F55B8">
      <w:pPr>
        <w:pStyle w:val="Ttulo1"/>
        <w:pBdr>
          <w:bottom w:val="single" w:sz="8" w:space="4" w:color="FF6D00"/>
        </w:pBdr>
      </w:pPr>
      <w:r>
        <w:rPr>
          <w:color w:val="FF6D00"/>
        </w:rPr>
        <w:lastRenderedPageBreak/>
        <w:t>Los marcadores en el mapa</w:t>
      </w:r>
    </w:p>
    <w:p w:rsidR="001B2131" w:rsidRDefault="001B2131">
      <w:pPr>
        <w:spacing w:before="60" w:after="100"/>
        <w:rPr>
          <w:color w:val="1A1A1A"/>
        </w:rPr>
      </w:pPr>
    </w:p>
    <w:p w:rsidR="001B2131" w:rsidRPr="001B2131" w:rsidRDefault="008F55B8">
      <w:pPr>
        <w:spacing w:before="60" w:after="100"/>
        <w:rPr>
          <w:color w:val="1A1A1A"/>
        </w:rPr>
      </w:pPr>
      <w:r>
        <w:rPr>
          <w:color w:val="1A1A1A"/>
        </w:rPr>
        <w:t>Cada solicitud tiene un pin en el mapa con un</w:t>
      </w:r>
      <w:r>
        <w:rPr>
          <w:color w:val="1A1A1A"/>
        </w:rPr>
        <w:t xml:space="preserve"> color diferente según su estado:</w:t>
      </w:r>
    </w:p>
    <w:p w:rsidR="004D3FD8" w:rsidRDefault="004D3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3FD8">
        <w:tblPrEx>
          <w:tblCellMar>
            <w:top w:w="0" w:type="dxa"/>
            <w:bottom w:w="0" w:type="dxa"/>
          </w:tblCellMar>
        </w:tblPrEx>
        <w:tc>
          <w:tcPr>
            <w:tcW w:w="0" w:type="auto"/>
            <w:gridSpan w:val="2"/>
            <w:shd w:val="clear" w:color="auto" w:fill="1565C0"/>
            <w:tcMar>
              <w:top w:w="100" w:type="dxa"/>
              <w:left w:w="160" w:type="dxa"/>
              <w:bottom w:w="100" w:type="dxa"/>
              <w:right w:w="160" w:type="dxa"/>
            </w:tcMar>
          </w:tcPr>
          <w:p w:rsidR="004D3FD8" w:rsidRDefault="008F55B8">
            <w:r>
              <w:rPr>
                <w:b/>
                <w:bCs/>
                <w:color w:val="FFFFFF"/>
              </w:rPr>
              <w:t>Color de los pines en el mapa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Amarillo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Solicitud pendiente, nadie la ha tomado aún.</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Azul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Solicitud en proceso, ya hay alguien atendiéndola.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Verde</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Solicitud finalizada.</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Rojo parpadeante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La solicitud lleva más de 40 minutos, es urgente.</w:t>
            </w:r>
          </w:p>
        </w:tc>
      </w:tr>
    </w:tbl>
    <w:p w:rsidR="001B2131" w:rsidRDefault="001B2131"/>
    <w:p w:rsidR="001B2131" w:rsidRDefault="001B2131"/>
    <w:p w:rsidR="001B2131" w:rsidRPr="001B2131" w:rsidRDefault="00914B9B" w:rsidP="001B2131">
      <w:r>
        <w:rPr>
          <w:noProof/>
        </w:rPr>
        <w:drawing>
          <wp:inline distT="0" distB="0" distL="0" distR="0" wp14:anchorId="25AB8B34" wp14:editId="2F2C76FA">
            <wp:extent cx="5942965" cy="3396343"/>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144" b="5160"/>
                    <a:stretch/>
                  </pic:blipFill>
                  <pic:spPr bwMode="auto">
                    <a:xfrm>
                      <a:off x="0" y="0"/>
                      <a:ext cx="5951881" cy="3401439"/>
                    </a:xfrm>
                    <a:prstGeom prst="rect">
                      <a:avLst/>
                    </a:prstGeom>
                    <a:ln>
                      <a:noFill/>
                    </a:ln>
                    <a:extLst>
                      <a:ext uri="{53640926-AAD7-44D8-BBD7-CCE9431645EC}">
                        <a14:shadowObscured xmlns:a14="http://schemas.microsoft.com/office/drawing/2010/main"/>
                      </a:ext>
                    </a:extLst>
                  </pic:spPr>
                </pic:pic>
              </a:graphicData>
            </a:graphic>
          </wp:inline>
        </w:drawing>
      </w:r>
    </w:p>
    <w:p w:rsidR="00914B9B" w:rsidRPr="00914B9B" w:rsidRDefault="008F55B8">
      <w:pPr>
        <w:pStyle w:val="Ttulo1"/>
        <w:pBdr>
          <w:bottom w:val="single" w:sz="8" w:space="4" w:color="FF6D00"/>
        </w:pBdr>
        <w:rPr>
          <w:color w:val="FF6D00"/>
        </w:rPr>
      </w:pPr>
      <w:r>
        <w:rPr>
          <w:color w:val="FF6D00"/>
        </w:rPr>
        <w:t>E</w:t>
      </w:r>
      <w:r>
        <w:rPr>
          <w:color w:val="FF6D00"/>
        </w:rPr>
        <w:t>l contador de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3FD8">
        <w:tblPrEx>
          <w:tblCellMar>
            <w:top w:w="0" w:type="dxa"/>
            <w:bottom w:w="0" w:type="dxa"/>
          </w:tblCellMar>
        </w:tblPrEx>
        <w:tc>
          <w:tcPr>
            <w:tcW w:w="0" w:type="auto"/>
            <w:gridSpan w:val="2"/>
            <w:shd w:val="clear" w:color="auto" w:fill="1565C0"/>
            <w:tcMar>
              <w:top w:w="100" w:type="dxa"/>
              <w:left w:w="160" w:type="dxa"/>
              <w:bottom w:w="100" w:type="dxa"/>
              <w:right w:w="160" w:type="dxa"/>
            </w:tcMar>
          </w:tcPr>
          <w:p w:rsidR="004D3FD8" w:rsidRPr="00914B9B" w:rsidRDefault="008F55B8">
            <w:pPr>
              <w:rPr>
                <w:b/>
                <w:bCs/>
                <w:color w:val="FFFFFF"/>
              </w:rPr>
            </w:pPr>
            <w:r>
              <w:rPr>
                <w:b/>
                <w:bCs/>
                <w:color w:val="FFFFFF"/>
              </w:rPr>
              <w:t xml:space="preserve">Colores del contador de </w:t>
            </w:r>
            <w:r w:rsidR="00914B9B">
              <w:rPr>
                <w:b/>
                <w:bCs/>
                <w:color w:val="FFFFFF"/>
              </w:rPr>
              <w:t>tiemp</w:t>
            </w:r>
            <w:r>
              <w:rPr>
                <w:b/>
                <w:bCs/>
                <w:color w:val="FFFFFF"/>
              </w:rPr>
              <w:t>o</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Normal (blanco)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Menos de 35 minutos. Todo en orden.</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b/>
                <w:bCs/>
                <w:color w:val="1565C0"/>
                <w:sz w:val="20"/>
                <w:szCs w:val="20"/>
              </w:rPr>
              <w:t>Amarillo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D3FD8" w:rsidRDefault="008F55B8">
            <w:r>
              <w:rPr>
                <w:color w:val="1A1A1A"/>
                <w:sz w:val="20"/>
                <w:szCs w:val="20"/>
              </w:rPr>
              <w:t>Entre 35 y 44 minutos. Está tomando más tiempo de lo normal.</w:t>
            </w:r>
          </w:p>
        </w:tc>
      </w:tr>
      <w:tr w:rsidR="004D3FD8">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b/>
                <w:bCs/>
                <w:color w:val="1565C0"/>
                <w:sz w:val="20"/>
                <w:szCs w:val="20"/>
              </w:rPr>
              <w:t>Rojo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D3FD8" w:rsidRDefault="008F55B8">
            <w:r>
              <w:rPr>
                <w:color w:val="1A1A1A"/>
                <w:sz w:val="20"/>
                <w:szCs w:val="20"/>
              </w:rPr>
              <w:t>45 minutos o más. Requiere atención inmediata.</w:t>
            </w:r>
          </w:p>
        </w:tc>
      </w:tr>
    </w:tbl>
    <w:p w:rsidR="004D3FD8" w:rsidRDefault="004D3FD8"/>
    <w:p w:rsidR="004D3FD8" w:rsidRDefault="004D3FD8">
      <w:pPr>
        <w:pBdr>
          <w:bottom w:val="single" w:sz="4" w:space="0" w:color="DDDDDD"/>
        </w:pBdr>
        <w:spacing w:before="160" w:after="160"/>
      </w:pPr>
    </w:p>
    <w:p w:rsidR="004D3FD8" w:rsidRDefault="008F55B8">
      <w:pPr>
        <w:pStyle w:val="Ttulo1"/>
        <w:pBdr>
          <w:bottom w:val="single" w:sz="8" w:space="4" w:color="FF6D00"/>
        </w:pBdr>
      </w:pPr>
      <w:r>
        <w:rPr>
          <w:color w:val="FF6D00"/>
        </w:rPr>
        <w:lastRenderedPageBreak/>
        <w:t>Cómo salir de la aplicación</w:t>
      </w:r>
    </w:p>
    <w:p w:rsidR="004D3FD8" w:rsidRDefault="008F55B8">
      <w:pPr>
        <w:spacing w:before="60" w:after="100"/>
        <w:rPr>
          <w:color w:val="1A1A1A"/>
        </w:rPr>
      </w:pPr>
      <w:r>
        <w:rPr>
          <w:color w:val="1A1A1A"/>
        </w:rPr>
        <w:t>Haz clic en SALIR en la esquina superior derecha. Esto cerrará tu sesión de forma segura.</w:t>
      </w:r>
    </w:p>
    <w:p w:rsidR="001B2131" w:rsidRDefault="001B2131">
      <w:pPr>
        <w:spacing w:before="60" w:after="100"/>
        <w:rPr>
          <w:color w:val="1A1A1A"/>
        </w:rPr>
      </w:pPr>
    </w:p>
    <w:p w:rsidR="001B2131" w:rsidRDefault="001B2131">
      <w:pPr>
        <w:spacing w:before="60" w:after="100"/>
      </w:pPr>
      <w:r>
        <w:rPr>
          <w:noProof/>
        </w:rPr>
        <w:drawing>
          <wp:inline distT="0" distB="0" distL="0" distR="0" wp14:anchorId="39902AB9" wp14:editId="7F16E485">
            <wp:extent cx="5942626" cy="902525"/>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2787" b="60213"/>
                    <a:stretch/>
                  </pic:blipFill>
                  <pic:spPr bwMode="auto">
                    <a:xfrm>
                      <a:off x="0" y="0"/>
                      <a:ext cx="5943600" cy="902673"/>
                    </a:xfrm>
                    <a:prstGeom prst="rect">
                      <a:avLst/>
                    </a:prstGeom>
                    <a:ln>
                      <a:noFill/>
                    </a:ln>
                    <a:extLst>
                      <a:ext uri="{53640926-AAD7-44D8-BBD7-CCE9431645EC}">
                        <a14:shadowObscured xmlns:a14="http://schemas.microsoft.com/office/drawing/2010/main"/>
                      </a:ext>
                    </a:extLst>
                  </pic:spPr>
                </pic:pic>
              </a:graphicData>
            </a:graphic>
          </wp:inline>
        </w:drawing>
      </w:r>
      <w:r w:rsidR="008F55B8">
        <w:tab/>
      </w:r>
    </w:p>
    <w:sectPr w:rsidR="001B21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17451"/>
    <w:multiLevelType w:val="hybridMultilevel"/>
    <w:tmpl w:val="4F5AA5D4"/>
    <w:lvl w:ilvl="0" w:tplc="1F30BA5E">
      <w:start w:val="1"/>
      <w:numFmt w:val="decimal"/>
      <w:lvlText w:val="%1."/>
      <w:lvlJc w:val="left"/>
      <w:pPr>
        <w:ind w:left="640" w:hanging="320"/>
      </w:pPr>
    </w:lvl>
    <w:lvl w:ilvl="1" w:tplc="2ED4E58E">
      <w:numFmt w:val="decimal"/>
      <w:lvlText w:val=""/>
      <w:lvlJc w:val="left"/>
    </w:lvl>
    <w:lvl w:ilvl="2" w:tplc="3FDEA7E2">
      <w:numFmt w:val="decimal"/>
      <w:lvlText w:val=""/>
      <w:lvlJc w:val="left"/>
    </w:lvl>
    <w:lvl w:ilvl="3" w:tplc="043CAED4">
      <w:numFmt w:val="decimal"/>
      <w:lvlText w:val=""/>
      <w:lvlJc w:val="left"/>
    </w:lvl>
    <w:lvl w:ilvl="4" w:tplc="8C32F84C">
      <w:numFmt w:val="decimal"/>
      <w:lvlText w:val=""/>
      <w:lvlJc w:val="left"/>
    </w:lvl>
    <w:lvl w:ilvl="5" w:tplc="04E062DC">
      <w:numFmt w:val="decimal"/>
      <w:lvlText w:val=""/>
      <w:lvlJc w:val="left"/>
    </w:lvl>
    <w:lvl w:ilvl="6" w:tplc="021AEDA0">
      <w:numFmt w:val="decimal"/>
      <w:lvlText w:val=""/>
      <w:lvlJc w:val="left"/>
    </w:lvl>
    <w:lvl w:ilvl="7" w:tplc="BB486E2E">
      <w:numFmt w:val="decimal"/>
      <w:lvlText w:val=""/>
      <w:lvlJc w:val="left"/>
    </w:lvl>
    <w:lvl w:ilvl="8" w:tplc="70828318">
      <w:numFmt w:val="decimal"/>
      <w:lvlText w:val=""/>
      <w:lvlJc w:val="left"/>
    </w:lvl>
  </w:abstractNum>
  <w:abstractNum w:abstractNumId="1" w15:restartNumberingAfterBreak="0">
    <w:nsid w:val="4004261A"/>
    <w:multiLevelType w:val="hybridMultilevel"/>
    <w:tmpl w:val="E7F89EB4"/>
    <w:lvl w:ilvl="0" w:tplc="10CA75B2">
      <w:start w:val="1"/>
      <w:numFmt w:val="bullet"/>
      <w:lvlText w:val="•"/>
      <w:lvlJc w:val="left"/>
      <w:pPr>
        <w:ind w:left="640" w:hanging="320"/>
      </w:pPr>
    </w:lvl>
    <w:lvl w:ilvl="1" w:tplc="B0E00066">
      <w:numFmt w:val="decimal"/>
      <w:lvlText w:val=""/>
      <w:lvlJc w:val="left"/>
    </w:lvl>
    <w:lvl w:ilvl="2" w:tplc="8A8E02BC">
      <w:numFmt w:val="decimal"/>
      <w:lvlText w:val=""/>
      <w:lvlJc w:val="left"/>
    </w:lvl>
    <w:lvl w:ilvl="3" w:tplc="4ED81036">
      <w:numFmt w:val="decimal"/>
      <w:lvlText w:val=""/>
      <w:lvlJc w:val="left"/>
    </w:lvl>
    <w:lvl w:ilvl="4" w:tplc="320071D4">
      <w:numFmt w:val="decimal"/>
      <w:lvlText w:val=""/>
      <w:lvlJc w:val="left"/>
    </w:lvl>
    <w:lvl w:ilvl="5" w:tplc="48C4E876">
      <w:numFmt w:val="decimal"/>
      <w:lvlText w:val=""/>
      <w:lvlJc w:val="left"/>
    </w:lvl>
    <w:lvl w:ilvl="6" w:tplc="A734EC6C">
      <w:numFmt w:val="decimal"/>
      <w:lvlText w:val=""/>
      <w:lvlJc w:val="left"/>
    </w:lvl>
    <w:lvl w:ilvl="7" w:tplc="A6E41494">
      <w:numFmt w:val="decimal"/>
      <w:lvlText w:val=""/>
      <w:lvlJc w:val="left"/>
    </w:lvl>
    <w:lvl w:ilvl="8" w:tplc="F9525CDE">
      <w:numFmt w:val="decimal"/>
      <w:lvlText w:val=""/>
      <w:lvlJc w:val="left"/>
    </w:lvl>
  </w:abstractNum>
  <w:abstractNum w:abstractNumId="2" w15:restartNumberingAfterBreak="0">
    <w:nsid w:val="45A9353F"/>
    <w:multiLevelType w:val="hybridMultilevel"/>
    <w:tmpl w:val="F1447B14"/>
    <w:lvl w:ilvl="0" w:tplc="54768DFE">
      <w:start w:val="1"/>
      <w:numFmt w:val="bullet"/>
      <w:lvlText w:val="●"/>
      <w:lvlJc w:val="left"/>
      <w:pPr>
        <w:ind w:left="720" w:hanging="360"/>
      </w:pPr>
    </w:lvl>
    <w:lvl w:ilvl="1" w:tplc="B5029392">
      <w:start w:val="1"/>
      <w:numFmt w:val="bullet"/>
      <w:lvlText w:val="○"/>
      <w:lvlJc w:val="left"/>
      <w:pPr>
        <w:ind w:left="1440" w:hanging="360"/>
      </w:pPr>
    </w:lvl>
    <w:lvl w:ilvl="2" w:tplc="D360A67C">
      <w:start w:val="1"/>
      <w:numFmt w:val="bullet"/>
      <w:lvlText w:val="■"/>
      <w:lvlJc w:val="left"/>
      <w:pPr>
        <w:ind w:left="2160" w:hanging="360"/>
      </w:pPr>
    </w:lvl>
    <w:lvl w:ilvl="3" w:tplc="4EB04BD8">
      <w:start w:val="1"/>
      <w:numFmt w:val="bullet"/>
      <w:lvlText w:val="●"/>
      <w:lvlJc w:val="left"/>
      <w:pPr>
        <w:ind w:left="2880" w:hanging="360"/>
      </w:pPr>
    </w:lvl>
    <w:lvl w:ilvl="4" w:tplc="1D5A5E20">
      <w:start w:val="1"/>
      <w:numFmt w:val="bullet"/>
      <w:lvlText w:val="○"/>
      <w:lvlJc w:val="left"/>
      <w:pPr>
        <w:ind w:left="3600" w:hanging="360"/>
      </w:pPr>
    </w:lvl>
    <w:lvl w:ilvl="5" w:tplc="77929896">
      <w:start w:val="1"/>
      <w:numFmt w:val="bullet"/>
      <w:lvlText w:val="■"/>
      <w:lvlJc w:val="left"/>
      <w:pPr>
        <w:ind w:left="4320" w:hanging="360"/>
      </w:pPr>
    </w:lvl>
    <w:lvl w:ilvl="6" w:tplc="1716E800">
      <w:start w:val="1"/>
      <w:numFmt w:val="bullet"/>
      <w:lvlText w:val="●"/>
      <w:lvlJc w:val="left"/>
      <w:pPr>
        <w:ind w:left="5040" w:hanging="360"/>
      </w:pPr>
    </w:lvl>
    <w:lvl w:ilvl="7" w:tplc="C876DF7A">
      <w:start w:val="1"/>
      <w:numFmt w:val="bullet"/>
      <w:lvlText w:val="●"/>
      <w:lvlJc w:val="left"/>
      <w:pPr>
        <w:ind w:left="5760" w:hanging="360"/>
      </w:pPr>
    </w:lvl>
    <w:lvl w:ilvl="8" w:tplc="F33CCCA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FD8"/>
    <w:rsid w:val="001B2131"/>
    <w:rsid w:val="004D3FD8"/>
    <w:rsid w:val="00526A76"/>
    <w:rsid w:val="008F55B8"/>
    <w:rsid w:val="00914B9B"/>
    <w:rsid w:val="00DC56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88E7"/>
  <w15:docId w15:val="{22E66DD3-F9F2-4805-B844-736AE602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sz w:val="32"/>
      <w:szCs w:val="32"/>
    </w:rPr>
  </w:style>
  <w:style w:type="paragraph" w:styleId="Ttulo2">
    <w:name w:val="heading 2"/>
    <w:qFormat/>
    <w:pPr>
      <w:spacing w:before="240" w:after="120"/>
      <w:outlineLvl w:val="1"/>
    </w:pPr>
    <w:rPr>
      <w:b/>
      <w:bCs/>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oyos-escalera.netlify.app/"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465</Words>
  <Characters>2558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Alejandro Patiño Bojaca</cp:lastModifiedBy>
  <cp:revision>5</cp:revision>
  <dcterms:created xsi:type="dcterms:W3CDTF">2026-04-08T03:03:00Z</dcterms:created>
  <dcterms:modified xsi:type="dcterms:W3CDTF">2026-04-11T01:40:00Z</dcterms:modified>
</cp:coreProperties>
</file>