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9ED" w:rsidRDefault="000F7513">
      <w:pPr>
        <w:rPr>
          <w:rFonts w:ascii="Times New Roman" w:eastAsia="Times New Roman" w:hAnsi="Times New Roman" w:cs="Times New Roman"/>
          <w:b/>
          <w:bCs/>
          <w:kern w:val="0"/>
          <w:sz w:val="48"/>
          <w:szCs w:val="24"/>
          <w:lang w:eastAsia="es-CO"/>
          <w14:ligatures w14:val="none"/>
        </w:rPr>
      </w:pPr>
      <w:r w:rsidRPr="000F7513">
        <w:rPr>
          <w:rFonts w:ascii="Times New Roman" w:eastAsia="Times New Roman" w:hAnsi="Times New Roman" w:cs="Times New Roman"/>
          <w:b/>
          <w:bCs/>
          <w:kern w:val="0"/>
          <w:sz w:val="48"/>
          <w:szCs w:val="24"/>
          <w:lang w:eastAsia="es-CO"/>
          <w14:ligatures w14:val="none"/>
        </w:rPr>
        <w:t>Arquitectura</w:t>
      </w:r>
    </w:p>
    <w:p w:rsidR="000F7513" w:rsidRPr="000F7513" w:rsidRDefault="000F7513">
      <w:pPr>
        <w:rPr>
          <w:rFonts w:ascii="Times New Roman" w:eastAsia="Times New Roman" w:hAnsi="Times New Roman" w:cs="Times New Roman"/>
          <w:b/>
          <w:bCs/>
          <w:kern w:val="0"/>
          <w:sz w:val="48"/>
          <w:szCs w:val="24"/>
          <w:lang w:eastAsia="es-CO"/>
          <w14:ligatures w14:val="none"/>
        </w:rPr>
      </w:pPr>
      <w:bookmarkStart w:id="0" w:name="_GoBack"/>
      <w:bookmarkEnd w:id="0"/>
    </w:p>
    <w:p w:rsidR="000F7513" w:rsidRPr="000F7513" w:rsidRDefault="000F7513" w:rsidP="000F75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</w:pP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El sistema </w:t>
      </w:r>
      <w:r w:rsidRPr="000F751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s-CO"/>
          <w14:ligatures w14:val="none"/>
        </w:rPr>
        <w:t>Apoyos Escalera</w:t>
      </w: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 utiliza una arquitectura de </w:t>
      </w:r>
      <w:r w:rsidRPr="000F751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s-CO"/>
          <w14:ligatures w14:val="none"/>
        </w:rPr>
        <w:t>3 capas (</w:t>
      </w:r>
      <w:proofErr w:type="spellStart"/>
      <w:r w:rsidRPr="000F751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s-CO"/>
          <w14:ligatures w14:val="none"/>
        </w:rPr>
        <w:t>Three-Tier</w:t>
      </w:r>
      <w:proofErr w:type="spellEnd"/>
      <w:r w:rsidRPr="000F751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s-CO"/>
          <w14:ligatures w14:val="none"/>
        </w:rPr>
        <w:t xml:space="preserve"> </w:t>
      </w:r>
      <w:proofErr w:type="spellStart"/>
      <w:r w:rsidRPr="000F751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s-CO"/>
          <w14:ligatures w14:val="none"/>
        </w:rPr>
        <w:t>Architecture</w:t>
      </w:r>
      <w:proofErr w:type="spellEnd"/>
      <w:r w:rsidRPr="000F751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s-CO"/>
          <w14:ligatures w14:val="none"/>
        </w:rPr>
        <w:t>)</w:t>
      </w: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 combinada con el patrón </w:t>
      </w:r>
      <w:r w:rsidRPr="000F751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s-CO"/>
          <w14:ligatures w14:val="none"/>
        </w:rPr>
        <w:t>cliente-servidor</w:t>
      </w: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, sin </w:t>
      </w:r>
      <w:proofErr w:type="spellStart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>backend</w:t>
      </w:r>
      <w:proofErr w:type="spellEnd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 propio gracias al modelo </w:t>
      </w:r>
      <w:proofErr w:type="spellStart"/>
      <w:r w:rsidRPr="000F751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s-CO"/>
          <w14:ligatures w14:val="none"/>
        </w:rPr>
        <w:t>BaaS</w:t>
      </w:r>
      <w:proofErr w:type="spellEnd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>.</w:t>
      </w:r>
    </w:p>
    <w:p w:rsidR="000F7513" w:rsidRPr="000F7513" w:rsidRDefault="000F7513" w:rsidP="000F751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</w:pP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F7513" w:rsidRPr="000F7513" w:rsidRDefault="000F7513" w:rsidP="000F75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</w:pPr>
      <w:r w:rsidRPr="000F751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s-CO"/>
          <w14:ligatures w14:val="none"/>
        </w:rPr>
        <w:t>Las 3 capas del sistema:</w:t>
      </w:r>
    </w:p>
    <w:p w:rsidR="000F7513" w:rsidRPr="000F7513" w:rsidRDefault="000F7513" w:rsidP="000F75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</w:pPr>
      <w:r w:rsidRPr="000F751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s-CO"/>
          <w14:ligatures w14:val="none"/>
        </w:rPr>
        <w:t>Capa de Presentación (Cliente)</w:t>
      </w: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 — todo lo que corre en el navegador del usuario: </w:t>
      </w:r>
      <w:r w:rsidRPr="000F7513">
        <w:rPr>
          <w:rFonts w:ascii="Courier New" w:eastAsia="Times New Roman" w:hAnsi="Courier New" w:cs="Courier New"/>
          <w:kern w:val="0"/>
          <w:szCs w:val="20"/>
          <w:lang w:eastAsia="es-CO"/>
          <w14:ligatures w14:val="none"/>
        </w:rPr>
        <w:t>index.html</w:t>
      </w: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, </w:t>
      </w:r>
      <w:r w:rsidRPr="000F7513">
        <w:rPr>
          <w:rFonts w:ascii="Courier New" w:eastAsia="Times New Roman" w:hAnsi="Courier New" w:cs="Courier New"/>
          <w:kern w:val="0"/>
          <w:szCs w:val="20"/>
          <w:lang w:eastAsia="es-CO"/>
          <w14:ligatures w14:val="none"/>
        </w:rPr>
        <w:t>tecnico.html</w:t>
      </w: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, </w:t>
      </w:r>
      <w:r w:rsidRPr="000F7513">
        <w:rPr>
          <w:rFonts w:ascii="Courier New" w:eastAsia="Times New Roman" w:hAnsi="Courier New" w:cs="Courier New"/>
          <w:kern w:val="0"/>
          <w:szCs w:val="20"/>
          <w:lang w:eastAsia="es-CO"/>
          <w14:ligatures w14:val="none"/>
        </w:rPr>
        <w:t>conductor.html</w:t>
      </w: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, </w:t>
      </w:r>
      <w:r w:rsidRPr="000F7513">
        <w:rPr>
          <w:rFonts w:ascii="Courier New" w:eastAsia="Times New Roman" w:hAnsi="Courier New" w:cs="Courier New"/>
          <w:kern w:val="0"/>
          <w:szCs w:val="20"/>
          <w:lang w:eastAsia="es-CO"/>
          <w14:ligatures w14:val="none"/>
        </w:rPr>
        <w:t>admin.html</w:t>
      </w: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, sus archivos JS y </w:t>
      </w:r>
      <w:r w:rsidRPr="000F7513">
        <w:rPr>
          <w:rFonts w:ascii="Courier New" w:eastAsia="Times New Roman" w:hAnsi="Courier New" w:cs="Courier New"/>
          <w:kern w:val="0"/>
          <w:szCs w:val="20"/>
          <w:lang w:eastAsia="es-CO"/>
          <w14:ligatures w14:val="none"/>
        </w:rPr>
        <w:t>style.css</w:t>
      </w: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. Esta capa maneja la interfaz, la lógica de roles, los mapas </w:t>
      </w:r>
      <w:proofErr w:type="spellStart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>Leaflet</w:t>
      </w:r>
      <w:proofErr w:type="spellEnd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 y las interacciones del usuario.</w:t>
      </w:r>
    </w:p>
    <w:p w:rsidR="000F7513" w:rsidRPr="000F7513" w:rsidRDefault="000F7513" w:rsidP="000F75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</w:pPr>
      <w:r w:rsidRPr="000F751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s-CO"/>
          <w14:ligatures w14:val="none"/>
        </w:rPr>
        <w:t>Capa de Lógica de Negocio</w:t>
      </w: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 — también vive en el cliente, dentro de </w:t>
      </w:r>
      <w:r w:rsidRPr="000F7513">
        <w:rPr>
          <w:rFonts w:ascii="Courier New" w:eastAsia="Times New Roman" w:hAnsi="Courier New" w:cs="Courier New"/>
          <w:kern w:val="0"/>
          <w:szCs w:val="20"/>
          <w:lang w:eastAsia="es-CO"/>
          <w14:ligatures w14:val="none"/>
        </w:rPr>
        <w:t>firebase.js</w:t>
      </w: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 y los archivos JS de cada rol. Aquí se validan formularios, se calculan </w:t>
      </w:r>
      <w:proofErr w:type="spellStart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>timers</w:t>
      </w:r>
      <w:proofErr w:type="spellEnd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, se determinan estados de urgencia, se gestiona la sesión y se orquestan las llamadas a </w:t>
      </w:r>
      <w:proofErr w:type="spellStart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>Firebase</w:t>
      </w:r>
      <w:proofErr w:type="spellEnd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 y </w:t>
      </w:r>
      <w:proofErr w:type="spellStart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>Nominatim</w:t>
      </w:r>
      <w:proofErr w:type="spellEnd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. En una arquitectura tradicional esto estaría en un servidor dedicado; aquí </w:t>
      </w:r>
      <w:proofErr w:type="spellStart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>Firebase</w:t>
      </w:r>
      <w:proofErr w:type="spellEnd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 </w:t>
      </w:r>
      <w:proofErr w:type="spellStart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>BaaS</w:t>
      </w:r>
      <w:proofErr w:type="spellEnd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 lo absorbe parcialmente.</w:t>
      </w:r>
    </w:p>
    <w:p w:rsidR="000F7513" w:rsidRPr="000F7513" w:rsidRDefault="000F7513" w:rsidP="000F75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</w:pPr>
      <w:r w:rsidRPr="000F751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s-CO"/>
          <w14:ligatures w14:val="none"/>
        </w:rPr>
        <w:t>Capa de Datos</w:t>
      </w: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 — </w:t>
      </w:r>
      <w:proofErr w:type="spellStart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>Firebase</w:t>
      </w:r>
      <w:proofErr w:type="spellEnd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 </w:t>
      </w:r>
      <w:proofErr w:type="spellStart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>Realtime</w:t>
      </w:r>
      <w:proofErr w:type="spellEnd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 </w:t>
      </w:r>
      <w:proofErr w:type="spellStart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>Database</w:t>
      </w:r>
      <w:proofErr w:type="spellEnd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 en la nube de Google. Almacena el nodo </w:t>
      </w:r>
      <w:r w:rsidRPr="000F7513">
        <w:rPr>
          <w:rFonts w:ascii="Courier New" w:eastAsia="Times New Roman" w:hAnsi="Courier New" w:cs="Courier New"/>
          <w:kern w:val="0"/>
          <w:szCs w:val="20"/>
          <w:lang w:eastAsia="es-CO"/>
          <w14:ligatures w14:val="none"/>
        </w:rPr>
        <w:t>/solicitudes</w:t>
      </w: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, sincroniza cambios en tiempo real </w:t>
      </w:r>
      <w:proofErr w:type="spellStart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>via</w:t>
      </w:r>
      <w:proofErr w:type="spellEnd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 </w:t>
      </w:r>
      <w:proofErr w:type="spellStart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>WebSocket</w:t>
      </w:r>
      <w:proofErr w:type="spellEnd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 a todos los clientes conectados, y gestiona la persistencia sin servidor propio.</w:t>
      </w:r>
    </w:p>
    <w:p w:rsidR="000F7513" w:rsidRPr="000F7513" w:rsidRDefault="000F7513" w:rsidP="000F751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</w:pP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F7513" w:rsidRPr="000F7513" w:rsidRDefault="000F7513" w:rsidP="000F75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</w:pPr>
      <w:r w:rsidRPr="000F751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s-CO"/>
          <w14:ligatures w14:val="none"/>
        </w:rPr>
        <w:t>Patrón cliente-servidor presente:</w:t>
      </w:r>
    </w:p>
    <w:p w:rsidR="000F7513" w:rsidRPr="000F7513" w:rsidRDefault="000F7513" w:rsidP="000F7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</w:pPr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>Navegador (</w:t>
      </w:r>
      <w:proofErr w:type="gramStart"/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>cliente)  ─</w:t>
      </w:r>
      <w:proofErr w:type="gramEnd"/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>─</w:t>
      </w:r>
      <w:proofErr w:type="spellStart"/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>WebSocket</w:t>
      </w:r>
      <w:proofErr w:type="spellEnd"/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>──</w:t>
      </w:r>
      <w:r w:rsidRPr="000F7513">
        <w:rPr>
          <w:rFonts w:ascii="MS Mincho" w:eastAsia="MS Mincho" w:hAnsi="MS Mincho" w:cs="MS Mincho" w:hint="eastAsia"/>
          <w:color w:val="000000" w:themeColor="text1"/>
          <w:kern w:val="0"/>
          <w:szCs w:val="20"/>
          <w:lang w:eastAsia="es-CO"/>
          <w14:ligatures w14:val="none"/>
        </w:rPr>
        <w:t>▶</w:t>
      </w:r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 xml:space="preserve">  </w:t>
      </w:r>
      <w:proofErr w:type="spellStart"/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>Firebase</w:t>
      </w:r>
      <w:proofErr w:type="spellEnd"/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 xml:space="preserve"> RTDB (servidor de datos)</w:t>
      </w:r>
    </w:p>
    <w:p w:rsidR="000F7513" w:rsidRPr="000F7513" w:rsidRDefault="000F7513" w:rsidP="000F7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</w:pPr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>Navegador (</w:t>
      </w:r>
      <w:proofErr w:type="gramStart"/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>cliente)  ─</w:t>
      </w:r>
      <w:proofErr w:type="gramEnd"/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>─HTTPS/REST──</w:t>
      </w:r>
      <w:r w:rsidRPr="000F7513">
        <w:rPr>
          <w:rFonts w:ascii="MS Mincho" w:eastAsia="MS Mincho" w:hAnsi="MS Mincho" w:cs="MS Mincho" w:hint="eastAsia"/>
          <w:color w:val="000000" w:themeColor="text1"/>
          <w:kern w:val="0"/>
          <w:szCs w:val="20"/>
          <w:lang w:eastAsia="es-CO"/>
          <w14:ligatures w14:val="none"/>
        </w:rPr>
        <w:t>▶</w:t>
      </w:r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 xml:space="preserve">  </w:t>
      </w:r>
      <w:proofErr w:type="spellStart"/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>Nominatim</w:t>
      </w:r>
      <w:proofErr w:type="spellEnd"/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 xml:space="preserve"> API (</w:t>
      </w:r>
      <w:proofErr w:type="spellStart"/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>geocodificaci</w:t>
      </w:r>
      <w:r w:rsidRPr="000F7513">
        <w:rPr>
          <w:rFonts w:ascii="Times New Roman" w:eastAsia="Times New Roman" w:hAnsi="Times New Roman" w:cs="Times New Roman"/>
          <w:color w:val="000000" w:themeColor="text1"/>
          <w:kern w:val="0"/>
          <w:szCs w:val="20"/>
          <w:lang w:eastAsia="es-CO"/>
          <w14:ligatures w14:val="none"/>
        </w:rPr>
        <w:t>ó</w:t>
      </w:r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>n</w:t>
      </w:r>
      <w:proofErr w:type="spellEnd"/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>)</w:t>
      </w:r>
    </w:p>
    <w:p w:rsidR="000F7513" w:rsidRPr="000F7513" w:rsidRDefault="000F7513" w:rsidP="000F7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</w:pPr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>Navegador (</w:t>
      </w:r>
      <w:proofErr w:type="gramStart"/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>cliente)  ─</w:t>
      </w:r>
      <w:proofErr w:type="gramEnd"/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>─HTTPS/Tiles──</w:t>
      </w:r>
      <w:r w:rsidRPr="000F7513">
        <w:rPr>
          <w:rFonts w:ascii="MS Mincho" w:eastAsia="MS Mincho" w:hAnsi="MS Mincho" w:cs="MS Mincho" w:hint="eastAsia"/>
          <w:color w:val="000000" w:themeColor="text1"/>
          <w:kern w:val="0"/>
          <w:szCs w:val="20"/>
          <w:lang w:eastAsia="es-CO"/>
          <w14:ligatures w14:val="none"/>
        </w:rPr>
        <w:t>▶</w:t>
      </w:r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 xml:space="preserve">  </w:t>
      </w:r>
      <w:proofErr w:type="spellStart"/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>OpenStreetMap</w:t>
      </w:r>
      <w:proofErr w:type="spellEnd"/>
      <w:r w:rsidRPr="000F7513">
        <w:rPr>
          <w:rFonts w:ascii="var(--font-mono)" w:eastAsia="Times New Roman" w:hAnsi="var(--font-mono)" w:cs="Courier New"/>
          <w:color w:val="000000" w:themeColor="text1"/>
          <w:kern w:val="0"/>
          <w:szCs w:val="20"/>
          <w:lang w:eastAsia="es-CO"/>
          <w14:ligatures w14:val="none"/>
        </w:rPr>
        <w:t xml:space="preserve"> (mapas)</w:t>
      </w:r>
    </w:p>
    <w:p w:rsidR="000F7513" w:rsidRPr="000F7513" w:rsidRDefault="000F7513" w:rsidP="000F751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</w:pP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F7513" w:rsidRPr="000F7513" w:rsidRDefault="000F7513" w:rsidP="000F75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</w:pP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En resumen: </w:t>
      </w:r>
      <w:r w:rsidRPr="000F751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s-CO"/>
          <w14:ligatures w14:val="none"/>
        </w:rPr>
        <w:t>arquitectura de 3 capas sobre modelo cliente-servidor</w:t>
      </w:r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, donde la capa de lógica y datos es externalizada a </w:t>
      </w:r>
      <w:proofErr w:type="spellStart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>Firebase</w:t>
      </w:r>
      <w:proofErr w:type="spellEnd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 xml:space="preserve"> </w:t>
      </w:r>
      <w:proofErr w:type="spellStart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>BaaS</w:t>
      </w:r>
      <w:proofErr w:type="spellEnd"/>
      <w:r w:rsidRPr="000F7513">
        <w:rPr>
          <w:rFonts w:ascii="Times New Roman" w:eastAsia="Times New Roman" w:hAnsi="Times New Roman" w:cs="Times New Roman"/>
          <w:kern w:val="0"/>
          <w:sz w:val="28"/>
          <w:szCs w:val="24"/>
          <w:lang w:eastAsia="es-CO"/>
          <w14:ligatures w14:val="none"/>
        </w:rPr>
        <w:t>, eliminando la necesidad de un servidor de aplicaciones propio.</w:t>
      </w:r>
    </w:p>
    <w:p w:rsidR="000F7513" w:rsidRPr="000F7513" w:rsidRDefault="000F7513" w:rsidP="000F7513">
      <w:pPr>
        <w:jc w:val="both"/>
        <w:rPr>
          <w:sz w:val="24"/>
        </w:rPr>
      </w:pPr>
    </w:p>
    <w:sectPr w:rsidR="000F7513" w:rsidRPr="000F75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513"/>
    <w:rsid w:val="000F7513"/>
    <w:rsid w:val="009B4CC9"/>
    <w:rsid w:val="00A1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0CE60"/>
  <w15:chartTrackingRefBased/>
  <w15:docId w15:val="{93A5B0AA-2C04-4ECC-9260-72B62560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0F7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F751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F751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F7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F7513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89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3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Alejandro Patiño Bojaca</dc:creator>
  <cp:keywords/>
  <dc:description/>
  <cp:lastModifiedBy>Javier Alejandro Patiño Bojaca</cp:lastModifiedBy>
  <cp:revision>1</cp:revision>
  <dcterms:created xsi:type="dcterms:W3CDTF">2026-04-15T03:17:00Z</dcterms:created>
  <dcterms:modified xsi:type="dcterms:W3CDTF">2026-04-15T03:21:00Z</dcterms:modified>
</cp:coreProperties>
</file>