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jc w:val="right"/>
        <w:rPr>
          <w:b w:val="1"/>
          <w:color w:val="000080"/>
          <w:sz w:val="36"/>
          <w:szCs w:val="36"/>
        </w:rPr>
      </w:pPr>
      <w:r w:rsidDel="00000000" w:rsidR="00000000" w:rsidRPr="00000000">
        <w:rPr>
          <w:b w:val="1"/>
          <w:color w:val="1f497d"/>
          <w:sz w:val="28"/>
          <w:szCs w:val="28"/>
          <w:rtl w:val="0"/>
        </w:rPr>
        <w:t xml:space="preserve">LicitAPP</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right"/>
        <w:rPr>
          <w:b w:val="1"/>
          <w:color w:val="000080"/>
          <w:sz w:val="36"/>
          <w:szCs w:val="36"/>
        </w:rPr>
      </w:pPr>
      <w:r w:rsidDel="00000000" w:rsidR="00000000" w:rsidRPr="00000000">
        <w:rPr>
          <w:b w:val="1"/>
          <w:color w:val="000080"/>
          <w:sz w:val="36"/>
          <w:szCs w:val="36"/>
          <w:rtl w:val="0"/>
        </w:rPr>
        <w:t xml:space="preserve">(DAS) Documento Arquitectura Sistema</w:t>
      </w:r>
    </w:p>
    <w:p w:rsidR="00000000" w:rsidDel="00000000" w:rsidP="00000000" w:rsidRDefault="00000000" w:rsidRPr="00000000" w14:paraId="0000001D">
      <w:pPr>
        <w:pBdr>
          <w:top w:space="0" w:sz="0" w:val="nil"/>
          <w:left w:space="0" w:sz="0" w:val="nil"/>
          <w:bottom w:space="0" w:sz="0" w:val="nil"/>
          <w:right w:space="0" w:sz="0" w:val="nil"/>
          <w:between w:space="0" w:sz="0" w:val="nil"/>
        </w:pBdr>
        <w:jc w:val="right"/>
        <w:rPr>
          <w:b w:val="1"/>
          <w:color w:val="000080"/>
          <w:sz w:val="36"/>
          <w:szCs w:val="36"/>
        </w:rPr>
      </w:pPr>
      <w:r w:rsidDel="00000000" w:rsidR="00000000" w:rsidRPr="00000000">
        <w:rPr>
          <w:b w:val="1"/>
          <w:color w:val="000080"/>
          <w:sz w:val="36"/>
          <w:szCs w:val="36"/>
          <w:rtl w:val="0"/>
        </w:rPr>
        <w:t xml:space="preserve">Versión 1.0</w:t>
      </w:r>
    </w:p>
    <w:p w:rsidR="00000000" w:rsidDel="00000000" w:rsidP="00000000" w:rsidRDefault="00000000" w:rsidRPr="00000000" w14:paraId="0000001E">
      <w:pPr>
        <w:pBdr>
          <w:top w:space="0" w:sz="0" w:val="nil"/>
          <w:left w:space="0" w:sz="0" w:val="nil"/>
          <w:bottom w:space="0" w:sz="0" w:val="nil"/>
          <w:right w:space="0" w:sz="0" w:val="nil"/>
          <w:between w:space="0" w:sz="0" w:val="nil"/>
        </w:pBdr>
        <w:rPr>
          <w:b w:val="1"/>
          <w:color w:val="000080"/>
          <w:sz w:val="28"/>
          <w:szCs w:val="28"/>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Rule="auto"/>
        <w:jc w:val="both"/>
        <w:rPr>
          <w:i w:val="1"/>
          <w:color w:val="0000ff"/>
        </w:rPr>
      </w:pPr>
      <w:r w:rsidDel="00000000" w:rsidR="00000000" w:rsidRPr="00000000">
        <w:rPr>
          <w:rtl w:val="0"/>
        </w:rPr>
      </w:r>
    </w:p>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120" w:lineRule="auto"/>
        <w:ind w:left="720" w:firstLine="0"/>
        <w:rPr>
          <w:color w:val="00000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-1195381</wp:posOffset>
                </wp:positionH>
                <wp:positionV relativeFrom="paragraph">
                  <wp:posOffset>2182814</wp:posOffset>
                </wp:positionV>
                <wp:extent cx="7924800" cy="269240"/>
                <wp:effectExtent b="0" l="0" r="0" t="0"/>
                <wp:wrapNone/>
                <wp:docPr id="2057210526" name=""/>
                <a:graphic>
                  <a:graphicData uri="http://schemas.microsoft.com/office/word/2010/wordprocessingShape">
                    <wps:wsp>
                      <wps:cNvSpPr/>
                      <wps:cNvPr id="3" name="Shape 3"/>
                      <wps:spPr>
                        <a:xfrm>
                          <a:off x="1402650" y="3664430"/>
                          <a:ext cx="7886700" cy="231140"/>
                        </a:xfrm>
                        <a:prstGeom prst="rect">
                          <a:avLst/>
                        </a:prstGeom>
                        <a:solidFill>
                          <a:srgbClr val="3366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-1195381</wp:posOffset>
                </wp:positionH>
                <wp:positionV relativeFrom="paragraph">
                  <wp:posOffset>2182814</wp:posOffset>
                </wp:positionV>
                <wp:extent cx="7924800" cy="269240"/>
                <wp:effectExtent b="0" l="0" r="0" t="0"/>
                <wp:wrapNone/>
                <wp:docPr id="2057210526"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7924800" cy="269240"/>
                        </a:xfrm>
                        <a:prstGeom prst="rect"/>
                        <a:ln/>
                      </pic:spPr>
                    </pic:pic>
                  </a:graphicData>
                </a:graphic>
              </wp:anchor>
            </w:drawing>
          </mc:Fallback>
        </mc:AlternateContent>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color w:val="000080"/>
          <w:sz w:val="28"/>
          <w:szCs w:val="28"/>
        </w:rPr>
      </w:pPr>
      <w:r w:rsidDel="00000000" w:rsidR="00000000" w:rsidRPr="00000000">
        <w:rPr>
          <w:b w:val="1"/>
          <w:color w:val="000080"/>
          <w:sz w:val="28"/>
          <w:szCs w:val="28"/>
          <w:rtl w:val="0"/>
        </w:rPr>
        <w:t xml:space="preserve">Identificación de Documento</w:t>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color w:val="000080"/>
          <w:sz w:val="28"/>
          <w:szCs w:val="28"/>
        </w:rPr>
      </w:pPr>
      <w:r w:rsidDel="00000000" w:rsidR="00000000" w:rsidRPr="00000000">
        <w:rPr>
          <w:rtl w:val="0"/>
        </w:rPr>
      </w:r>
    </w:p>
    <w:tbl>
      <w:tblPr>
        <w:tblStyle w:val="Table1"/>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120" w:lineRule="auto"/>
              <w:rPr>
                <w:b w:val="1"/>
                <w:color w:val="000000"/>
              </w:rPr>
            </w:pPr>
            <w:r w:rsidDel="00000000" w:rsidR="00000000" w:rsidRPr="00000000">
              <w:rPr>
                <w:b w:val="1"/>
                <w:color w:val="000000"/>
                <w:rtl w:val="0"/>
              </w:rPr>
              <w:t xml:space="preserve">Identificación</w:t>
            </w:r>
          </w:p>
        </w:tc>
        <w:tc>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DAS 001</w:t>
            </w:r>
          </w:p>
        </w:tc>
      </w:tr>
      <w:tr>
        <w:trPr>
          <w:cantSplit w:val="0"/>
          <w:tblHeader w:val="0"/>
        </w:trPr>
        <w:tc>
          <w:tcPr>
            <w:shd w:fill="f3f3f3" w:val="clear"/>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120" w:lineRule="auto"/>
              <w:rPr>
                <w:b w:val="1"/>
                <w:color w:val="000000"/>
              </w:rPr>
            </w:pPr>
            <w:r w:rsidDel="00000000" w:rsidR="00000000" w:rsidRPr="00000000">
              <w:rPr>
                <w:b w:val="1"/>
                <w:color w:val="000000"/>
                <w:rtl w:val="0"/>
              </w:rPr>
              <w:t xml:space="preserve">Proyecto</w:t>
            </w:r>
          </w:p>
        </w:tc>
        <w:tc>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LicitAPP</w:t>
            </w:r>
          </w:p>
        </w:tc>
      </w:tr>
      <w:tr>
        <w:trPr>
          <w:cantSplit w:val="0"/>
          <w:tblHeader w:val="0"/>
        </w:trPr>
        <w:tc>
          <w:tcPr>
            <w:shd w:fill="f3f3f3" w:val="clear"/>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120" w:lineRule="auto"/>
              <w:rPr>
                <w:b w:val="1"/>
                <w:color w:val="000000"/>
              </w:rPr>
            </w:pPr>
            <w:r w:rsidDel="00000000" w:rsidR="00000000" w:rsidRPr="00000000">
              <w:rPr>
                <w:b w:val="1"/>
                <w:color w:val="000000"/>
                <w:rtl w:val="0"/>
              </w:rPr>
              <w:t xml:space="preserve">Versión</w:t>
            </w:r>
          </w:p>
        </w:tc>
        <w:tc>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1.0</w:t>
            </w:r>
          </w:p>
        </w:tc>
      </w:tr>
    </w:tbl>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120" w:lineRule="auto"/>
        <w:jc w:val="center"/>
        <w:rPr>
          <w:b w:val="1"/>
          <w:color w:val="000000"/>
        </w:rPr>
      </w:pPr>
      <w:r w:rsidDel="00000000" w:rsidR="00000000" w:rsidRPr="00000000">
        <w:rPr>
          <w:rtl w:val="0"/>
        </w:rPr>
      </w:r>
    </w:p>
    <w:tbl>
      <w:tblPr>
        <w:tblStyle w:val="Table2"/>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Rule="auto"/>
              <w:rPr>
                <w:b w:val="1"/>
                <w:color w:val="000000"/>
              </w:rPr>
            </w:pPr>
            <w:r w:rsidDel="00000000" w:rsidR="00000000" w:rsidRPr="00000000">
              <w:rPr>
                <w:b w:val="1"/>
                <w:color w:val="000000"/>
                <w:rtl w:val="0"/>
              </w:rPr>
              <w:t xml:space="preserve">Documento mantenido por</w:t>
            </w:r>
          </w:p>
        </w:tc>
        <w:tc>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Isai Villalobos</w:t>
            </w:r>
          </w:p>
        </w:tc>
      </w:tr>
      <w:tr>
        <w:trPr>
          <w:cantSplit w:val="0"/>
          <w:tblHeader w:val="0"/>
        </w:trPr>
        <w:tc>
          <w:tcPr>
            <w:shd w:fill="f3f3f3" w:val="clear"/>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lineRule="auto"/>
              <w:rPr>
                <w:b w:val="1"/>
                <w:color w:val="000000"/>
              </w:rPr>
            </w:pPr>
            <w:r w:rsidDel="00000000" w:rsidR="00000000" w:rsidRPr="00000000">
              <w:rPr>
                <w:b w:val="1"/>
                <w:color w:val="000000"/>
                <w:rtl w:val="0"/>
              </w:rPr>
              <w:t xml:space="preserve">Fecha de </w:t>
            </w:r>
            <w:r w:rsidDel="00000000" w:rsidR="00000000" w:rsidRPr="00000000">
              <w:rPr>
                <w:b w:val="1"/>
                <w:rtl w:val="0"/>
              </w:rPr>
              <w:t xml:space="preserve">última</w:t>
            </w:r>
            <w:r w:rsidDel="00000000" w:rsidR="00000000" w:rsidRPr="00000000">
              <w:rPr>
                <w:b w:val="1"/>
                <w:color w:val="000000"/>
                <w:rtl w:val="0"/>
              </w:rPr>
              <w:t xml:space="preserve"> revisión</w:t>
            </w:r>
          </w:p>
        </w:tc>
        <w:tc>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06/10/2025</w:t>
            </w:r>
          </w:p>
        </w:tc>
      </w:tr>
      <w:tr>
        <w:trPr>
          <w:cantSplit w:val="0"/>
          <w:trHeight w:val="319" w:hRule="atLeast"/>
          <w:tblHeader w:val="0"/>
        </w:trPr>
        <w:tc>
          <w:tcPr>
            <w:shd w:fill="f3f3f3" w:val="clear"/>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120" w:lineRule="auto"/>
              <w:rPr>
                <w:b w:val="1"/>
                <w:color w:val="000000"/>
              </w:rPr>
            </w:pPr>
            <w:r w:rsidDel="00000000" w:rsidR="00000000" w:rsidRPr="00000000">
              <w:rPr>
                <w:b w:val="1"/>
                <w:color w:val="000000"/>
                <w:rtl w:val="0"/>
              </w:rPr>
              <w:t xml:space="preserve">Fecha de próxima revisión</w:t>
            </w:r>
          </w:p>
        </w:tc>
        <w:tc>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07/10/2025</w:t>
            </w:r>
          </w:p>
        </w:tc>
      </w:tr>
    </w:tbl>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120" w:lineRule="auto"/>
        <w:jc w:val="center"/>
        <w:rPr>
          <w:b w:val="1"/>
          <w:color w:val="000000"/>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120" w:lineRule="auto"/>
              <w:rPr>
                <w:b w:val="1"/>
                <w:color w:val="000000"/>
              </w:rPr>
            </w:pPr>
            <w:r w:rsidDel="00000000" w:rsidR="00000000" w:rsidRPr="00000000">
              <w:rPr>
                <w:b w:val="1"/>
                <w:color w:val="000000"/>
                <w:rtl w:val="0"/>
              </w:rPr>
              <w:t xml:space="preserve">Documento aprobado por</w:t>
            </w:r>
          </w:p>
        </w:tc>
        <w:tc>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Isai Villalobos</w:t>
            </w:r>
          </w:p>
        </w:tc>
      </w:tr>
      <w:tr>
        <w:trPr>
          <w:cantSplit w:val="0"/>
          <w:tblHeader w:val="0"/>
        </w:trPr>
        <w:tc>
          <w:tcPr>
            <w:shd w:fill="f3f3f3" w:val="clear"/>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120" w:lineRule="auto"/>
              <w:rPr>
                <w:b w:val="1"/>
                <w:color w:val="000000"/>
              </w:rPr>
            </w:pPr>
            <w:r w:rsidDel="00000000" w:rsidR="00000000" w:rsidRPr="00000000">
              <w:rPr>
                <w:b w:val="1"/>
                <w:color w:val="000000"/>
                <w:rtl w:val="0"/>
              </w:rPr>
              <w:t xml:space="preserve">Fecha de última aprobación</w:t>
            </w:r>
          </w:p>
        </w:tc>
        <w:tc>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06/10/2025</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Rule="auto"/>
        <w:jc w:val="cente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b w:val="1"/>
          <w:color w:val="000080"/>
          <w:sz w:val="28"/>
          <w:szCs w:val="28"/>
        </w:rPr>
      </w:pPr>
      <w:r w:rsidDel="00000000" w:rsidR="00000000" w:rsidRPr="00000000">
        <w:rPr>
          <w:b w:val="1"/>
          <w:color w:val="000080"/>
          <w:sz w:val="28"/>
          <w:szCs w:val="28"/>
          <w:rtl w:val="0"/>
        </w:rPr>
        <w:t xml:space="preserve">Historia de Revisiones</w:t>
      </w:r>
    </w:p>
    <w:p w:rsidR="00000000" w:rsidDel="00000000" w:rsidP="00000000" w:rsidRDefault="00000000" w:rsidRPr="00000000" w14:paraId="00000042">
      <w:pPr>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120" w:lineRule="auto"/>
              <w:jc w:val="center"/>
              <w:rPr>
                <w:b w:val="1"/>
                <w:color w:val="000000"/>
              </w:rPr>
            </w:pPr>
            <w:r w:rsidDel="00000000" w:rsidR="00000000" w:rsidRPr="00000000">
              <w:rPr>
                <w:b w:val="1"/>
                <w:color w:val="000000"/>
                <w:rtl w:val="0"/>
              </w:rPr>
              <w:t xml:space="preserve">Fecha</w:t>
            </w:r>
          </w:p>
        </w:tc>
        <w:tc>
          <w:tcPr>
            <w:shd w:fill="f3f3f3" w:val="clear"/>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120" w:lineRule="auto"/>
              <w:jc w:val="center"/>
              <w:rPr>
                <w:b w:val="1"/>
                <w:color w:val="000000"/>
              </w:rPr>
            </w:pPr>
            <w:r w:rsidDel="00000000" w:rsidR="00000000" w:rsidRPr="00000000">
              <w:rPr>
                <w:b w:val="1"/>
                <w:color w:val="000000"/>
                <w:rtl w:val="0"/>
              </w:rPr>
              <w:t xml:space="preserve">Versión</w:t>
            </w:r>
          </w:p>
        </w:tc>
        <w:tc>
          <w:tcPr>
            <w:shd w:fill="f3f3f3" w:val="clear"/>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120" w:lineRule="auto"/>
              <w:jc w:val="center"/>
              <w:rPr>
                <w:b w:val="1"/>
                <w:color w:val="000000"/>
              </w:rPr>
            </w:pPr>
            <w:r w:rsidDel="00000000" w:rsidR="00000000" w:rsidRPr="00000000">
              <w:rPr>
                <w:b w:val="1"/>
                <w:color w:val="000000"/>
                <w:rtl w:val="0"/>
              </w:rPr>
              <w:t xml:space="preserve">Descripción</w:t>
            </w:r>
          </w:p>
        </w:tc>
        <w:tc>
          <w:tcPr>
            <w:shd w:fill="f3f3f3" w:val="clear"/>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120" w:lineRule="auto"/>
              <w:jc w:val="center"/>
              <w:rPr>
                <w:b w:val="1"/>
                <w:color w:val="000000"/>
              </w:rPr>
            </w:pPr>
            <w:r w:rsidDel="00000000" w:rsidR="00000000" w:rsidRPr="00000000">
              <w:rPr>
                <w:b w:val="1"/>
                <w:color w:val="000000"/>
                <w:rtl w:val="0"/>
              </w:rPr>
              <w:t xml:space="preserve">Autor</w:t>
            </w:r>
          </w:p>
        </w:tc>
      </w:tr>
      <w:tr>
        <w:trPr>
          <w:cantSplit w:val="0"/>
          <w:tblHeader w:val="0"/>
        </w:trPr>
        <w:tc>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06/10/2025</w:t>
            </w:r>
          </w:p>
        </w:tc>
        <w:tc>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1.1.0</w:t>
            </w:r>
          </w:p>
        </w:tc>
        <w:tc>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Se completa la introducción al documento</w:t>
            </w:r>
          </w:p>
        </w:tc>
        <w:tc>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Isai Villalobos</w:t>
            </w:r>
          </w:p>
        </w:tc>
      </w:tr>
      <w:tr>
        <w:trPr>
          <w:cantSplit w:val="0"/>
          <w:tblHeader w:val="0"/>
        </w:trPr>
        <w:tc>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t xml:space="preserve">10/10/2025</w:t>
            </w:r>
            <w:r w:rsidDel="00000000" w:rsidR="00000000" w:rsidRPr="00000000">
              <w:rPr>
                <w:rtl w:val="0"/>
              </w:rPr>
            </w:r>
          </w:p>
        </w:tc>
        <w:tc>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t xml:space="preserve">1.2.0</w:t>
            </w:r>
            <w:r w:rsidDel="00000000" w:rsidR="00000000" w:rsidRPr="00000000">
              <w:rPr>
                <w:rtl w:val="0"/>
              </w:rPr>
            </w:r>
          </w:p>
        </w:tc>
        <w:tc>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t xml:space="preserve">Se completa la architectura del sistema</w:t>
            </w:r>
            <w:r w:rsidDel="00000000" w:rsidR="00000000" w:rsidRPr="00000000">
              <w:rPr>
                <w:rtl w:val="0"/>
              </w:rPr>
            </w:r>
          </w:p>
        </w:tc>
        <w:tc>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t xml:space="preserve">Isai Villalobos</w:t>
            </w:r>
            <w:r w:rsidDel="00000000" w:rsidR="00000000" w:rsidRPr="00000000">
              <w:rPr>
                <w:rtl w:val="0"/>
              </w:rPr>
            </w:r>
          </w:p>
        </w:tc>
      </w:tr>
      <w:tr>
        <w:trPr>
          <w:cantSplit w:val="0"/>
          <w:tblHeader w:val="0"/>
        </w:trPr>
        <w:tc>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t xml:space="preserve">11/10/2025</w:t>
            </w:r>
            <w:r w:rsidDel="00000000" w:rsidR="00000000" w:rsidRPr="00000000">
              <w:rPr>
                <w:rtl w:val="0"/>
              </w:rPr>
            </w:r>
          </w:p>
        </w:tc>
        <w:tc>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t xml:space="preserve">1.3.0</w:t>
            </w:r>
            <w:r w:rsidDel="00000000" w:rsidR="00000000" w:rsidRPr="00000000">
              <w:rPr>
                <w:rtl w:val="0"/>
              </w:rPr>
            </w:r>
          </w:p>
        </w:tc>
        <w:tc>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t xml:space="preserve">Se finaliza documento </w:t>
            </w:r>
            <w:r w:rsidDel="00000000" w:rsidR="00000000" w:rsidRPr="00000000">
              <w:rPr>
                <w:rtl w:val="0"/>
              </w:rPr>
            </w:r>
          </w:p>
        </w:tc>
        <w:tc>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t xml:space="preserve">Cristian Castro</w:t>
            </w:r>
            <w:r w:rsidDel="00000000" w:rsidR="00000000" w:rsidRPr="00000000">
              <w:rPr>
                <w:rtl w:val="0"/>
              </w:rPr>
            </w:r>
          </w:p>
        </w:tc>
      </w:tr>
      <w:tr>
        <w:trPr>
          <w:cantSplit w:val="0"/>
          <w:tblHeader w:val="0"/>
        </w:trPr>
        <w:tc>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tc>
        <w:tc>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tc>
        <w:tc>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tc>
        <w:tc>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keepLines w:val="1"/>
        <w:widowControl w:val="1"/>
        <w:pBdr>
          <w:top w:space="0" w:sz="0" w:val="nil"/>
          <w:left w:space="0" w:sz="0" w:val="nil"/>
          <w:bottom w:space="0" w:sz="0" w:val="nil"/>
          <w:right w:space="0" w:sz="0" w:val="nil"/>
          <w:between w:space="0" w:sz="0" w:val="nil"/>
        </w:pBdr>
        <w:spacing w:after="12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9">
      <w:pPr>
        <w:keepLines w:val="1"/>
        <w:widowControl w:val="1"/>
        <w:pBdr>
          <w:top w:space="0" w:sz="0" w:val="nil"/>
          <w:left w:space="0" w:sz="0" w:val="nil"/>
          <w:bottom w:space="0" w:sz="0" w:val="nil"/>
          <w:right w:space="0" w:sz="0" w:val="nil"/>
          <w:between w:space="0" w:sz="0" w:val="nil"/>
        </w:pBdr>
        <w:spacing w:after="12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A">
      <w:pPr>
        <w:keepLines w:val="1"/>
        <w:widowControl w:val="1"/>
        <w:pBdr>
          <w:top w:space="0" w:sz="0" w:val="nil"/>
          <w:left w:space="0" w:sz="0" w:val="nil"/>
          <w:bottom w:space="0" w:sz="0" w:val="nil"/>
          <w:right w:space="0" w:sz="0" w:val="nil"/>
          <w:between w:space="0" w:sz="0" w:val="nil"/>
        </w:pBdr>
        <w:spacing w:after="12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B">
      <w:pPr>
        <w:keepLines w:val="1"/>
        <w:widowControl w:val="1"/>
        <w:pBdr>
          <w:top w:space="0" w:sz="0" w:val="nil"/>
          <w:left w:space="0" w:sz="0" w:val="nil"/>
          <w:bottom w:space="0" w:sz="0" w:val="nil"/>
          <w:right w:space="0" w:sz="0" w:val="nil"/>
          <w:between w:space="0" w:sz="0" w:val="nil"/>
        </w:pBdr>
        <w:spacing w:after="12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C">
      <w:pPr>
        <w:keepLines w:val="1"/>
        <w:widowControl w:val="1"/>
        <w:pBdr>
          <w:top w:space="0" w:sz="0" w:val="nil"/>
          <w:left w:space="0" w:sz="0" w:val="nil"/>
          <w:bottom w:space="0" w:sz="0" w:val="nil"/>
          <w:right w:space="0" w:sz="0" w:val="nil"/>
          <w:between w:space="0" w:sz="0" w:val="nil"/>
        </w:pBdr>
        <w:spacing w:after="12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b w:val="1"/>
          <w:color w:val="000080"/>
          <w:sz w:val="28"/>
          <w:szCs w:val="28"/>
        </w:rPr>
      </w:pPr>
      <w:r w:rsidDel="00000000" w:rsidR="00000000" w:rsidRPr="00000000">
        <w:br w:type="page"/>
      </w:r>
      <w:r w:rsidDel="00000000" w:rsidR="00000000" w:rsidRPr="00000000">
        <w:rPr>
          <w:b w:val="1"/>
          <w:color w:val="000080"/>
          <w:sz w:val="28"/>
          <w:szCs w:val="28"/>
          <w:rtl w:val="0"/>
        </w:rPr>
        <w:t xml:space="preserve">Tabla de Contenidos</w:t>
      </w:r>
    </w:p>
    <w:p w:rsidR="00000000" w:rsidDel="00000000" w:rsidP="00000000" w:rsidRDefault="00000000" w:rsidRPr="00000000" w14:paraId="0000005E">
      <w:pPr>
        <w:rPr/>
      </w:pPr>
      <w:r w:rsidDel="00000000" w:rsidR="00000000" w:rsidRPr="00000000">
        <w:rPr>
          <w:rtl w:val="0"/>
        </w:rPr>
      </w:r>
    </w:p>
    <w:sdt>
      <w:sdtPr>
        <w:id w:val="-675572680"/>
        <w:docPartObj>
          <w:docPartGallery w:val="Table of Contents"/>
          <w:docPartUnique w:val="1"/>
        </w:docPartObj>
      </w:sdtPr>
      <w:sdtContent>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400"/>
              <w:tab w:val="right" w:leader="none" w:pos="9030"/>
            </w:tabs>
            <w:spacing w:after="120" w:before="120" w:lineRule="auto"/>
            <w:rPr>
              <w:rFonts w:ascii="Calibri" w:cs="Calibri" w:eastAsia="Calibri" w:hAnsi="Calibri"/>
              <w:color w:val="000000"/>
              <w:sz w:val="22"/>
              <w:szCs w:val="22"/>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smallCaps w:val="1"/>
                <w:color w:val="000000"/>
                <w:rtl w:val="0"/>
              </w:rPr>
              <w:t xml:space="preserve">1</w:t>
            </w:r>
          </w:hyperlink>
          <w:hyperlink w:anchor="_heading=h.gjdgxs">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smallCaps w:val="1"/>
              <w:color w:val="000000"/>
              <w:rtl w:val="0"/>
            </w:rPr>
            <w:t xml:space="preserve">Introducción</w:t>
            <w:tab/>
            <w:t xml:space="preserve">3</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800"/>
              <w:tab w:val="right" w:leader="none" w:pos="9030"/>
            </w:tabs>
            <w:ind w:left="200" w:firstLine="0"/>
            <w:rPr>
              <w:rFonts w:ascii="Calibri" w:cs="Calibri" w:eastAsia="Calibri" w:hAnsi="Calibri"/>
              <w:color w:val="000000"/>
              <w:sz w:val="22"/>
              <w:szCs w:val="22"/>
            </w:rPr>
          </w:pPr>
          <w:r w:rsidDel="00000000" w:rsidR="00000000" w:rsidRPr="00000000">
            <w:fldChar w:fldCharType="end"/>
          </w:r>
          <w:hyperlink w:anchor="_heading=h.30j0zll">
            <w:r w:rsidDel="00000000" w:rsidR="00000000" w:rsidRPr="00000000">
              <w:rPr>
                <w:rFonts w:ascii="Times New Roman" w:cs="Times New Roman" w:eastAsia="Times New Roman" w:hAnsi="Times New Roman"/>
                <w:smallCaps w:val="1"/>
                <w:color w:val="000000"/>
                <w:rtl w:val="0"/>
              </w:rPr>
              <w:t xml:space="preserve">1.1</w:t>
            </w:r>
          </w:hyperlink>
          <w:hyperlink w:anchor="_heading=h.30j0zll">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smallCaps w:val="1"/>
              <w:color w:val="000000"/>
              <w:rtl w:val="0"/>
            </w:rPr>
            <w:t xml:space="preserve">Contexto del Problema</w:t>
            <w:tab/>
            <w:t xml:space="preserve">3</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800"/>
              <w:tab w:val="right" w:leader="none" w:pos="9030"/>
            </w:tabs>
            <w:ind w:left="200" w:firstLine="0"/>
            <w:rPr>
              <w:rFonts w:ascii="Calibri" w:cs="Calibri" w:eastAsia="Calibri" w:hAnsi="Calibri"/>
              <w:color w:val="000000"/>
              <w:sz w:val="22"/>
              <w:szCs w:val="22"/>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smallCaps w:val="1"/>
                <w:color w:val="000000"/>
                <w:rtl w:val="0"/>
              </w:rPr>
              <w:t xml:space="preserve">1.2</w:t>
            </w:r>
          </w:hyperlink>
          <w:hyperlink w:anchor="_heading=h.1fob9te">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smallCaps w:val="1"/>
              <w:color w:val="000000"/>
              <w:rtl w:val="0"/>
            </w:rPr>
            <w:t xml:space="preserve">Propósito</w:t>
            <w:tab/>
            <w:t xml:space="preserve">3</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800"/>
              <w:tab w:val="right" w:leader="none" w:pos="9030"/>
            </w:tabs>
            <w:ind w:left="200" w:firstLine="0"/>
            <w:rPr>
              <w:rFonts w:ascii="Calibri" w:cs="Calibri" w:eastAsia="Calibri" w:hAnsi="Calibri"/>
              <w:color w:val="000000"/>
              <w:sz w:val="22"/>
              <w:szCs w:val="22"/>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smallCaps w:val="1"/>
                <w:color w:val="000000"/>
                <w:rtl w:val="0"/>
              </w:rPr>
              <w:t xml:space="preserve">1.3</w:t>
            </w:r>
          </w:hyperlink>
          <w:hyperlink w:anchor="_heading=h.3znysh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smallCaps w:val="1"/>
              <w:color w:val="000000"/>
              <w:rtl w:val="0"/>
            </w:rPr>
            <w:t xml:space="preserve">Ámbito</w:t>
            <w:tab/>
            <w:t xml:space="preserve">3</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800"/>
              <w:tab w:val="right" w:leader="none" w:pos="9030"/>
            </w:tabs>
            <w:ind w:left="200" w:firstLine="0"/>
            <w:rPr>
              <w:rFonts w:ascii="Calibri" w:cs="Calibri" w:eastAsia="Calibri" w:hAnsi="Calibri"/>
              <w:color w:val="000000"/>
              <w:sz w:val="22"/>
              <w:szCs w:val="22"/>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smallCaps w:val="1"/>
                <w:color w:val="000000"/>
                <w:rtl w:val="0"/>
              </w:rPr>
              <w:t xml:space="preserve">1.4</w:t>
            </w:r>
          </w:hyperlink>
          <w:hyperlink w:anchor="_heading=h.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smallCaps w:val="1"/>
              <w:color w:val="000000"/>
              <w:rtl w:val="0"/>
            </w:rPr>
            <w:t xml:space="preserve">Definiciones, acrónimos y abreviaciones</w:t>
            <w:tab/>
            <w:t xml:space="preserve">3</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800"/>
              <w:tab w:val="right" w:leader="none" w:pos="9030"/>
            </w:tabs>
            <w:ind w:left="200" w:firstLine="0"/>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rFonts w:ascii="Times New Roman" w:cs="Times New Roman" w:eastAsia="Times New Roman" w:hAnsi="Times New Roman"/>
                <w:smallCaps w:val="1"/>
                <w:color w:val="000000"/>
                <w:rtl w:val="0"/>
              </w:rPr>
              <w:t xml:space="preserve">1.5</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smallCaps w:val="1"/>
              <w:color w:val="000000"/>
              <w:rtl w:val="0"/>
            </w:rPr>
            <w:t xml:space="preserve">Referencias</w:t>
            <w:tab/>
            <w:t xml:space="preserve">3</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800"/>
              <w:tab w:val="right" w:leader="none" w:pos="9030"/>
            </w:tabs>
            <w:ind w:left="200" w:firstLine="0"/>
            <w:rPr>
              <w:rFonts w:ascii="Calibri" w:cs="Calibri" w:eastAsia="Calibri" w:hAnsi="Calibri"/>
              <w:color w:val="000000"/>
              <w:sz w:val="22"/>
              <w:szCs w:val="22"/>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smallCaps w:val="1"/>
                <w:color w:val="000000"/>
                <w:rtl w:val="0"/>
              </w:rPr>
              <w:t xml:space="preserve">1.6</w:t>
            </w:r>
          </w:hyperlink>
          <w:hyperlink w:anchor="_heading=h.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smallCaps w:val="1"/>
              <w:color w:val="000000"/>
              <w:rtl w:val="0"/>
            </w:rPr>
            <w:t xml:space="preserve">Resumen ejecutivo</w:t>
            <w:tab/>
            <w:t xml:space="preserve">3</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800"/>
              <w:tab w:val="right" w:leader="none" w:pos="9030"/>
            </w:tabs>
            <w:ind w:left="200" w:firstLine="0"/>
            <w:rPr>
              <w:rFonts w:ascii="Calibri" w:cs="Calibri" w:eastAsia="Calibri" w:hAnsi="Calibri"/>
              <w:color w:val="000000"/>
              <w:sz w:val="22"/>
              <w:szCs w:val="22"/>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smallCaps w:val="1"/>
                <w:color w:val="000000"/>
                <w:rtl w:val="0"/>
              </w:rPr>
              <w:t xml:space="preserve">1.7</w:t>
            </w:r>
          </w:hyperlink>
          <w:hyperlink w:anchor="_heading=h.1t3h5s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smallCaps w:val="1"/>
              <w:color w:val="000000"/>
              <w:rtl w:val="0"/>
            </w:rPr>
            <w:t xml:space="preserve">Representación</w:t>
            <w:tab/>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400"/>
              <w:tab w:val="right" w:leader="none" w:pos="9030"/>
            </w:tabs>
            <w:spacing w:after="120" w:before="120" w:lineRule="auto"/>
            <w:rPr>
              <w:rFonts w:ascii="Calibri" w:cs="Calibri" w:eastAsia="Calibri" w:hAnsi="Calibri"/>
              <w:color w:val="000000"/>
              <w:sz w:val="22"/>
              <w:szCs w:val="22"/>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b w:val="1"/>
                <w:smallCaps w:val="1"/>
                <w:color w:val="000000"/>
                <w:rtl w:val="0"/>
              </w:rPr>
              <w:t xml:space="preserve">2</w:t>
            </w:r>
          </w:hyperlink>
          <w:hyperlink w:anchor="_heading=h.4d34og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smallCaps w:val="1"/>
              <w:color w:val="000000"/>
              <w:rtl w:val="0"/>
            </w:rPr>
            <w:t xml:space="preserve">Metas y Restricciones de la Arquitectura</w:t>
            <w:tab/>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800"/>
              <w:tab w:val="right" w:leader="none" w:pos="9030"/>
            </w:tabs>
            <w:ind w:left="200" w:firstLine="0"/>
            <w:rPr>
              <w:rFonts w:ascii="Calibri" w:cs="Calibri" w:eastAsia="Calibri" w:hAnsi="Calibri"/>
              <w:color w:val="000000"/>
              <w:sz w:val="22"/>
              <w:szCs w:val="22"/>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smallCaps w:val="1"/>
                <w:color w:val="000000"/>
                <w:rtl w:val="0"/>
              </w:rPr>
              <w:t xml:space="preserve">2.1</w:t>
            </w:r>
          </w:hyperlink>
          <w:hyperlink w:anchor="_heading=h.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smallCaps w:val="1"/>
              <w:color w:val="000000"/>
              <w:rtl w:val="0"/>
            </w:rPr>
            <w:t xml:space="preserve">Metas de la arquitectura</w:t>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800"/>
              <w:tab w:val="right" w:leader="none" w:pos="9030"/>
            </w:tabs>
            <w:ind w:left="200" w:firstLine="0"/>
            <w:rPr>
              <w:rFonts w:ascii="Calibri" w:cs="Calibri" w:eastAsia="Calibri" w:hAnsi="Calibri"/>
              <w:color w:val="000000"/>
              <w:sz w:val="22"/>
              <w:szCs w:val="22"/>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smallCaps w:val="1"/>
                <w:color w:val="000000"/>
                <w:rtl w:val="0"/>
              </w:rPr>
              <w:t xml:space="preserve">2.2</w:t>
            </w:r>
          </w:hyperlink>
          <w:hyperlink w:anchor="_heading=h.17dp8v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smallCaps w:val="1"/>
              <w:color w:val="000000"/>
              <w:rtl w:val="0"/>
            </w:rPr>
            <w:t xml:space="preserve">Restricciones de la Arquitectura</w:t>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800"/>
              <w:tab w:val="right" w:leader="none" w:pos="9030"/>
            </w:tabs>
            <w:ind w:left="200" w:firstLine="0"/>
            <w:rPr>
              <w:rFonts w:ascii="Calibri" w:cs="Calibri" w:eastAsia="Calibri" w:hAnsi="Calibri"/>
              <w:color w:val="000000"/>
              <w:sz w:val="22"/>
              <w:szCs w:val="22"/>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smallCaps w:val="1"/>
                <w:color w:val="000000"/>
                <w:rtl w:val="0"/>
              </w:rPr>
              <w:t xml:space="preserve">2.3</w:t>
            </w:r>
          </w:hyperlink>
          <w:hyperlink w:anchor="_heading=h.3rdcrj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smallCaps w:val="1"/>
              <w:color w:val="000000"/>
              <w:rtl w:val="0"/>
            </w:rPr>
            <w:t xml:space="preserve">Otros antecedentes y consideraciones</w:t>
            <w:tab/>
            <w:t xml:space="preserve">5</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400"/>
              <w:tab w:val="right" w:leader="none" w:pos="9030"/>
            </w:tabs>
            <w:spacing w:after="120" w:before="120" w:lineRule="auto"/>
            <w:rPr>
              <w:rFonts w:ascii="Calibri" w:cs="Calibri" w:eastAsia="Calibri" w:hAnsi="Calibri"/>
              <w:color w:val="000000"/>
              <w:sz w:val="22"/>
              <w:szCs w:val="22"/>
            </w:rPr>
          </w:pPr>
          <w:r w:rsidDel="00000000" w:rsidR="00000000" w:rsidRPr="00000000">
            <w:fldChar w:fldCharType="end"/>
          </w:r>
          <w:hyperlink w:anchor="_heading=h.26in1rg">
            <w:r w:rsidDel="00000000" w:rsidR="00000000" w:rsidRPr="00000000">
              <w:rPr>
                <w:rFonts w:ascii="Times New Roman" w:cs="Times New Roman" w:eastAsia="Times New Roman" w:hAnsi="Times New Roman"/>
                <w:b w:val="1"/>
                <w:smallCaps w:val="1"/>
                <w:color w:val="000000"/>
                <w:rtl w:val="0"/>
              </w:rPr>
              <w:t xml:space="preserve">3</w:t>
            </w:r>
          </w:hyperlink>
          <w:hyperlink w:anchor="_heading=h.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smallCaps w:val="1"/>
              <w:color w:val="000000"/>
              <w:rtl w:val="0"/>
            </w:rPr>
            <w:t xml:space="preserve">Vista de Escenarios</w:t>
            <w:tab/>
            <w:t xml:space="preserve">6</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800"/>
              <w:tab w:val="right" w:leader="none" w:pos="9030"/>
            </w:tabs>
            <w:ind w:left="200" w:firstLine="0"/>
            <w:rPr>
              <w:rFonts w:ascii="Calibri" w:cs="Calibri" w:eastAsia="Calibri" w:hAnsi="Calibri"/>
              <w:color w:val="000000"/>
              <w:sz w:val="22"/>
              <w:szCs w:val="22"/>
            </w:rPr>
          </w:pPr>
          <w:r w:rsidDel="00000000" w:rsidR="00000000" w:rsidRPr="00000000">
            <w:fldChar w:fldCharType="end"/>
          </w:r>
          <w:hyperlink w:anchor="_heading=h.lnxbz9">
            <w:r w:rsidDel="00000000" w:rsidR="00000000" w:rsidRPr="00000000">
              <w:rPr>
                <w:rFonts w:ascii="Times New Roman" w:cs="Times New Roman" w:eastAsia="Times New Roman" w:hAnsi="Times New Roman"/>
                <w:smallCaps w:val="1"/>
                <w:color w:val="000000"/>
                <w:rtl w:val="0"/>
              </w:rPr>
              <w:t xml:space="preserve">3.1</w:t>
            </w:r>
          </w:hyperlink>
          <w:hyperlink w:anchor="_heading=h.lnxbz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smallCaps w:val="1"/>
              <w:color w:val="000000"/>
              <w:rtl w:val="0"/>
            </w:rPr>
            <w:t xml:space="preserve">Modelo de Casos de Uso</w:t>
            <w:tab/>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800"/>
              <w:tab w:val="right" w:leader="none" w:pos="9030"/>
            </w:tabs>
            <w:ind w:left="200" w:firstLine="0"/>
            <w:rPr>
              <w:rFonts w:ascii="Calibri" w:cs="Calibri" w:eastAsia="Calibri" w:hAnsi="Calibri"/>
              <w:color w:val="000000"/>
              <w:sz w:val="22"/>
              <w:szCs w:val="22"/>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smallCaps w:val="1"/>
                <w:color w:val="000000"/>
                <w:rtl w:val="0"/>
              </w:rPr>
              <w:t xml:space="preserve">3.2</w:t>
            </w:r>
          </w:hyperlink>
          <w:hyperlink w:anchor="_heading=h.35nkun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smallCaps w:val="1"/>
              <w:color w:val="000000"/>
              <w:rtl w:val="0"/>
            </w:rPr>
            <w:t xml:space="preserve">Casos de Usos Extendidos</w:t>
            <w:tab/>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800"/>
              <w:tab w:val="right" w:leader="none" w:pos="9030"/>
            </w:tabs>
            <w:ind w:left="200" w:firstLine="0"/>
            <w:rPr>
              <w:rFonts w:ascii="Calibri" w:cs="Calibri" w:eastAsia="Calibri" w:hAnsi="Calibri"/>
              <w:color w:val="000000"/>
              <w:sz w:val="22"/>
              <w:szCs w:val="22"/>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smallCaps w:val="1"/>
                <w:color w:val="000000"/>
                <w:rtl w:val="0"/>
              </w:rPr>
              <w:t xml:space="preserve">3.3</w:t>
            </w:r>
          </w:hyperlink>
          <w:hyperlink w:anchor="_heading=h.1ksv4u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smallCaps w:val="1"/>
              <w:color w:val="000000"/>
              <w:rtl w:val="0"/>
            </w:rPr>
            <w:t xml:space="preserve">Especificación de los Escenarios de Calidad Relevantes</w:t>
            <w:tab/>
            <w:t xml:space="preserve">7</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400"/>
              <w:tab w:val="right" w:leader="none" w:pos="9030"/>
            </w:tabs>
            <w:spacing w:after="120" w:before="120" w:lineRule="auto"/>
            <w:rPr>
              <w:rFonts w:ascii="Calibri" w:cs="Calibri" w:eastAsia="Calibri" w:hAnsi="Calibri"/>
              <w:color w:val="000000"/>
              <w:sz w:val="22"/>
              <w:szCs w:val="22"/>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1"/>
                <w:smallCaps w:val="1"/>
                <w:color w:val="000000"/>
                <w:rtl w:val="0"/>
              </w:rPr>
              <w:t xml:space="preserve">4</w:t>
            </w:r>
          </w:hyperlink>
          <w:hyperlink w:anchor="_heading=h.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smallCaps w:val="1"/>
              <w:color w:val="000000"/>
              <w:rtl w:val="0"/>
            </w:rPr>
            <w:t xml:space="preserve">Vista de Procesos</w:t>
            <w:tab/>
            <w:t xml:space="preserve">8</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400"/>
              <w:tab w:val="right" w:leader="none" w:pos="9030"/>
            </w:tabs>
            <w:spacing w:after="120" w:before="120" w:lineRule="auto"/>
            <w:rPr>
              <w:rFonts w:ascii="Calibri" w:cs="Calibri" w:eastAsia="Calibri" w:hAnsi="Calibri"/>
              <w:color w:val="000000"/>
              <w:sz w:val="22"/>
              <w:szCs w:val="22"/>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b w:val="1"/>
                <w:smallCaps w:val="1"/>
                <w:color w:val="000000"/>
                <w:rtl w:val="0"/>
              </w:rPr>
              <w:t xml:space="preserve">5</w:t>
            </w:r>
          </w:hyperlink>
          <w:hyperlink w:anchor="_heading=h.2jxsxqh">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smallCaps w:val="1"/>
              <w:color w:val="000000"/>
              <w:rtl w:val="0"/>
            </w:rPr>
            <w:t xml:space="preserve">Vista Lógica</w:t>
            <w:tab/>
            <w:t xml:space="preserve">9</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800"/>
              <w:tab w:val="right" w:leader="none" w:pos="9030"/>
            </w:tabs>
            <w:ind w:left="200" w:firstLine="0"/>
            <w:rPr>
              <w:rFonts w:ascii="Calibri" w:cs="Calibri" w:eastAsia="Calibri" w:hAnsi="Calibri"/>
              <w:color w:val="000000"/>
              <w:sz w:val="22"/>
              <w:szCs w:val="22"/>
            </w:rPr>
          </w:pPr>
          <w:r w:rsidDel="00000000" w:rsidR="00000000" w:rsidRPr="00000000">
            <w:fldChar w:fldCharType="end"/>
          </w:r>
          <w:hyperlink w:anchor="_heading=h.z337ya">
            <w:r w:rsidDel="00000000" w:rsidR="00000000" w:rsidRPr="00000000">
              <w:rPr>
                <w:rFonts w:ascii="Times New Roman" w:cs="Times New Roman" w:eastAsia="Times New Roman" w:hAnsi="Times New Roman"/>
                <w:smallCaps w:val="1"/>
                <w:color w:val="000000"/>
                <w:rtl w:val="0"/>
              </w:rPr>
              <w:t xml:space="preserve">5.1</w:t>
            </w:r>
          </w:hyperlink>
          <w:hyperlink w:anchor="_heading=h.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smallCaps w:val="1"/>
              <w:color w:val="000000"/>
              <w:rtl w:val="0"/>
            </w:rPr>
            <w:t xml:space="preserve">Parte Estructural ( Diagrama de Clases  y Diagrama Relacional)</w:t>
            <w:tab/>
            <w:t xml:space="preserve">9</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1200"/>
              <w:tab w:val="right" w:leader="none" w:pos="9030"/>
            </w:tabs>
            <w:ind w:left="400" w:firstLine="0"/>
            <w:rPr>
              <w:rFonts w:ascii="Calibri" w:cs="Calibri" w:eastAsia="Calibri" w:hAnsi="Calibri"/>
              <w:color w:val="000000"/>
              <w:sz w:val="22"/>
              <w:szCs w:val="22"/>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i w:val="1"/>
                <w:color w:val="000000"/>
                <w:rtl w:val="0"/>
              </w:rPr>
              <w:t xml:space="preserve">5.1.1</w:t>
            </w:r>
          </w:hyperlink>
          <w:hyperlink w:anchor="_heading=h.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i w:val="1"/>
              <w:color w:val="000000"/>
              <w:rtl w:val="0"/>
            </w:rPr>
            <w:t xml:space="preserve">Descripción de Clases</w:t>
            <w:tab/>
            <w:t xml:space="preserve">9</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leader="none" w:pos="1200"/>
              <w:tab w:val="right" w:leader="none" w:pos="9030"/>
            </w:tabs>
            <w:ind w:left="400" w:firstLine="0"/>
            <w:rPr>
              <w:rFonts w:ascii="Calibri" w:cs="Calibri" w:eastAsia="Calibri" w:hAnsi="Calibri"/>
              <w:color w:val="000000"/>
              <w:sz w:val="22"/>
              <w:szCs w:val="22"/>
            </w:rPr>
          </w:pPr>
          <w:r w:rsidDel="00000000" w:rsidR="00000000" w:rsidRPr="00000000">
            <w:fldChar w:fldCharType="end"/>
          </w:r>
          <w:hyperlink w:anchor="_heading=h.1y810tw">
            <w:r w:rsidDel="00000000" w:rsidR="00000000" w:rsidRPr="00000000">
              <w:rPr>
                <w:rFonts w:ascii="Times New Roman" w:cs="Times New Roman" w:eastAsia="Times New Roman" w:hAnsi="Times New Roman"/>
                <w:i w:val="1"/>
                <w:color w:val="000000"/>
                <w:rtl w:val="0"/>
              </w:rPr>
              <w:t xml:space="preserve">5.1.2</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i w:val="1"/>
              <w:color w:val="000000"/>
              <w:rtl w:val="0"/>
            </w:rPr>
            <w:t xml:space="preserve">Descripción de Tablas</w:t>
            <w:tab/>
            <w:t xml:space="preserve">10</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800"/>
              <w:tab w:val="right" w:leader="none" w:pos="9030"/>
            </w:tabs>
            <w:ind w:left="200" w:firstLine="0"/>
            <w:rPr>
              <w:rFonts w:ascii="Calibri" w:cs="Calibri" w:eastAsia="Calibri" w:hAnsi="Calibri"/>
              <w:color w:val="000000"/>
              <w:sz w:val="22"/>
              <w:szCs w:val="22"/>
            </w:rPr>
          </w:pPr>
          <w:r w:rsidDel="00000000" w:rsidR="00000000" w:rsidRPr="00000000">
            <w:fldChar w:fldCharType="end"/>
          </w:r>
          <w:hyperlink w:anchor="_heading=h.4i7ojhp">
            <w:r w:rsidDel="00000000" w:rsidR="00000000" w:rsidRPr="00000000">
              <w:rPr>
                <w:rFonts w:ascii="Times New Roman" w:cs="Times New Roman" w:eastAsia="Times New Roman" w:hAnsi="Times New Roman"/>
                <w:smallCaps w:val="1"/>
                <w:color w:val="000000"/>
                <w:rtl w:val="0"/>
              </w:rPr>
              <w:t xml:space="preserve">5.2</w:t>
            </w:r>
          </w:hyperlink>
          <w:hyperlink w:anchor="_heading=h.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smallCaps w:val="1"/>
              <w:color w:val="000000"/>
              <w:rtl w:val="0"/>
            </w:rPr>
            <w:t xml:space="preserve">Parte Dinámica (Diagrama de Secuencias)</w:t>
            <w:tab/>
            <w:t xml:space="preserve">11</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400"/>
              <w:tab w:val="right" w:leader="none" w:pos="9030"/>
            </w:tabs>
            <w:spacing w:after="120" w:before="120" w:lineRule="auto"/>
            <w:rPr>
              <w:rFonts w:ascii="Calibri" w:cs="Calibri" w:eastAsia="Calibri" w:hAnsi="Calibri"/>
              <w:color w:val="000000"/>
              <w:sz w:val="22"/>
              <w:szCs w:val="22"/>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b w:val="1"/>
                <w:smallCaps w:val="1"/>
                <w:color w:val="000000"/>
                <w:rtl w:val="0"/>
              </w:rPr>
              <w:t xml:space="preserve">6</w:t>
            </w:r>
          </w:hyperlink>
          <w:hyperlink w:anchor="_heading=h.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smallCaps w:val="1"/>
              <w:color w:val="000000"/>
              <w:rtl w:val="0"/>
            </w:rPr>
            <w:t xml:space="preserve">Vista de Desarrollo o Despliegue</w:t>
            <w:tab/>
            <w:t xml:space="preserve">12</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400"/>
              <w:tab w:val="right" w:leader="none" w:pos="9030"/>
            </w:tabs>
            <w:spacing w:after="120" w:before="120" w:lineRule="auto"/>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rFonts w:ascii="Times New Roman" w:cs="Times New Roman" w:eastAsia="Times New Roman" w:hAnsi="Times New Roman"/>
                <w:b w:val="1"/>
                <w:smallCaps w:val="1"/>
                <w:color w:val="000000"/>
                <w:rtl w:val="0"/>
              </w:rPr>
              <w:t xml:space="preserve">7</w:t>
            </w:r>
          </w:hyperlink>
          <w:hyperlink w:anchor="_heading=h.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smallCaps w:val="1"/>
              <w:color w:val="000000"/>
              <w:rtl w:val="0"/>
            </w:rPr>
            <w:t xml:space="preserve">Vista Fisica</w:t>
            <w:tab/>
            <w:t xml:space="preserve">13</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leader="none" w:pos="400"/>
              <w:tab w:val="right" w:leader="none" w:pos="9030"/>
            </w:tabs>
            <w:spacing w:after="120" w:before="120" w:lineRule="auto"/>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b w:val="1"/>
                <w:smallCaps w:val="1"/>
                <w:color w:val="000000"/>
                <w:rtl w:val="0"/>
              </w:rPr>
              <w:t xml:space="preserve">8</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smallCaps w:val="1"/>
              <w:color w:val="000000"/>
              <w:rtl w:val="0"/>
            </w:rPr>
            <w:t xml:space="preserve">Decisiones de Diseño y Selección de Alternativas</w:t>
            <w:tab/>
            <w:t xml:space="preserve">14</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400"/>
              <w:tab w:val="right" w:leader="none" w:pos="9030"/>
            </w:tabs>
            <w:spacing w:after="120" w:before="120" w:lineRule="auto"/>
            <w:rPr>
              <w:rFonts w:ascii="Calibri" w:cs="Calibri" w:eastAsia="Calibri" w:hAnsi="Calibri"/>
              <w:color w:val="000000"/>
              <w:sz w:val="22"/>
              <w:szCs w:val="22"/>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b w:val="1"/>
                <w:smallCaps w:val="1"/>
                <w:color w:val="000000"/>
                <w:rtl w:val="0"/>
              </w:rPr>
              <w:t xml:space="preserve">9</w:t>
            </w:r>
          </w:hyperlink>
          <w:hyperlink w:anchor="_heading=h.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smallCaps w:val="1"/>
              <w:color w:val="000000"/>
              <w:rtl w:val="0"/>
            </w:rPr>
            <w:t xml:space="preserve">Análisis de Reutilización</w:t>
            <w:tab/>
            <w:t xml:space="preserve">15</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jc w:val="center"/>
        <w:rPr>
          <w:b w:val="1"/>
          <w:sz w:val="28"/>
          <w:szCs w:val="28"/>
        </w:rPr>
      </w:pPr>
      <w:r w:rsidDel="00000000" w:rsidR="00000000" w:rsidRPr="00000000">
        <w:rPr>
          <w:rtl w:val="0"/>
        </w:rPr>
      </w:r>
    </w:p>
    <w:p w:rsidR="00000000" w:rsidDel="00000000" w:rsidP="00000000" w:rsidRDefault="00000000" w:rsidRPr="00000000" w14:paraId="0000007B">
      <w:pPr>
        <w:keepNext w:val="1"/>
        <w:numPr>
          <w:ilvl w:val="0"/>
          <w:numId w:val="4"/>
        </w:numPr>
        <w:pBdr>
          <w:top w:space="0" w:sz="0" w:val="nil"/>
          <w:left w:space="0" w:sz="0" w:val="nil"/>
          <w:bottom w:space="0" w:sz="0" w:val="nil"/>
          <w:right w:space="0" w:sz="0" w:val="nil"/>
          <w:between w:space="0" w:sz="0" w:val="nil"/>
        </w:pBdr>
        <w:spacing w:after="240" w:before="120" w:lineRule="auto"/>
        <w:ind w:left="432" w:hanging="432"/>
        <w:jc w:val="both"/>
        <w:rPr>
          <w:b w:val="1"/>
          <w:color w:val="000080"/>
          <w:sz w:val="28"/>
          <w:szCs w:val="28"/>
        </w:rPr>
      </w:pPr>
      <w:bookmarkStart w:colFirst="0" w:colLast="0" w:name="_heading=h.gjdgxs" w:id="0"/>
      <w:bookmarkEnd w:id="0"/>
      <w:r w:rsidDel="00000000" w:rsidR="00000000" w:rsidRPr="00000000">
        <w:br w:type="page"/>
      </w:r>
      <w:r w:rsidDel="00000000" w:rsidR="00000000" w:rsidRPr="00000000">
        <w:rPr>
          <w:b w:val="1"/>
          <w:color w:val="000080"/>
          <w:sz w:val="28"/>
          <w:szCs w:val="28"/>
          <w:rtl w:val="0"/>
        </w:rPr>
        <w:t xml:space="preserve">Introducción</w:t>
      </w:r>
    </w:p>
    <w:p w:rsidR="00000000" w:rsidDel="00000000" w:rsidP="00000000" w:rsidRDefault="00000000" w:rsidRPr="00000000" w14:paraId="0000007C">
      <w:pPr>
        <w:keepNext w:val="1"/>
        <w:numPr>
          <w:ilvl w:val="1"/>
          <w:numId w:val="4"/>
        </w:numPr>
        <w:pBdr>
          <w:top w:space="0" w:sz="0" w:val="nil"/>
          <w:left w:space="0" w:sz="0" w:val="nil"/>
          <w:bottom w:space="0" w:sz="0" w:val="nil"/>
          <w:right w:space="0" w:sz="0" w:val="nil"/>
          <w:between w:space="0" w:sz="0" w:val="nil"/>
        </w:pBdr>
        <w:spacing w:after="60" w:before="120" w:lineRule="auto"/>
        <w:ind w:left="576" w:hanging="576"/>
        <w:jc w:val="both"/>
        <w:rPr>
          <w:b w:val="1"/>
          <w:color w:val="000080"/>
          <w:sz w:val="24"/>
          <w:szCs w:val="24"/>
        </w:rPr>
      </w:pPr>
      <w:bookmarkStart w:colFirst="0" w:colLast="0" w:name="_heading=h.30j0zll" w:id="1"/>
      <w:bookmarkEnd w:id="1"/>
      <w:r w:rsidDel="00000000" w:rsidR="00000000" w:rsidRPr="00000000">
        <w:rPr>
          <w:b w:val="1"/>
          <w:color w:val="000080"/>
          <w:sz w:val="24"/>
          <w:szCs w:val="24"/>
          <w:rtl w:val="0"/>
        </w:rPr>
        <w:t xml:space="preserve">Contexto del Problema</w:t>
      </w:r>
    </w:p>
    <w:p w:rsidR="00000000" w:rsidDel="00000000" w:rsidP="00000000" w:rsidRDefault="00000000" w:rsidRPr="00000000" w14:paraId="0000007D">
      <w:pPr>
        <w:widowControl w:val="1"/>
        <w:spacing w:after="280" w:before="2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las instituciones y empresas que gestionan licitaciones, los procesos suelen ejecutarse de forma manual o con herramientas desarticuladas, tales como planillas de cálculo, correos electrónicos y carpetas compartidas. Esta fragmentación genera falta de control, errores en la gestión documental, baja trazabilidad y dificultad para coordinar las diferentes etapas del proceso.</w:t>
      </w:r>
    </w:p>
    <w:p w:rsidR="00000000" w:rsidDel="00000000" w:rsidP="00000000" w:rsidRDefault="00000000" w:rsidRPr="00000000" w14:paraId="0000007E">
      <w:pPr>
        <w:widowControl w:val="1"/>
        <w:spacing w:after="280" w:before="2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ausencia de un sistema centralizado provoca </w:t>
      </w:r>
      <w:r w:rsidDel="00000000" w:rsidR="00000000" w:rsidRPr="00000000">
        <w:rPr>
          <w:rFonts w:ascii="Calibri" w:cs="Calibri" w:eastAsia="Calibri" w:hAnsi="Calibri"/>
          <w:b w:val="1"/>
          <w:sz w:val="24"/>
          <w:szCs w:val="24"/>
          <w:rtl w:val="0"/>
        </w:rPr>
        <w:t xml:space="preserve">ineficiencias operativas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duplicidad de información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pérdida de tiempo en tareas repetitivas</w:t>
      </w:r>
      <w:r w:rsidDel="00000000" w:rsidR="00000000" w:rsidRPr="00000000">
        <w:rPr>
          <w:rFonts w:ascii="Calibri" w:cs="Calibri" w:eastAsia="Calibri" w:hAnsi="Calibri"/>
          <w:sz w:val="24"/>
          <w:szCs w:val="24"/>
          <w:rtl w:val="0"/>
        </w:rPr>
        <w:t xml:space="preserve"> y </w:t>
      </w:r>
      <w:r w:rsidDel="00000000" w:rsidR="00000000" w:rsidRPr="00000000">
        <w:rPr>
          <w:rFonts w:ascii="Calibri" w:cs="Calibri" w:eastAsia="Calibri" w:hAnsi="Calibri"/>
          <w:b w:val="1"/>
          <w:sz w:val="24"/>
          <w:szCs w:val="24"/>
          <w:rtl w:val="0"/>
        </w:rPr>
        <w:t xml:space="preserve">limitaciones en la generación de reportes o indicadores de desempeño (KPI)</w:t>
      </w:r>
      <w:r w:rsidDel="00000000" w:rsidR="00000000" w:rsidRPr="00000000">
        <w:rPr>
          <w:rFonts w:ascii="Calibri" w:cs="Calibri" w:eastAsia="Calibri" w:hAnsi="Calibri"/>
          <w:sz w:val="24"/>
          <w:szCs w:val="24"/>
          <w:rtl w:val="0"/>
        </w:rPr>
        <w:t xml:space="preserve">. Además, la falta de automatización en las notificaciones y alertas impide un seguimiento oportuno de las licitaciones, lo que puede ocasionar incumplimientos de plazos y disminución de oportunidades comerciales.</w:t>
      </w:r>
    </w:p>
    <w:p w:rsidR="00000000" w:rsidDel="00000000" w:rsidP="00000000" w:rsidRDefault="00000000" w:rsidRPr="00000000" w14:paraId="0000007F">
      <w:pPr>
        <w:widowControl w:val="1"/>
        <w:spacing w:after="280" w:before="2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Ante este panorama, surge la necesidad de implementar una </w:t>
      </w:r>
      <w:r w:rsidDel="00000000" w:rsidR="00000000" w:rsidRPr="00000000">
        <w:rPr>
          <w:rFonts w:ascii="Calibri" w:cs="Calibri" w:eastAsia="Calibri" w:hAnsi="Calibri"/>
          <w:b w:val="1"/>
          <w:sz w:val="24"/>
          <w:szCs w:val="24"/>
          <w:rtl w:val="0"/>
        </w:rPr>
        <w:t xml:space="preserve">solución tecnológica integral</w:t>
      </w:r>
      <w:r w:rsidDel="00000000" w:rsidR="00000000" w:rsidRPr="00000000">
        <w:rPr>
          <w:rFonts w:ascii="Calibri" w:cs="Calibri" w:eastAsia="Calibri" w:hAnsi="Calibri"/>
          <w:sz w:val="24"/>
          <w:szCs w:val="24"/>
          <w:rtl w:val="0"/>
        </w:rPr>
        <w:t xml:space="preserve"> que permita </w:t>
      </w:r>
      <w:r w:rsidDel="00000000" w:rsidR="00000000" w:rsidRPr="00000000">
        <w:rPr>
          <w:rFonts w:ascii="Calibri" w:cs="Calibri" w:eastAsia="Calibri" w:hAnsi="Calibri"/>
          <w:b w:val="1"/>
          <w:sz w:val="24"/>
          <w:szCs w:val="24"/>
          <w:rtl w:val="0"/>
        </w:rPr>
        <w:t xml:space="preserve">digitalizar, automatizar y centralizar</w:t>
      </w:r>
      <w:r w:rsidDel="00000000" w:rsidR="00000000" w:rsidRPr="00000000">
        <w:rPr>
          <w:rFonts w:ascii="Calibri" w:cs="Calibri" w:eastAsia="Calibri" w:hAnsi="Calibri"/>
          <w:sz w:val="24"/>
          <w:szCs w:val="24"/>
          <w:rtl w:val="0"/>
        </w:rPr>
        <w:t xml:space="preserve"> la gestión de licitaciones, garantizando trazabilidad, transparencia y eficiencia en cada etapa del proceso.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keepNext w:val="1"/>
        <w:pBdr>
          <w:top w:space="0" w:sz="0" w:val="nil"/>
          <w:left w:space="0" w:sz="0" w:val="nil"/>
          <w:bottom w:space="0" w:sz="0" w:val="nil"/>
          <w:right w:space="0" w:sz="0" w:val="nil"/>
          <w:between w:space="0" w:sz="0" w:val="nil"/>
        </w:pBdr>
        <w:spacing w:after="60" w:before="120" w:lineRule="auto"/>
        <w:ind w:left="432" w:hanging="432"/>
        <w:jc w:val="both"/>
        <w:rPr>
          <w:b w:val="1"/>
          <w:color w:val="000080"/>
          <w:sz w:val="24"/>
          <w:szCs w:val="24"/>
        </w:rPr>
      </w:pPr>
      <w:r w:rsidDel="00000000" w:rsidR="00000000" w:rsidRPr="00000000">
        <w:rPr>
          <w:rtl w:val="0"/>
        </w:rPr>
      </w:r>
    </w:p>
    <w:p w:rsidR="00000000" w:rsidDel="00000000" w:rsidP="00000000" w:rsidRDefault="00000000" w:rsidRPr="00000000" w14:paraId="00000082">
      <w:pPr>
        <w:keepNext w:val="1"/>
        <w:numPr>
          <w:ilvl w:val="1"/>
          <w:numId w:val="4"/>
        </w:numPr>
        <w:pBdr>
          <w:top w:space="0" w:sz="0" w:val="nil"/>
          <w:left w:space="0" w:sz="0" w:val="nil"/>
          <w:bottom w:space="0" w:sz="0" w:val="nil"/>
          <w:right w:space="0" w:sz="0" w:val="nil"/>
          <w:between w:space="0" w:sz="0" w:val="nil"/>
        </w:pBdr>
        <w:spacing w:after="60" w:before="120" w:lineRule="auto"/>
        <w:ind w:left="576" w:hanging="576"/>
        <w:jc w:val="both"/>
        <w:rPr>
          <w:b w:val="1"/>
          <w:color w:val="000080"/>
          <w:sz w:val="24"/>
          <w:szCs w:val="24"/>
        </w:rPr>
      </w:pPr>
      <w:bookmarkStart w:colFirst="0" w:colLast="0" w:name="_heading=h.1fob9te" w:id="2"/>
      <w:bookmarkEnd w:id="2"/>
      <w:r w:rsidDel="00000000" w:rsidR="00000000" w:rsidRPr="00000000">
        <w:rPr>
          <w:b w:val="1"/>
          <w:color w:val="000080"/>
          <w:sz w:val="24"/>
          <w:szCs w:val="24"/>
          <w:rtl w:val="0"/>
        </w:rPr>
        <w:t xml:space="preserve">Propósito</w:t>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propósito del presente documento es definir la arquitectura conceptual y funcional del sistema LicitAPP, plataforma web orientada a la gestión eficiente de procesos de licitación, mediante la digitalización de flujos operativos, la automatización de tareas y la centralización de la información.</w:t>
      </w:r>
    </w:p>
    <w:p w:rsidR="00000000" w:rsidDel="00000000" w:rsidP="00000000" w:rsidRDefault="00000000" w:rsidRPr="00000000" w14:paraId="0000008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Documento de Arquitectura del Sistema (DAS) describe los fundamentos técnicos, estructurales y organizativos del sistema, estableciendo las vistas arquitectónicas hasta la Vista de Procesos (punto 4). Asimismo, este documento sirve como guía de referencia técnica para las fases posteriores de desarrollo, garantizando la coherencia entre los requerimientos definidos en el ERS, los procesos representados en el TO-BE y los objetivos descritos en el Acta de Constitución del Proyecto.</w:t>
      </w:r>
    </w:p>
    <w:p w:rsidR="00000000" w:rsidDel="00000000" w:rsidP="00000000" w:rsidRDefault="00000000" w:rsidRPr="00000000" w14:paraId="0000008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LicitAPP tiene como propósito principal modernizar la gestión de licitaciones mediante una plataforma escalable, segura y adaptable, capaz de integrarse con los distintos actores involucrados y facilitar la toma de decisiones mediante indicadores de desempeño y trazabilidad documental.</w:t>
      </w:r>
    </w:p>
    <w:p w:rsidR="00000000" w:rsidDel="00000000" w:rsidP="00000000" w:rsidRDefault="00000000" w:rsidRPr="00000000" w14:paraId="00000089">
      <w:pPr>
        <w:keepNext w:val="1"/>
        <w:pBdr>
          <w:top w:space="0" w:sz="0" w:val="nil"/>
          <w:left w:space="0" w:sz="0" w:val="nil"/>
          <w:bottom w:space="0" w:sz="0" w:val="nil"/>
          <w:right w:space="0" w:sz="0" w:val="nil"/>
          <w:between w:space="0" w:sz="0" w:val="nil"/>
        </w:pBdr>
        <w:spacing w:after="60" w:before="120" w:lineRule="auto"/>
        <w:ind w:left="432" w:hanging="432"/>
        <w:jc w:val="both"/>
        <w:rPr>
          <w:b w:val="1"/>
          <w:color w:val="000080"/>
          <w:sz w:val="24"/>
          <w:szCs w:val="24"/>
        </w:rPr>
      </w:pPr>
      <w:r w:rsidDel="00000000" w:rsidR="00000000" w:rsidRPr="00000000">
        <w:rPr>
          <w:rtl w:val="0"/>
        </w:rPr>
      </w:r>
    </w:p>
    <w:p w:rsidR="00000000" w:rsidDel="00000000" w:rsidP="00000000" w:rsidRDefault="00000000" w:rsidRPr="00000000" w14:paraId="0000008A">
      <w:pPr>
        <w:keepNext w:val="1"/>
        <w:pBdr>
          <w:top w:space="0" w:sz="0" w:val="nil"/>
          <w:left w:space="0" w:sz="0" w:val="nil"/>
          <w:bottom w:space="0" w:sz="0" w:val="nil"/>
          <w:right w:space="0" w:sz="0" w:val="nil"/>
          <w:between w:space="0" w:sz="0" w:val="nil"/>
        </w:pBdr>
        <w:spacing w:after="60" w:before="120" w:lineRule="auto"/>
        <w:ind w:left="432" w:hanging="432"/>
        <w:jc w:val="both"/>
        <w:rPr>
          <w:b w:val="1"/>
          <w:color w:val="000080"/>
          <w:sz w:val="24"/>
          <w:szCs w:val="24"/>
        </w:rPr>
      </w:pPr>
      <w:r w:rsidDel="00000000" w:rsidR="00000000" w:rsidRPr="00000000">
        <w:rPr>
          <w:rtl w:val="0"/>
        </w:rPr>
      </w:r>
    </w:p>
    <w:p w:rsidR="00000000" w:rsidDel="00000000" w:rsidP="00000000" w:rsidRDefault="00000000" w:rsidRPr="00000000" w14:paraId="0000008B">
      <w:pPr>
        <w:keepNext w:val="1"/>
        <w:pBdr>
          <w:top w:space="0" w:sz="0" w:val="nil"/>
          <w:left w:space="0" w:sz="0" w:val="nil"/>
          <w:bottom w:space="0" w:sz="0" w:val="nil"/>
          <w:right w:space="0" w:sz="0" w:val="nil"/>
          <w:between w:space="0" w:sz="0" w:val="nil"/>
        </w:pBdr>
        <w:spacing w:after="60" w:before="120" w:lineRule="auto"/>
        <w:ind w:left="432" w:hanging="432"/>
        <w:jc w:val="both"/>
        <w:rPr>
          <w:b w:val="1"/>
          <w:color w:val="000080"/>
          <w:sz w:val="24"/>
          <w:szCs w:val="24"/>
        </w:rPr>
      </w:pPr>
      <w:r w:rsidDel="00000000" w:rsidR="00000000" w:rsidRPr="00000000">
        <w:rPr>
          <w:rtl w:val="0"/>
        </w:rPr>
      </w:r>
    </w:p>
    <w:p w:rsidR="00000000" w:rsidDel="00000000" w:rsidP="00000000" w:rsidRDefault="00000000" w:rsidRPr="00000000" w14:paraId="0000008C">
      <w:pPr>
        <w:keepNext w:val="1"/>
        <w:numPr>
          <w:ilvl w:val="1"/>
          <w:numId w:val="4"/>
        </w:numPr>
        <w:pBdr>
          <w:top w:space="0" w:sz="0" w:val="nil"/>
          <w:left w:space="0" w:sz="0" w:val="nil"/>
          <w:bottom w:space="0" w:sz="0" w:val="nil"/>
          <w:right w:space="0" w:sz="0" w:val="nil"/>
          <w:between w:space="0" w:sz="0" w:val="nil"/>
        </w:pBdr>
        <w:spacing w:after="60" w:before="120" w:lineRule="auto"/>
        <w:ind w:left="576" w:hanging="576"/>
        <w:jc w:val="both"/>
        <w:rPr>
          <w:b w:val="1"/>
          <w:color w:val="000080"/>
          <w:sz w:val="24"/>
          <w:szCs w:val="24"/>
        </w:rPr>
      </w:pPr>
      <w:bookmarkStart w:colFirst="0" w:colLast="0" w:name="_heading=h.3znysh7" w:id="3"/>
      <w:bookmarkEnd w:id="3"/>
      <w:r w:rsidDel="00000000" w:rsidR="00000000" w:rsidRPr="00000000">
        <w:rPr>
          <w:b w:val="1"/>
          <w:color w:val="000080"/>
          <w:sz w:val="24"/>
          <w:szCs w:val="24"/>
          <w:rtl w:val="0"/>
        </w:rPr>
        <w:t xml:space="preserve">Ámbito</w:t>
      </w:r>
    </w:p>
    <w:p w:rsidR="00000000" w:rsidDel="00000000" w:rsidP="00000000" w:rsidRDefault="00000000" w:rsidRPr="00000000" w14:paraId="0000008D">
      <w:pPr>
        <w:keepNext w:val="1"/>
        <w:pBdr>
          <w:top w:space="0" w:sz="0" w:val="nil"/>
          <w:left w:space="0" w:sz="0" w:val="nil"/>
          <w:bottom w:space="0" w:sz="0" w:val="nil"/>
          <w:right w:space="0" w:sz="0" w:val="nil"/>
          <w:between w:space="0" w:sz="0" w:val="nil"/>
        </w:pBdr>
        <w:spacing w:after="60" w:before="120" w:lineRule="auto"/>
        <w:ind w:left="432" w:hanging="432"/>
        <w:jc w:val="both"/>
        <w:rPr>
          <w:b w:val="1"/>
          <w:color w:val="000080"/>
          <w:sz w:val="24"/>
          <w:szCs w:val="24"/>
        </w:rPr>
      </w:pPr>
      <w:r w:rsidDel="00000000" w:rsidR="00000000" w:rsidRPr="00000000">
        <w:rPr>
          <w:rtl w:val="0"/>
        </w:rPr>
      </w:r>
    </w:p>
    <w:p w:rsidR="00000000" w:rsidDel="00000000" w:rsidP="00000000" w:rsidRDefault="00000000" w:rsidRPr="00000000" w14:paraId="0000008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ámbito de este proyecto abarca a las instituciones y empresas que realizan procesos de licitación, junto con los usuarios que participan en ellos, como administradores, representantes de empresas y responsables de gestión interna.</w:t>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LicitAPP está orientada a mejorar la coordinación, trazabilidad y eficiencia de estos procesos mediante una plataforma digital que centraliza la información y automatiza tareas clave.</w:t>
      </w:r>
    </w:p>
    <w:p w:rsidR="00000000" w:rsidDel="00000000" w:rsidP="00000000" w:rsidRDefault="00000000" w:rsidRPr="00000000" w14:paraId="000000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solución contempla módulos de Gestión de Usuarios y Autenticación, Gestión de Empresas, Gestión de Licitaciones, Gestión Documental, Alertas y Notificaciones, y Reportes y KPI, permitiendo una administración integral del ciclo de vida de cada licitación.</w:t>
      </w:r>
    </w:p>
    <w:p w:rsidR="00000000" w:rsidDel="00000000" w:rsidP="00000000" w:rsidRDefault="00000000" w:rsidRPr="00000000" w14:paraId="000000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alcance actual considera el desarrollo arquitectónico hasta la Vista de Procesos, representando los flujos operativos TO-BE y las interacciones entre los actores del sistema. Las vistas lógica, de desarrollo y física se abordarán en etapas posteriores.</w:t>
      </w:r>
    </w:p>
    <w:p w:rsidR="00000000" w:rsidDel="00000000" w:rsidP="00000000" w:rsidRDefault="00000000" w:rsidRPr="00000000" w14:paraId="00000094">
      <w:pPr>
        <w:keepNext w:val="1"/>
        <w:pBdr>
          <w:top w:space="0" w:sz="0" w:val="nil"/>
          <w:left w:space="0" w:sz="0" w:val="nil"/>
          <w:bottom w:space="0" w:sz="0" w:val="nil"/>
          <w:right w:space="0" w:sz="0" w:val="nil"/>
          <w:between w:space="0" w:sz="0" w:val="nil"/>
        </w:pBdr>
        <w:spacing w:after="60" w:before="120" w:lineRule="auto"/>
        <w:ind w:left="576" w:hanging="432"/>
        <w:jc w:val="both"/>
        <w:rPr>
          <w:b w:val="1"/>
          <w:color w:val="000080"/>
          <w:sz w:val="24"/>
          <w:szCs w:val="24"/>
        </w:rPr>
      </w:pPr>
      <w:r w:rsidDel="00000000" w:rsidR="00000000" w:rsidRPr="00000000">
        <w:rPr>
          <w:rtl w:val="0"/>
        </w:rPr>
      </w:r>
    </w:p>
    <w:p w:rsidR="00000000" w:rsidDel="00000000" w:rsidP="00000000" w:rsidRDefault="00000000" w:rsidRPr="00000000" w14:paraId="00000095">
      <w:pPr>
        <w:keepNext w:val="1"/>
        <w:numPr>
          <w:ilvl w:val="1"/>
          <w:numId w:val="4"/>
        </w:numPr>
        <w:pBdr>
          <w:top w:space="0" w:sz="0" w:val="nil"/>
          <w:left w:space="0" w:sz="0" w:val="nil"/>
          <w:bottom w:space="0" w:sz="0" w:val="nil"/>
          <w:right w:space="0" w:sz="0" w:val="nil"/>
          <w:between w:space="0" w:sz="0" w:val="nil"/>
        </w:pBdr>
        <w:spacing w:after="60" w:before="120" w:lineRule="auto"/>
        <w:ind w:left="576" w:hanging="576"/>
        <w:jc w:val="both"/>
        <w:rPr>
          <w:b w:val="1"/>
          <w:color w:val="000080"/>
          <w:sz w:val="24"/>
          <w:szCs w:val="24"/>
        </w:rPr>
      </w:pPr>
      <w:bookmarkStart w:colFirst="0" w:colLast="0" w:name="_heading=h.2et92p0" w:id="4"/>
      <w:bookmarkEnd w:id="4"/>
      <w:r w:rsidDel="00000000" w:rsidR="00000000" w:rsidRPr="00000000">
        <w:rPr>
          <w:b w:val="1"/>
          <w:color w:val="000080"/>
          <w:sz w:val="24"/>
          <w:szCs w:val="24"/>
          <w:rtl w:val="0"/>
        </w:rPr>
        <w:t xml:space="preserve">Definiciones, acrónimos y abreviaciones</w:t>
      </w:r>
    </w:p>
    <w:tbl>
      <w:tblPr>
        <w:tblStyle w:val="Table5"/>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96">
            <w:pPr>
              <w:widowControl w:val="1"/>
              <w:jc w:val="center"/>
              <w:rPr>
                <w:b w:val="1"/>
                <w:sz w:val="16"/>
                <w:szCs w:val="16"/>
              </w:rPr>
            </w:pPr>
            <w:r w:rsidDel="00000000" w:rsidR="00000000" w:rsidRPr="00000000">
              <w:rPr>
                <w:b w:val="1"/>
                <w:sz w:val="16"/>
                <w:szCs w:val="16"/>
                <w:rtl w:val="0"/>
              </w:rPr>
              <w:t xml:space="preserve">ACRONIMO</w:t>
            </w:r>
          </w:p>
        </w:tc>
        <w:tc>
          <w:tcPr>
            <w:shd w:fill="e0e0e0" w:val="clear"/>
          </w:tcPr>
          <w:p w:rsidR="00000000" w:rsidDel="00000000" w:rsidP="00000000" w:rsidRDefault="00000000" w:rsidRPr="00000000" w14:paraId="00000097">
            <w:pPr>
              <w:widowControl w:val="1"/>
              <w:jc w:val="center"/>
              <w:rPr>
                <w:b w:val="1"/>
                <w:sz w:val="16"/>
                <w:szCs w:val="16"/>
              </w:rPr>
            </w:pPr>
            <w:r w:rsidDel="00000000" w:rsidR="00000000" w:rsidRPr="00000000">
              <w:rPr>
                <w:b w:val="1"/>
                <w:sz w:val="16"/>
                <w:szCs w:val="16"/>
                <w:rtl w:val="0"/>
              </w:rPr>
              <w:t xml:space="preserve">DESCRIPCION</w:t>
            </w:r>
          </w:p>
        </w:tc>
      </w:tr>
      <w:tr>
        <w:trPr>
          <w:cantSplit w:val="0"/>
          <w:tblHeader w:val="0"/>
        </w:trPr>
        <w:tc>
          <w:tcPr/>
          <w:p w:rsidR="00000000" w:rsidDel="00000000" w:rsidP="00000000" w:rsidRDefault="00000000" w:rsidRPr="00000000" w14:paraId="00000098">
            <w:pPr>
              <w:rPr>
                <w:rFonts w:ascii="Verdana" w:cs="Verdana" w:eastAsia="Verdana" w:hAnsi="Verdana"/>
                <w:i w:val="1"/>
                <w:sz w:val="18"/>
                <w:szCs w:val="18"/>
              </w:rPr>
            </w:pPr>
            <w:r w:rsidDel="00000000" w:rsidR="00000000" w:rsidRPr="00000000">
              <w:rPr>
                <w:rtl w:val="0"/>
              </w:rPr>
            </w:r>
          </w:p>
        </w:tc>
        <w:tc>
          <w:tcPr/>
          <w:p w:rsidR="00000000" w:rsidDel="00000000" w:rsidP="00000000" w:rsidRDefault="00000000" w:rsidRPr="00000000" w14:paraId="00000099">
            <w:pPr>
              <w:rPr>
                <w:rFonts w:ascii="Verdana" w:cs="Verdana" w:eastAsia="Verdana" w:hAnsi="Verdan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9A">
            <w:pPr>
              <w:rPr>
                <w:rFonts w:ascii="Verdana" w:cs="Verdana" w:eastAsia="Verdana" w:hAnsi="Verdana"/>
                <w:i w:val="1"/>
                <w:sz w:val="18"/>
                <w:szCs w:val="18"/>
              </w:rPr>
            </w:pPr>
            <w:r w:rsidDel="00000000" w:rsidR="00000000" w:rsidRPr="00000000">
              <w:rPr>
                <w:rtl w:val="0"/>
              </w:rPr>
            </w:r>
          </w:p>
        </w:tc>
        <w:tc>
          <w:tcPr/>
          <w:p w:rsidR="00000000" w:rsidDel="00000000" w:rsidP="00000000" w:rsidRDefault="00000000" w:rsidRPr="00000000" w14:paraId="0000009B">
            <w:pPr>
              <w:rPr>
                <w:rFonts w:ascii="Verdana" w:cs="Verdana" w:eastAsia="Verdana" w:hAnsi="Verdan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9C">
            <w:pPr>
              <w:rPr>
                <w:rFonts w:ascii="Verdana" w:cs="Verdana" w:eastAsia="Verdana" w:hAnsi="Verdana"/>
                <w:i w:val="1"/>
                <w:sz w:val="18"/>
                <w:szCs w:val="18"/>
              </w:rPr>
            </w:pPr>
            <w:r w:rsidDel="00000000" w:rsidR="00000000" w:rsidRPr="00000000">
              <w:rPr>
                <w:rtl w:val="0"/>
              </w:rPr>
            </w:r>
          </w:p>
        </w:tc>
        <w:tc>
          <w:tcPr/>
          <w:p w:rsidR="00000000" w:rsidDel="00000000" w:rsidP="00000000" w:rsidRDefault="00000000" w:rsidRPr="00000000" w14:paraId="0000009D">
            <w:pPr>
              <w:rPr>
                <w:rFonts w:ascii="Verdana" w:cs="Verdana" w:eastAsia="Verdana" w:hAnsi="Verdan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9E">
            <w:pPr>
              <w:rPr>
                <w:rFonts w:ascii="Verdana" w:cs="Verdana" w:eastAsia="Verdana" w:hAnsi="Verdana"/>
                <w:i w:val="1"/>
                <w:sz w:val="18"/>
                <w:szCs w:val="18"/>
              </w:rPr>
            </w:pPr>
            <w:r w:rsidDel="00000000" w:rsidR="00000000" w:rsidRPr="00000000">
              <w:rPr>
                <w:rtl w:val="0"/>
              </w:rPr>
            </w:r>
          </w:p>
        </w:tc>
        <w:tc>
          <w:tcPr/>
          <w:p w:rsidR="00000000" w:rsidDel="00000000" w:rsidP="00000000" w:rsidRDefault="00000000" w:rsidRPr="00000000" w14:paraId="0000009F">
            <w:pPr>
              <w:rPr>
                <w:rFonts w:ascii="Verdana" w:cs="Verdana" w:eastAsia="Verdana" w:hAnsi="Verdana"/>
                <w:sz w:val="18"/>
                <w:szCs w:val="18"/>
              </w:rPr>
            </w:pPr>
            <w:r w:rsidDel="00000000" w:rsidR="00000000" w:rsidRPr="00000000">
              <w:rPr>
                <w:rtl w:val="0"/>
              </w:rPr>
            </w:r>
          </w:p>
        </w:tc>
      </w:tr>
    </w:tbl>
    <w:p w:rsidR="00000000" w:rsidDel="00000000" w:rsidP="00000000" w:rsidRDefault="00000000" w:rsidRPr="00000000" w14:paraId="000000A0">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p w:rsidR="00000000" w:rsidDel="00000000" w:rsidP="00000000" w:rsidRDefault="00000000" w:rsidRPr="00000000" w14:paraId="000000A1">
      <w:pPr>
        <w:keepNext w:val="1"/>
        <w:numPr>
          <w:ilvl w:val="1"/>
          <w:numId w:val="4"/>
        </w:numPr>
        <w:pBdr>
          <w:top w:space="0" w:sz="0" w:val="nil"/>
          <w:left w:space="0" w:sz="0" w:val="nil"/>
          <w:bottom w:space="0" w:sz="0" w:val="nil"/>
          <w:right w:space="0" w:sz="0" w:val="nil"/>
          <w:between w:space="0" w:sz="0" w:val="nil"/>
        </w:pBdr>
        <w:spacing w:after="60" w:before="120" w:lineRule="auto"/>
        <w:ind w:left="576" w:hanging="576"/>
        <w:jc w:val="both"/>
        <w:rPr>
          <w:b w:val="1"/>
          <w:color w:val="000080"/>
          <w:sz w:val="24"/>
          <w:szCs w:val="24"/>
        </w:rPr>
      </w:pPr>
      <w:bookmarkStart w:colFirst="0" w:colLast="0" w:name="_heading=h.tyjcwt" w:id="5"/>
      <w:bookmarkEnd w:id="5"/>
      <w:r w:rsidDel="00000000" w:rsidR="00000000" w:rsidRPr="00000000">
        <w:rPr>
          <w:b w:val="1"/>
          <w:color w:val="000080"/>
          <w:sz w:val="24"/>
          <w:szCs w:val="24"/>
          <w:rtl w:val="0"/>
        </w:rPr>
        <w:t xml:space="preserve">Referencias</w:t>
      </w:r>
    </w:p>
    <w:p w:rsidR="00000000" w:rsidDel="00000000" w:rsidP="00000000" w:rsidRDefault="00000000" w:rsidRPr="00000000" w14:paraId="000000A2">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A continuación, se listan las referencias a otros documentos :</w:t>
      </w:r>
    </w:p>
    <w:p w:rsidR="00000000" w:rsidDel="00000000" w:rsidP="00000000" w:rsidRDefault="00000000" w:rsidRPr="00000000" w14:paraId="000000A3">
      <w:pPr>
        <w:keepLines w:val="1"/>
        <w:pBdr>
          <w:top w:space="0" w:sz="0" w:val="nil"/>
          <w:left w:space="0" w:sz="0" w:val="nil"/>
          <w:bottom w:space="0" w:sz="0" w:val="nil"/>
          <w:right w:space="0" w:sz="0" w:val="nil"/>
          <w:between w:space="0" w:sz="0" w:val="nil"/>
        </w:pBdr>
        <w:spacing w:after="120" w:lineRule="auto"/>
        <w:ind w:left="360" w:firstLine="0"/>
        <w:rPr>
          <w:b w:val="1"/>
          <w:color w:val="000000"/>
        </w:rPr>
      </w:pPr>
      <w:r w:rsidDel="00000000" w:rsidR="00000000" w:rsidRPr="00000000">
        <w:rPr>
          <w:rtl w:val="0"/>
        </w:rPr>
      </w:r>
    </w:p>
    <w:p w:rsidR="00000000" w:rsidDel="00000000" w:rsidP="00000000" w:rsidRDefault="00000000" w:rsidRPr="00000000" w14:paraId="000000A4">
      <w:pPr>
        <w:keepLines w:val="1"/>
        <w:numPr>
          <w:ilvl w:val="0"/>
          <w:numId w:val="5"/>
        </w:numPr>
        <w:pBdr>
          <w:top w:space="0" w:sz="0" w:val="nil"/>
          <w:left w:space="0" w:sz="0" w:val="nil"/>
          <w:bottom w:space="0" w:sz="0" w:val="nil"/>
          <w:right w:space="0" w:sz="0" w:val="nil"/>
          <w:between w:space="0" w:sz="0" w:val="nil"/>
        </w:pBdr>
        <w:spacing w:after="120" w:lineRule="auto"/>
        <w:ind w:left="720" w:hanging="360"/>
        <w:rPr>
          <w:color w:val="000000"/>
        </w:rPr>
      </w:pPr>
      <w:r w:rsidDel="00000000" w:rsidR="00000000" w:rsidRPr="00000000">
        <w:rPr>
          <w:b w:val="1"/>
          <w:color w:val="000000"/>
          <w:rtl w:val="0"/>
        </w:rPr>
        <w:t xml:space="preserve">ERS  (Especificación Requisitos Software)</w:t>
        <w:tab/>
      </w:r>
      <w:r w:rsidDel="00000000" w:rsidR="00000000" w:rsidRPr="00000000">
        <w:rPr>
          <w:rtl w:val="0"/>
        </w:rPr>
      </w:r>
    </w:p>
    <w:p w:rsidR="00000000" w:rsidDel="00000000" w:rsidP="00000000" w:rsidRDefault="00000000" w:rsidRPr="00000000" w14:paraId="000000A5">
      <w:pPr>
        <w:keepLines w:val="1"/>
        <w:numPr>
          <w:ilvl w:val="0"/>
          <w:numId w:val="5"/>
        </w:numPr>
        <w:pBdr>
          <w:top w:space="0" w:sz="0" w:val="nil"/>
          <w:left w:space="0" w:sz="0" w:val="nil"/>
          <w:bottom w:space="0" w:sz="0" w:val="nil"/>
          <w:right w:space="0" w:sz="0" w:val="nil"/>
          <w:between w:space="0" w:sz="0" w:val="nil"/>
        </w:pBdr>
        <w:spacing w:after="120" w:lineRule="auto"/>
        <w:ind w:left="720" w:hanging="360"/>
        <w:rPr>
          <w:color w:val="000000"/>
        </w:rPr>
      </w:pPr>
      <w:r w:rsidDel="00000000" w:rsidR="00000000" w:rsidRPr="00000000">
        <w:rPr>
          <w:b w:val="1"/>
          <w:color w:val="000000"/>
          <w:rtl w:val="0"/>
        </w:rPr>
        <w:t xml:space="preserve">Acta de Contitución</w:t>
        <w:tab/>
      </w:r>
      <w:r w:rsidDel="00000000" w:rsidR="00000000" w:rsidRPr="00000000">
        <w:rPr>
          <w:rtl w:val="0"/>
        </w:rPr>
      </w:r>
    </w:p>
    <w:p w:rsidR="00000000" w:rsidDel="00000000" w:rsidP="00000000" w:rsidRDefault="00000000" w:rsidRPr="00000000" w14:paraId="000000A6">
      <w:pPr>
        <w:keepLines w:val="1"/>
        <w:pBdr>
          <w:top w:space="0" w:sz="0" w:val="nil"/>
          <w:left w:space="0" w:sz="0" w:val="nil"/>
          <w:bottom w:space="0" w:sz="0" w:val="nil"/>
          <w:right w:space="0" w:sz="0" w:val="nil"/>
          <w:between w:space="0" w:sz="0" w:val="nil"/>
        </w:pBdr>
        <w:spacing w:after="120" w:lineRule="auto"/>
        <w:ind w:left="360" w:firstLine="0"/>
        <w:rPr>
          <w:color w:val="000000"/>
        </w:rPr>
      </w:pPr>
      <w:r w:rsidDel="00000000" w:rsidR="00000000" w:rsidRPr="00000000">
        <w:rPr>
          <w:rtl w:val="0"/>
        </w:rPr>
      </w:r>
    </w:p>
    <w:p w:rsidR="00000000" w:rsidDel="00000000" w:rsidP="00000000" w:rsidRDefault="00000000" w:rsidRPr="00000000" w14:paraId="000000A7">
      <w:pPr>
        <w:keepNext w:val="1"/>
        <w:numPr>
          <w:ilvl w:val="1"/>
          <w:numId w:val="4"/>
        </w:numPr>
        <w:pBdr>
          <w:top w:space="0" w:sz="0" w:val="nil"/>
          <w:left w:space="0" w:sz="0" w:val="nil"/>
          <w:bottom w:space="0" w:sz="0" w:val="nil"/>
          <w:right w:space="0" w:sz="0" w:val="nil"/>
          <w:between w:space="0" w:sz="0" w:val="nil"/>
        </w:pBdr>
        <w:spacing w:after="60" w:before="120" w:lineRule="auto"/>
        <w:ind w:left="576" w:hanging="576"/>
        <w:jc w:val="both"/>
        <w:rPr>
          <w:b w:val="1"/>
          <w:color w:val="000080"/>
          <w:sz w:val="24"/>
          <w:szCs w:val="24"/>
        </w:rPr>
      </w:pPr>
      <w:bookmarkStart w:colFirst="0" w:colLast="0" w:name="_heading=h.3dy6vkm" w:id="6"/>
      <w:bookmarkEnd w:id="6"/>
      <w:r w:rsidDel="00000000" w:rsidR="00000000" w:rsidRPr="00000000">
        <w:rPr>
          <w:b w:val="1"/>
          <w:color w:val="000080"/>
          <w:sz w:val="24"/>
          <w:szCs w:val="24"/>
          <w:rtl w:val="0"/>
        </w:rPr>
        <w:t xml:space="preserve">Resumen ejecutivo </w:t>
      </w:r>
    </w:p>
    <w:p w:rsidR="00000000" w:rsidDel="00000000" w:rsidP="00000000" w:rsidRDefault="00000000" w:rsidRPr="00000000" w14:paraId="000000A8">
      <w:pPr>
        <w:widowControl w:val="1"/>
        <w:spacing w:after="280" w:before="2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LicitAPP</w:t>
      </w:r>
      <w:r w:rsidDel="00000000" w:rsidR="00000000" w:rsidRPr="00000000">
        <w:rPr>
          <w:rFonts w:ascii="Calibri" w:cs="Calibri" w:eastAsia="Calibri" w:hAnsi="Calibri"/>
          <w:sz w:val="24"/>
          <w:szCs w:val="24"/>
          <w:rtl w:val="0"/>
        </w:rPr>
        <w:t xml:space="preserve"> es una plataforma digital orientada a optimizar la gestión de procesos de licitación mediante la automatización de tareas, la centralización de información y la trazabilidad documental. El proyecto busca mejorar la eficiencia operativa y la transparencia en la relación entre administradores y empresas participantes, reduciendo errores y tiempos de gestión.</w:t>
      </w:r>
    </w:p>
    <w:p w:rsidR="00000000" w:rsidDel="00000000" w:rsidP="00000000" w:rsidRDefault="00000000" w:rsidRPr="00000000" w14:paraId="000000A9">
      <w:pPr>
        <w:widowControl w:val="1"/>
        <w:spacing w:after="280" w:before="2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solución propone una arquitectura modular que integra funciones de gestión de usuarios, empresas, licitaciones, documentos, alertas y reportes, garantizando un entorno seguro, escalable y adaptable a las necesidades de cada organización.</w:t>
      </w:r>
    </w:p>
    <w:p w:rsidR="00000000" w:rsidDel="00000000" w:rsidP="00000000" w:rsidRDefault="00000000" w:rsidRPr="00000000" w14:paraId="000000AA">
      <w:pPr>
        <w:keepNext w:val="1"/>
        <w:numPr>
          <w:ilvl w:val="1"/>
          <w:numId w:val="4"/>
        </w:numPr>
        <w:pBdr>
          <w:top w:space="0" w:sz="0" w:val="nil"/>
          <w:left w:space="0" w:sz="0" w:val="nil"/>
          <w:bottom w:space="0" w:sz="0" w:val="nil"/>
          <w:right w:space="0" w:sz="0" w:val="nil"/>
          <w:between w:space="0" w:sz="0" w:val="nil"/>
        </w:pBdr>
        <w:spacing w:after="60" w:before="120" w:lineRule="auto"/>
        <w:ind w:left="576" w:hanging="576"/>
        <w:jc w:val="both"/>
        <w:rPr>
          <w:b w:val="1"/>
          <w:color w:val="000080"/>
          <w:sz w:val="24"/>
          <w:szCs w:val="24"/>
        </w:rPr>
      </w:pPr>
      <w:bookmarkStart w:colFirst="0" w:colLast="0" w:name="_heading=h.1t3h5sf" w:id="7"/>
      <w:bookmarkEnd w:id="7"/>
      <w:r w:rsidDel="00000000" w:rsidR="00000000" w:rsidRPr="00000000">
        <w:rPr>
          <w:b w:val="1"/>
          <w:color w:val="000080"/>
          <w:sz w:val="24"/>
          <w:szCs w:val="24"/>
          <w:rtl w:val="0"/>
        </w:rPr>
        <w:t xml:space="preserve">Representación</w:t>
      </w:r>
    </w:p>
    <w:p w:rsidR="00000000" w:rsidDel="00000000" w:rsidP="00000000" w:rsidRDefault="00000000" w:rsidRPr="00000000" w14:paraId="000000AB">
      <w:pPr>
        <w:rPr/>
      </w:pPr>
      <w:r w:rsidDel="00000000" w:rsidR="00000000" w:rsidRPr="00000000">
        <w:rPr>
          <w:rtl w:val="0"/>
        </w:rPr>
        <w:t xml:space="preserve">La arquitectura del sistema LicitApp está representada siguiendo el enfoque de del framework 4+1 y las recomendaciones del proceso unificado. Las vistas incluidas en esta versión del documento son: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5"/>
        </w:numPr>
        <w:ind w:left="720" w:hanging="360"/>
        <w:jc w:val="both"/>
        <w:rPr/>
      </w:pPr>
      <w:r w:rsidDel="00000000" w:rsidR="00000000" w:rsidRPr="00000000">
        <w:rPr>
          <w:b w:val="1"/>
          <w:rtl w:val="0"/>
        </w:rPr>
        <w:t xml:space="preserve">Vista de Escenarios</w:t>
      </w:r>
      <w:r w:rsidDel="00000000" w:rsidR="00000000" w:rsidRPr="00000000">
        <w:rPr>
          <w:rtl w:val="0"/>
        </w:rPr>
        <w:t xml:space="preserve">: Describe los casos de uso más significativos, presenta los actores y una descripción de sus casos de uso asociados. De igual forma describe los escenarios de calidad más relevantes para la arquitectura.</w:t>
      </w:r>
    </w:p>
    <w:p w:rsidR="00000000" w:rsidDel="00000000" w:rsidP="00000000" w:rsidRDefault="00000000" w:rsidRPr="00000000" w14:paraId="000000AE">
      <w:pPr>
        <w:ind w:left="720" w:firstLine="0"/>
        <w:jc w:val="both"/>
        <w:rPr/>
      </w:pPr>
      <w:r w:rsidDel="00000000" w:rsidR="00000000" w:rsidRPr="00000000">
        <w:rPr>
          <w:rtl w:val="0"/>
        </w:rPr>
      </w:r>
    </w:p>
    <w:p w:rsidR="00000000" w:rsidDel="00000000" w:rsidP="00000000" w:rsidRDefault="00000000" w:rsidRPr="00000000" w14:paraId="000000AF">
      <w:pPr>
        <w:numPr>
          <w:ilvl w:val="0"/>
          <w:numId w:val="5"/>
        </w:numPr>
        <w:ind w:left="720" w:hanging="360"/>
        <w:jc w:val="both"/>
        <w:rPr/>
      </w:pPr>
      <w:r w:rsidDel="00000000" w:rsidR="00000000" w:rsidRPr="00000000">
        <w:rPr>
          <w:b w:val="1"/>
          <w:rtl w:val="0"/>
        </w:rPr>
        <w:t xml:space="preserve">Vista de Procesos</w:t>
      </w:r>
      <w:r w:rsidDel="00000000" w:rsidR="00000000" w:rsidRPr="00000000">
        <w:rPr>
          <w:rtl w:val="0"/>
        </w:rPr>
        <w:t xml:space="preserve">: Describe los procesos involucrados para darle sentido a la ejecución del sistema, así como sus relaciones de comunicación y sincronización.</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numPr>
          <w:ilvl w:val="0"/>
          <w:numId w:val="5"/>
        </w:numPr>
        <w:ind w:left="720" w:hanging="360"/>
        <w:jc w:val="both"/>
        <w:rPr/>
      </w:pPr>
      <w:r w:rsidDel="00000000" w:rsidR="00000000" w:rsidRPr="00000000">
        <w:rPr>
          <w:b w:val="1"/>
          <w:rtl w:val="0"/>
        </w:rPr>
        <w:t xml:space="preserve">Vista Lógica</w:t>
      </w:r>
      <w:r w:rsidDel="00000000" w:rsidR="00000000" w:rsidRPr="00000000">
        <w:rPr>
          <w:rtl w:val="0"/>
        </w:rPr>
        <w:t xml:space="preserve">: Describe la arquitectura del sistema presentando varios niveles de refinamiento. Indica los módulos lógicos principales, sus responsabilidades y dependencias.</w:t>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B3">
      <w:pPr>
        <w:numPr>
          <w:ilvl w:val="0"/>
          <w:numId w:val="5"/>
        </w:numPr>
        <w:ind w:left="720" w:hanging="360"/>
        <w:jc w:val="both"/>
        <w:rPr/>
      </w:pPr>
      <w:r w:rsidDel="00000000" w:rsidR="00000000" w:rsidRPr="00000000">
        <w:rPr>
          <w:b w:val="1"/>
          <w:rtl w:val="0"/>
        </w:rPr>
        <w:t xml:space="preserve">Vista de Desarrollo o Despliegue</w:t>
      </w:r>
      <w:r w:rsidDel="00000000" w:rsidR="00000000" w:rsidRPr="00000000">
        <w:rPr>
          <w:rtl w:val="0"/>
        </w:rPr>
        <w:t xml:space="preserve">: Describe los componentes de deployment construidos y sus dependencias.</w:t>
      </w:r>
    </w:p>
    <w:p w:rsidR="00000000" w:rsidDel="00000000" w:rsidP="00000000" w:rsidRDefault="00000000" w:rsidRPr="00000000" w14:paraId="000000B4">
      <w:pPr>
        <w:ind w:left="360" w:firstLine="0"/>
        <w:jc w:val="both"/>
        <w:rPr/>
      </w:pPr>
      <w:r w:rsidDel="00000000" w:rsidR="00000000" w:rsidRPr="00000000">
        <w:rPr>
          <w:rtl w:val="0"/>
        </w:rPr>
      </w:r>
    </w:p>
    <w:p w:rsidR="00000000" w:rsidDel="00000000" w:rsidP="00000000" w:rsidRDefault="00000000" w:rsidRPr="00000000" w14:paraId="000000B5">
      <w:pPr>
        <w:numPr>
          <w:ilvl w:val="0"/>
          <w:numId w:val="5"/>
        </w:numPr>
        <w:ind w:left="720" w:hanging="360"/>
        <w:jc w:val="both"/>
        <w:rPr/>
      </w:pPr>
      <w:r w:rsidDel="00000000" w:rsidR="00000000" w:rsidRPr="00000000">
        <w:rPr>
          <w:b w:val="1"/>
          <w:rtl w:val="0"/>
        </w:rPr>
        <w:t xml:space="preserve">Vista Fisica</w:t>
      </w:r>
      <w:r w:rsidDel="00000000" w:rsidR="00000000" w:rsidRPr="00000000">
        <w:rPr>
          <w:rtl w:val="0"/>
        </w:rPr>
        <w:t xml:space="preserve">: Describe restricciones tecnológicas, normativas, estándares, etc., los cuales influyen sobre las decisiones arquitectónicas, del producto y del proceso de desarrollo.</w:t>
      </w:r>
    </w:p>
    <w:p w:rsidR="00000000" w:rsidDel="00000000" w:rsidP="00000000" w:rsidRDefault="00000000" w:rsidRPr="00000000" w14:paraId="000000B6">
      <w:pPr>
        <w:ind w:left="360" w:firstLine="0"/>
        <w:jc w:val="both"/>
        <w:rPr/>
      </w:pPr>
      <w:r w:rsidDel="00000000" w:rsidR="00000000" w:rsidRPr="00000000">
        <w:rPr>
          <w:rtl w:val="0"/>
        </w:rPr>
      </w:r>
    </w:p>
    <w:p w:rsidR="00000000" w:rsidDel="00000000" w:rsidP="00000000" w:rsidRDefault="00000000" w:rsidRPr="00000000" w14:paraId="000000B7">
      <w:pPr>
        <w:keepNext w:val="1"/>
        <w:pBdr>
          <w:top w:space="0" w:sz="0" w:val="nil"/>
          <w:left w:space="0" w:sz="0" w:val="nil"/>
          <w:bottom w:space="0" w:sz="0" w:val="nil"/>
          <w:right w:space="0" w:sz="0" w:val="nil"/>
          <w:between w:space="0" w:sz="0" w:val="nil"/>
        </w:pBdr>
        <w:spacing w:after="240" w:before="120" w:lineRule="auto"/>
        <w:ind w:left="432" w:hanging="432"/>
        <w:jc w:val="both"/>
        <w:rPr>
          <w:color w:val="000000"/>
        </w:rPr>
      </w:pPr>
      <w:r w:rsidDel="00000000" w:rsidR="00000000" w:rsidRPr="00000000">
        <w:rPr>
          <w:rtl w:val="0"/>
        </w:rPr>
      </w:r>
    </w:p>
    <w:p w:rsidR="00000000" w:rsidDel="00000000" w:rsidP="00000000" w:rsidRDefault="00000000" w:rsidRPr="00000000" w14:paraId="000000B8">
      <w:pPr>
        <w:keepNext w:val="1"/>
        <w:pBdr>
          <w:top w:space="0" w:sz="0" w:val="nil"/>
          <w:left w:space="0" w:sz="0" w:val="nil"/>
          <w:bottom w:space="0" w:sz="0" w:val="nil"/>
          <w:right w:space="0" w:sz="0" w:val="nil"/>
          <w:between w:space="0" w:sz="0" w:val="nil"/>
        </w:pBdr>
        <w:spacing w:after="240" w:before="120" w:lineRule="auto"/>
        <w:ind w:left="432" w:hanging="432"/>
        <w:jc w:val="center"/>
        <w:rPr>
          <w:color w:val="000000"/>
        </w:rPr>
      </w:pPr>
      <w:r w:rsidDel="00000000" w:rsidR="00000000" w:rsidRPr="00000000">
        <w:rPr>
          <w:rtl w:val="0"/>
        </w:rPr>
      </w:r>
    </w:p>
    <w:p w:rsidR="00000000" w:rsidDel="00000000" w:rsidP="00000000" w:rsidRDefault="00000000" w:rsidRPr="00000000" w14:paraId="000000B9">
      <w:pPr>
        <w:keepNext w:val="1"/>
        <w:numPr>
          <w:ilvl w:val="0"/>
          <w:numId w:val="4"/>
        </w:numPr>
        <w:pBdr>
          <w:top w:space="0" w:sz="0" w:val="nil"/>
          <w:left w:space="0" w:sz="0" w:val="nil"/>
          <w:bottom w:space="0" w:sz="0" w:val="nil"/>
          <w:right w:space="0" w:sz="0" w:val="nil"/>
          <w:between w:space="0" w:sz="0" w:val="nil"/>
        </w:pBdr>
        <w:spacing w:after="240" w:before="120" w:lineRule="auto"/>
        <w:ind w:left="431" w:hanging="431"/>
        <w:jc w:val="both"/>
        <w:rPr>
          <w:b w:val="1"/>
          <w:color w:val="000080"/>
          <w:sz w:val="28"/>
          <w:szCs w:val="28"/>
        </w:rPr>
      </w:pPr>
      <w:bookmarkStart w:colFirst="0" w:colLast="0" w:name="_heading=h.4d34og8" w:id="8"/>
      <w:bookmarkEnd w:id="8"/>
      <w:r w:rsidDel="00000000" w:rsidR="00000000" w:rsidRPr="00000000">
        <w:br w:type="page"/>
      </w:r>
      <w:r w:rsidDel="00000000" w:rsidR="00000000" w:rsidRPr="00000000">
        <w:rPr>
          <w:b w:val="1"/>
          <w:color w:val="000080"/>
          <w:sz w:val="28"/>
          <w:szCs w:val="28"/>
          <w:rtl w:val="0"/>
        </w:rPr>
        <w:t xml:space="preserve">Metas y Restricciones de la Arquitectura</w:t>
      </w:r>
    </w:p>
    <w:p w:rsidR="00000000" w:rsidDel="00000000" w:rsidP="00000000" w:rsidRDefault="00000000" w:rsidRPr="00000000" w14:paraId="000000BA">
      <w:pPr>
        <w:jc w:val="both"/>
        <w:rPr/>
      </w:pPr>
      <w:r w:rsidDel="00000000" w:rsidR="00000000" w:rsidRPr="00000000">
        <w:rPr>
          <w:rtl w:val="0"/>
        </w:rPr>
        <w:t xml:space="preserve">A continuación, se revisan las metas y restricciones de la arquitectura.</w:t>
      </w:r>
    </w:p>
    <w:p w:rsidR="00000000" w:rsidDel="00000000" w:rsidP="00000000" w:rsidRDefault="00000000" w:rsidRPr="00000000" w14:paraId="000000BB">
      <w:pPr>
        <w:keepNext w:val="1"/>
        <w:numPr>
          <w:ilvl w:val="1"/>
          <w:numId w:val="4"/>
        </w:numPr>
        <w:pBdr>
          <w:top w:space="0" w:sz="0" w:val="nil"/>
          <w:left w:space="0" w:sz="0" w:val="nil"/>
          <w:bottom w:space="0" w:sz="0" w:val="nil"/>
          <w:right w:space="0" w:sz="0" w:val="nil"/>
          <w:between w:space="0" w:sz="0" w:val="nil"/>
        </w:pBdr>
        <w:spacing w:after="60" w:before="120" w:lineRule="auto"/>
        <w:ind w:left="576" w:hanging="576"/>
        <w:jc w:val="both"/>
        <w:rPr>
          <w:b w:val="1"/>
          <w:color w:val="000080"/>
          <w:sz w:val="24"/>
          <w:szCs w:val="24"/>
        </w:rPr>
      </w:pPr>
      <w:bookmarkStart w:colFirst="0" w:colLast="0" w:name="_heading=h.2s8eyo1" w:id="9"/>
      <w:bookmarkEnd w:id="9"/>
      <w:r w:rsidDel="00000000" w:rsidR="00000000" w:rsidRPr="00000000">
        <w:rPr>
          <w:b w:val="1"/>
          <w:color w:val="000080"/>
          <w:sz w:val="24"/>
          <w:szCs w:val="24"/>
          <w:rtl w:val="0"/>
        </w:rPr>
        <w:t xml:space="preserve">Metas de la arquitectura</w:t>
      </w:r>
    </w:p>
    <w:p w:rsidR="00000000" w:rsidDel="00000000" w:rsidP="00000000" w:rsidRDefault="00000000" w:rsidRPr="00000000" w14:paraId="000000BC">
      <w:pPr>
        <w:widowControl w:val="1"/>
        <w:spacing w:after="280" w:before="2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 acuerdo con el análisis de los requerimientos del sistema, se establecen los principales objetivos arquitectónicos que guían el diseño y desarrollo de la plataforma:</w:t>
      </w:r>
    </w:p>
    <w:p w:rsidR="00000000" w:rsidDel="00000000" w:rsidP="00000000" w:rsidRDefault="00000000" w:rsidRPr="00000000" w14:paraId="000000BD">
      <w:pPr>
        <w:widowControl w:val="1"/>
        <w:numPr>
          <w:ilvl w:val="0"/>
          <w:numId w:val="6"/>
        </w:numPr>
        <w:pBdr>
          <w:top w:space="0" w:sz="0" w:val="nil"/>
          <w:left w:space="0" w:sz="0" w:val="nil"/>
          <w:bottom w:space="0" w:sz="0" w:val="nil"/>
          <w:right w:space="0" w:sz="0" w:val="nil"/>
          <w:between w:space="0" w:sz="0" w:val="nil"/>
        </w:pBdr>
        <w:spacing w:before="280" w:lineRule="auto"/>
        <w:ind w:left="1152" w:hanging="36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Desempeño:</w:t>
      </w:r>
      <w:r w:rsidDel="00000000" w:rsidR="00000000" w:rsidRPr="00000000">
        <w:rPr>
          <w:rFonts w:ascii="Calibri" w:cs="Calibri" w:eastAsia="Calibri" w:hAnsi="Calibri"/>
          <w:color w:val="000000"/>
          <w:sz w:val="24"/>
          <w:szCs w:val="24"/>
          <w:rtl w:val="0"/>
        </w:rPr>
        <w:t xml:space="preserve"> mantener tiempos de respuesta adecuados en las operaciones y consultas del sistema.</w:t>
      </w:r>
    </w:p>
    <w:p w:rsidR="00000000" w:rsidDel="00000000" w:rsidP="00000000" w:rsidRDefault="00000000" w:rsidRPr="00000000" w14:paraId="000000BE">
      <w:pPr>
        <w:widowControl w:val="1"/>
        <w:numPr>
          <w:ilvl w:val="0"/>
          <w:numId w:val="6"/>
        </w:numPr>
        <w:pBdr>
          <w:top w:space="0" w:sz="0" w:val="nil"/>
          <w:left w:space="0" w:sz="0" w:val="nil"/>
          <w:bottom w:space="0" w:sz="0" w:val="nil"/>
          <w:right w:space="0" w:sz="0" w:val="nil"/>
          <w:between w:space="0" w:sz="0" w:val="nil"/>
        </w:pBdr>
        <w:ind w:left="1152" w:hanging="36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Tolerancia a fallos:</w:t>
      </w:r>
      <w:r w:rsidDel="00000000" w:rsidR="00000000" w:rsidRPr="00000000">
        <w:rPr>
          <w:rFonts w:ascii="Calibri" w:cs="Calibri" w:eastAsia="Calibri" w:hAnsi="Calibri"/>
          <w:color w:val="000000"/>
          <w:sz w:val="24"/>
          <w:szCs w:val="24"/>
          <w:rtl w:val="0"/>
        </w:rPr>
        <w:t xml:space="preserve"> asegurar la continuidad de los servicios ante posibles errores o interrupciones.</w:t>
      </w:r>
    </w:p>
    <w:p w:rsidR="00000000" w:rsidDel="00000000" w:rsidP="00000000" w:rsidRDefault="00000000" w:rsidRPr="00000000" w14:paraId="000000BF">
      <w:pPr>
        <w:widowControl w:val="1"/>
        <w:numPr>
          <w:ilvl w:val="0"/>
          <w:numId w:val="6"/>
        </w:numPr>
        <w:pBdr>
          <w:top w:space="0" w:sz="0" w:val="nil"/>
          <w:left w:space="0" w:sz="0" w:val="nil"/>
          <w:bottom w:space="0" w:sz="0" w:val="nil"/>
          <w:right w:space="0" w:sz="0" w:val="nil"/>
          <w:between w:space="0" w:sz="0" w:val="nil"/>
        </w:pBdr>
        <w:ind w:left="1152" w:hanging="36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Seguridad:</w:t>
      </w:r>
      <w:r w:rsidDel="00000000" w:rsidR="00000000" w:rsidRPr="00000000">
        <w:rPr>
          <w:rFonts w:ascii="Calibri" w:cs="Calibri" w:eastAsia="Calibri" w:hAnsi="Calibri"/>
          <w:color w:val="000000"/>
          <w:sz w:val="24"/>
          <w:szCs w:val="24"/>
          <w:rtl w:val="0"/>
        </w:rPr>
        <w:t xml:space="preserve"> resguardar la información mediante autenticación de usuarios y control de accesos según roles definidos.</w:t>
      </w:r>
    </w:p>
    <w:p w:rsidR="00000000" w:rsidDel="00000000" w:rsidP="00000000" w:rsidRDefault="00000000" w:rsidRPr="00000000" w14:paraId="000000C0">
      <w:pPr>
        <w:widowControl w:val="1"/>
        <w:numPr>
          <w:ilvl w:val="0"/>
          <w:numId w:val="6"/>
        </w:numPr>
        <w:pBdr>
          <w:top w:space="0" w:sz="0" w:val="nil"/>
          <w:left w:space="0" w:sz="0" w:val="nil"/>
          <w:bottom w:space="0" w:sz="0" w:val="nil"/>
          <w:right w:space="0" w:sz="0" w:val="nil"/>
          <w:between w:space="0" w:sz="0" w:val="nil"/>
        </w:pBdr>
        <w:ind w:left="1152" w:hanging="36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Modificabilidad y Reuso:</w:t>
      </w:r>
      <w:r w:rsidDel="00000000" w:rsidR="00000000" w:rsidRPr="00000000">
        <w:rPr>
          <w:rFonts w:ascii="Calibri" w:cs="Calibri" w:eastAsia="Calibri" w:hAnsi="Calibri"/>
          <w:color w:val="000000"/>
          <w:sz w:val="24"/>
          <w:szCs w:val="24"/>
          <w:rtl w:val="0"/>
        </w:rPr>
        <w:t xml:space="preserve"> permitir la actualización y reutilización de módulos sin afectar la estabilidad general del sistema.</w:t>
      </w:r>
    </w:p>
    <w:p w:rsidR="00000000" w:rsidDel="00000000" w:rsidP="00000000" w:rsidRDefault="00000000" w:rsidRPr="00000000" w14:paraId="000000C1">
      <w:pPr>
        <w:widowControl w:val="1"/>
        <w:numPr>
          <w:ilvl w:val="0"/>
          <w:numId w:val="6"/>
        </w:numPr>
        <w:pBdr>
          <w:top w:space="0" w:sz="0" w:val="nil"/>
          <w:left w:space="0" w:sz="0" w:val="nil"/>
          <w:bottom w:space="0" w:sz="0" w:val="nil"/>
          <w:right w:space="0" w:sz="0" w:val="nil"/>
          <w:between w:space="0" w:sz="0" w:val="nil"/>
        </w:pBdr>
        <w:ind w:left="1152" w:hanging="36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Operatividad:</w:t>
      </w:r>
      <w:r w:rsidDel="00000000" w:rsidR="00000000" w:rsidRPr="00000000">
        <w:rPr>
          <w:rFonts w:ascii="Calibri" w:cs="Calibri" w:eastAsia="Calibri" w:hAnsi="Calibri"/>
          <w:color w:val="000000"/>
          <w:sz w:val="24"/>
          <w:szCs w:val="24"/>
          <w:rtl w:val="0"/>
        </w:rPr>
        <w:t xml:space="preserve"> ofrecer una interfaz clara, intuitiva y funcional para todos los tipos de usuario.</w:t>
      </w:r>
    </w:p>
    <w:p w:rsidR="00000000" w:rsidDel="00000000" w:rsidP="00000000" w:rsidRDefault="00000000" w:rsidRPr="00000000" w14:paraId="000000C2">
      <w:pPr>
        <w:widowControl w:val="1"/>
        <w:numPr>
          <w:ilvl w:val="0"/>
          <w:numId w:val="6"/>
        </w:numPr>
        <w:pBdr>
          <w:top w:space="0" w:sz="0" w:val="nil"/>
          <w:left w:space="0" w:sz="0" w:val="nil"/>
          <w:bottom w:space="0" w:sz="0" w:val="nil"/>
          <w:right w:space="0" w:sz="0" w:val="nil"/>
          <w:between w:space="0" w:sz="0" w:val="nil"/>
        </w:pBdr>
        <w:spacing w:after="280" w:lineRule="auto"/>
        <w:ind w:left="1152" w:hanging="36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Adaptabilidad:</w:t>
      </w:r>
      <w:r w:rsidDel="00000000" w:rsidR="00000000" w:rsidRPr="00000000">
        <w:rPr>
          <w:rFonts w:ascii="Calibri" w:cs="Calibri" w:eastAsia="Calibri" w:hAnsi="Calibri"/>
          <w:color w:val="000000"/>
          <w:sz w:val="24"/>
          <w:szCs w:val="24"/>
          <w:rtl w:val="0"/>
        </w:rPr>
        <w:t xml:space="preserve"> posibilitar la incorporación de nuevas funciones y mejoras en futuras versiones del sistema.</w:t>
      </w:r>
    </w:p>
    <w:p w:rsidR="00000000" w:rsidDel="00000000" w:rsidP="00000000" w:rsidRDefault="00000000" w:rsidRPr="00000000" w14:paraId="000000C3">
      <w:pPr>
        <w:keepNext w:val="1"/>
        <w:numPr>
          <w:ilvl w:val="1"/>
          <w:numId w:val="4"/>
        </w:numPr>
        <w:pBdr>
          <w:top w:space="0" w:sz="0" w:val="nil"/>
          <w:left w:space="0" w:sz="0" w:val="nil"/>
          <w:bottom w:space="0" w:sz="0" w:val="nil"/>
          <w:right w:space="0" w:sz="0" w:val="nil"/>
          <w:between w:space="0" w:sz="0" w:val="nil"/>
        </w:pBdr>
        <w:spacing w:after="60" w:before="120" w:lineRule="auto"/>
        <w:ind w:left="576" w:hanging="576"/>
        <w:jc w:val="both"/>
        <w:rPr>
          <w:b w:val="1"/>
          <w:color w:val="000080"/>
          <w:sz w:val="24"/>
          <w:szCs w:val="24"/>
        </w:rPr>
      </w:pPr>
      <w:r w:rsidDel="00000000" w:rsidR="00000000" w:rsidRPr="00000000">
        <w:rPr>
          <w:b w:val="1"/>
          <w:color w:val="000080"/>
          <w:sz w:val="24"/>
          <w:szCs w:val="24"/>
          <w:rtl w:val="0"/>
        </w:rPr>
        <w:t xml:space="preserve">Restricciones de la Arquitectura</w:t>
      </w:r>
    </w:p>
    <w:p w:rsidR="00000000" w:rsidDel="00000000" w:rsidP="00000000" w:rsidRDefault="00000000" w:rsidRPr="00000000" w14:paraId="000000C4">
      <w:pPr>
        <w:jc w:val="both"/>
        <w:rPr/>
      </w:pPr>
      <w:r w:rsidDel="00000000" w:rsidR="00000000" w:rsidRPr="00000000">
        <w:rPr>
          <w:rtl w:val="0"/>
        </w:rPr>
        <w:t xml:space="preserve">Existen restricciones que han sido levantadas con los stakeholders, las cuales se presentan a continuación:</w:t>
      </w:r>
    </w:p>
    <w:p w:rsidR="00000000" w:rsidDel="00000000" w:rsidP="00000000" w:rsidRDefault="00000000" w:rsidRPr="00000000" w14:paraId="000000C5">
      <w:pPr>
        <w:ind w:left="360" w:firstLine="0"/>
        <w:rPr/>
      </w:pPr>
      <w:r w:rsidDel="00000000" w:rsidR="00000000" w:rsidRPr="00000000">
        <w:rPr>
          <w:rtl w:val="0"/>
        </w:rPr>
      </w:r>
    </w:p>
    <w:p w:rsidR="00000000" w:rsidDel="00000000" w:rsidP="00000000" w:rsidRDefault="00000000" w:rsidRPr="00000000" w14:paraId="000000C6">
      <w:pPr>
        <w:numPr>
          <w:ilvl w:val="0"/>
          <w:numId w:val="3"/>
        </w:numPr>
        <w:ind w:left="720" w:hanging="360"/>
        <w:rPr/>
      </w:pPr>
      <w:r w:rsidDel="00000000" w:rsidR="00000000" w:rsidRPr="00000000">
        <w:rPr>
          <w:b w:val="1"/>
          <w:rtl w:val="0"/>
        </w:rPr>
        <w:t xml:space="preserve">Tiempo de construcción</w:t>
      </w:r>
      <w:r w:rsidDel="00000000" w:rsidR="00000000" w:rsidRPr="00000000">
        <w:rPr>
          <w:rtl w:val="0"/>
        </w:rPr>
        <w:t xml:space="preserve">: 18 semanas</w:t>
      </w:r>
    </w:p>
    <w:p w:rsidR="00000000" w:rsidDel="00000000" w:rsidP="00000000" w:rsidRDefault="00000000" w:rsidRPr="00000000" w14:paraId="000000C7">
      <w:pPr>
        <w:ind w:left="360" w:firstLine="0"/>
        <w:rPr/>
      </w:pPr>
      <w:r w:rsidDel="00000000" w:rsidR="00000000" w:rsidRPr="00000000">
        <w:rPr>
          <w:rtl w:val="0"/>
        </w:rPr>
      </w:r>
    </w:p>
    <w:p w:rsidR="00000000" w:rsidDel="00000000" w:rsidP="00000000" w:rsidRDefault="00000000" w:rsidRPr="00000000" w14:paraId="000000C8">
      <w:pPr>
        <w:numPr>
          <w:ilvl w:val="0"/>
          <w:numId w:val="3"/>
        </w:numPr>
        <w:ind w:left="720" w:hanging="360"/>
        <w:rPr/>
      </w:pPr>
      <w:r w:rsidDel="00000000" w:rsidR="00000000" w:rsidRPr="00000000">
        <w:rPr>
          <w:b w:val="1"/>
          <w:rtl w:val="0"/>
        </w:rPr>
        <w:t xml:space="preserve">Infraestructura</w:t>
      </w:r>
      <w:r w:rsidDel="00000000" w:rsidR="00000000" w:rsidRPr="00000000">
        <w:rPr>
          <w:rtl w:val="0"/>
        </w:rPr>
        <w:t xml:space="preserve">: el sistema se implementará en </w:t>
      </w:r>
      <w:r w:rsidDel="00000000" w:rsidR="00000000" w:rsidRPr="00000000">
        <w:rPr>
          <w:b w:val="1"/>
          <w:rtl w:val="0"/>
        </w:rPr>
        <w:t xml:space="preserve">infraestructura on-premise</w:t>
      </w:r>
      <w:r w:rsidDel="00000000" w:rsidR="00000000" w:rsidRPr="00000000">
        <w:rPr>
          <w:rtl w:val="0"/>
        </w:rPr>
        <w:t xml:space="preserve">.</w:t>
      </w:r>
    </w:p>
    <w:p w:rsidR="00000000" w:rsidDel="00000000" w:rsidP="00000000" w:rsidRDefault="00000000" w:rsidRPr="00000000" w14:paraId="000000C9">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CA">
      <w:pPr>
        <w:numPr>
          <w:ilvl w:val="0"/>
          <w:numId w:val="3"/>
        </w:numPr>
        <w:ind w:left="720" w:hanging="360"/>
        <w:rPr/>
      </w:pPr>
      <w:r w:rsidDel="00000000" w:rsidR="00000000" w:rsidRPr="00000000">
        <w:rPr>
          <w:b w:val="1"/>
          <w:rtl w:val="0"/>
        </w:rPr>
        <w:t xml:space="preserve">Base de datos:</w:t>
      </w:r>
      <w:r w:rsidDel="00000000" w:rsidR="00000000" w:rsidRPr="00000000">
        <w:rPr>
          <w:rtl w:val="0"/>
        </w:rPr>
        <w:t xml:space="preserve"> se utilizará </w:t>
      </w:r>
      <w:r w:rsidDel="00000000" w:rsidR="00000000" w:rsidRPr="00000000">
        <w:rPr>
          <w:b w:val="1"/>
          <w:rtl w:val="0"/>
        </w:rPr>
        <w:t xml:space="preserve">PostgreSQL</w:t>
      </w:r>
      <w:r w:rsidDel="00000000" w:rsidR="00000000" w:rsidRPr="00000000">
        <w:rPr>
          <w:rtl w:val="0"/>
        </w:rPr>
        <w:t xml:space="preserve"> como motor principal, priorizando estabilidad, compatibilidad multiplataforma y uso de software libre.</w:t>
      </w:r>
    </w:p>
    <w:p w:rsidR="00000000" w:rsidDel="00000000" w:rsidP="00000000" w:rsidRDefault="00000000" w:rsidRPr="00000000" w14:paraId="000000CB">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CC">
      <w:pPr>
        <w:numPr>
          <w:ilvl w:val="0"/>
          <w:numId w:val="3"/>
        </w:numPr>
        <w:ind w:left="720" w:hanging="360"/>
        <w:rPr/>
      </w:pPr>
      <w:r w:rsidDel="00000000" w:rsidR="00000000" w:rsidRPr="00000000">
        <w:rPr>
          <w:b w:val="1"/>
          <w:rtl w:val="0"/>
        </w:rPr>
        <w:t xml:space="preserve">Lenguajes y frameworks:</w:t>
      </w:r>
      <w:r w:rsidDel="00000000" w:rsidR="00000000" w:rsidRPr="00000000">
        <w:rPr>
          <w:rtl w:val="0"/>
        </w:rPr>
        <w:t xml:space="preserve"> el diseño contempla tecnologías web estandarizadas, considerando </w:t>
      </w:r>
      <w:r w:rsidDel="00000000" w:rsidR="00000000" w:rsidRPr="00000000">
        <w:rPr>
          <w:b w:val="1"/>
          <w:rtl w:val="0"/>
        </w:rPr>
        <w:t xml:space="preserve">Python/Django o Node.js</w:t>
      </w:r>
      <w:r w:rsidDel="00000000" w:rsidR="00000000" w:rsidRPr="00000000">
        <w:rPr>
          <w:rtl w:val="0"/>
        </w:rPr>
        <w:t xml:space="preserve"> para el backend y </w:t>
      </w:r>
      <w:r w:rsidDel="00000000" w:rsidR="00000000" w:rsidRPr="00000000">
        <w:rPr>
          <w:b w:val="1"/>
          <w:rtl w:val="0"/>
        </w:rPr>
        <w:t xml:space="preserve">React</w:t>
      </w:r>
      <w:r w:rsidDel="00000000" w:rsidR="00000000" w:rsidRPr="00000000">
        <w:rPr>
          <w:rtl w:val="0"/>
        </w:rPr>
        <w:t xml:space="preserve"> para la interfaz de usuario, manteniendo independencia de licenciamiento.</w:t>
      </w:r>
    </w:p>
    <w:p w:rsidR="00000000" w:rsidDel="00000000" w:rsidP="00000000" w:rsidRDefault="00000000" w:rsidRPr="00000000" w14:paraId="000000CD">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CE">
      <w:pPr>
        <w:numPr>
          <w:ilvl w:val="0"/>
          <w:numId w:val="3"/>
        </w:numPr>
        <w:ind w:left="720" w:hanging="360"/>
        <w:rPr/>
      </w:pPr>
      <w:r w:rsidDel="00000000" w:rsidR="00000000" w:rsidRPr="00000000">
        <w:rPr>
          <w:b w:val="1"/>
          <w:rtl w:val="0"/>
        </w:rPr>
        <w:t xml:space="preserve">Recursos técnicos:</w:t>
      </w:r>
      <w:r w:rsidDel="00000000" w:rsidR="00000000" w:rsidRPr="00000000">
        <w:rPr>
          <w:rtl w:val="0"/>
        </w:rPr>
        <w:t xml:space="preserve"> no se considera la adquisición de licencias propietarias o servicios adicionales fuera del alcance del proyecto.</w:t>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D0">
      <w:pPr>
        <w:numPr>
          <w:ilvl w:val="0"/>
          <w:numId w:val="3"/>
        </w:numPr>
        <w:ind w:left="720" w:hanging="360"/>
        <w:rPr/>
      </w:pPr>
      <w:r w:rsidDel="00000000" w:rsidR="00000000" w:rsidRPr="00000000">
        <w:rPr>
          <w:b w:val="1"/>
          <w:rtl w:val="0"/>
        </w:rPr>
        <w:t xml:space="preserve">Alcance funcional:</w:t>
      </w:r>
      <w:r w:rsidDel="00000000" w:rsidR="00000000" w:rsidRPr="00000000">
        <w:rPr>
          <w:rtl w:val="0"/>
        </w:rPr>
        <w:t xml:space="preserve"> el sistema se limita exclusivamente a los procesos de </w:t>
      </w:r>
      <w:r w:rsidDel="00000000" w:rsidR="00000000" w:rsidRPr="00000000">
        <w:rPr>
          <w:b w:val="1"/>
          <w:rtl w:val="0"/>
        </w:rPr>
        <w:t xml:space="preserve">licitación</w:t>
      </w:r>
      <w:r w:rsidDel="00000000" w:rsidR="00000000" w:rsidRPr="00000000">
        <w:rPr>
          <w:rtl w:val="0"/>
        </w:rPr>
        <w:t xml:space="preserve">, sin incluir módulos de preventa o contratación posterior.</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keepNext w:val="1"/>
        <w:numPr>
          <w:ilvl w:val="1"/>
          <w:numId w:val="4"/>
        </w:numPr>
        <w:pBdr>
          <w:top w:space="0" w:sz="0" w:val="nil"/>
          <w:left w:space="0" w:sz="0" w:val="nil"/>
          <w:bottom w:space="0" w:sz="0" w:val="nil"/>
          <w:right w:space="0" w:sz="0" w:val="nil"/>
          <w:between w:space="0" w:sz="0" w:val="nil"/>
        </w:pBdr>
        <w:spacing w:after="60" w:before="120" w:lineRule="auto"/>
        <w:ind w:left="576" w:hanging="576"/>
        <w:jc w:val="both"/>
        <w:rPr>
          <w:b w:val="1"/>
          <w:color w:val="000080"/>
          <w:sz w:val="24"/>
          <w:szCs w:val="24"/>
        </w:rPr>
      </w:pPr>
      <w:bookmarkStart w:colFirst="0" w:colLast="0" w:name="_heading=h.3rdcrjn" w:id="10"/>
      <w:bookmarkEnd w:id="10"/>
      <w:r w:rsidDel="00000000" w:rsidR="00000000" w:rsidRPr="00000000">
        <w:rPr>
          <w:b w:val="1"/>
          <w:color w:val="000080"/>
          <w:sz w:val="24"/>
          <w:szCs w:val="24"/>
          <w:rtl w:val="0"/>
        </w:rPr>
        <w:t xml:space="preserve">Otros antecedentes y consideraciones</w:t>
      </w:r>
    </w:p>
    <w:p w:rsidR="00000000" w:rsidDel="00000000" w:rsidP="00000000" w:rsidRDefault="00000000" w:rsidRPr="00000000" w14:paraId="000000D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proyecto se desarrolla bajo una estructura modular que facilita la mantenibilidad y escalabilidad del sistema. Para ello se consideran los siguientes elementos:</w:t>
      </w:r>
    </w:p>
    <w:p w:rsidR="00000000" w:rsidDel="00000000" w:rsidP="00000000" w:rsidRDefault="00000000" w:rsidRPr="00000000" w14:paraId="000000D4">
      <w:pPr>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Framework principal:</w:t>
      </w:r>
      <w:r w:rsidDel="00000000" w:rsidR="00000000" w:rsidRPr="00000000">
        <w:rPr>
          <w:rFonts w:ascii="Calibri" w:cs="Calibri" w:eastAsia="Calibri" w:hAnsi="Calibri"/>
          <w:sz w:val="24"/>
          <w:szCs w:val="24"/>
          <w:rtl w:val="0"/>
        </w:rPr>
        <w:t xml:space="preserve"> la arquitectura se apoya en un entorno de desarrollo web basado en </w:t>
      </w:r>
      <w:r w:rsidDel="00000000" w:rsidR="00000000" w:rsidRPr="00000000">
        <w:rPr>
          <w:rFonts w:ascii="Calibri" w:cs="Calibri" w:eastAsia="Calibri" w:hAnsi="Calibri"/>
          <w:b w:val="1"/>
          <w:sz w:val="24"/>
          <w:szCs w:val="24"/>
          <w:rtl w:val="0"/>
        </w:rPr>
        <w:t xml:space="preserve">Django o Node.js</w:t>
      </w:r>
      <w:r w:rsidDel="00000000" w:rsidR="00000000" w:rsidRPr="00000000">
        <w:rPr>
          <w:rFonts w:ascii="Calibri" w:cs="Calibri" w:eastAsia="Calibri" w:hAnsi="Calibri"/>
          <w:sz w:val="24"/>
          <w:szCs w:val="24"/>
          <w:rtl w:val="0"/>
        </w:rPr>
        <w:t xml:space="preserve">, lo que permite la encapsulación de componentes y una gestión eficiente del ciclo de vida del sistema.</w:t>
      </w:r>
    </w:p>
    <w:p w:rsidR="00000000" w:rsidDel="00000000" w:rsidP="00000000" w:rsidRDefault="00000000" w:rsidRPr="00000000" w14:paraId="000000D5">
      <w:pPr>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Framework de interfaz:</w:t>
      </w:r>
      <w:r w:rsidDel="00000000" w:rsidR="00000000" w:rsidRPr="00000000">
        <w:rPr>
          <w:rFonts w:ascii="Calibri" w:cs="Calibri" w:eastAsia="Calibri" w:hAnsi="Calibri"/>
          <w:sz w:val="24"/>
          <w:szCs w:val="24"/>
          <w:rtl w:val="0"/>
        </w:rPr>
        <w:t xml:space="preserve"> se contempla el uso de </w:t>
      </w:r>
      <w:r w:rsidDel="00000000" w:rsidR="00000000" w:rsidRPr="00000000">
        <w:rPr>
          <w:rFonts w:ascii="Calibri" w:cs="Calibri" w:eastAsia="Calibri" w:hAnsi="Calibri"/>
          <w:b w:val="1"/>
          <w:sz w:val="24"/>
          <w:szCs w:val="24"/>
          <w:rtl w:val="0"/>
        </w:rPr>
        <w:t xml:space="preserve">React</w:t>
      </w:r>
      <w:r w:rsidDel="00000000" w:rsidR="00000000" w:rsidRPr="00000000">
        <w:rPr>
          <w:rFonts w:ascii="Calibri" w:cs="Calibri" w:eastAsia="Calibri" w:hAnsi="Calibri"/>
          <w:sz w:val="24"/>
          <w:szCs w:val="24"/>
          <w:rtl w:val="0"/>
        </w:rPr>
        <w:t xml:space="preserve"> para la construcción de una interfaz dinámica y adaptable a diferentes perfiles de usuario.</w:t>
      </w:r>
    </w:p>
    <w:p w:rsidR="00000000" w:rsidDel="00000000" w:rsidP="00000000" w:rsidRDefault="00000000" w:rsidRPr="00000000" w14:paraId="000000D6">
      <w:pPr>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Gestión de seguridad:</w:t>
      </w:r>
      <w:r w:rsidDel="00000000" w:rsidR="00000000" w:rsidRPr="00000000">
        <w:rPr>
          <w:rFonts w:ascii="Calibri" w:cs="Calibri" w:eastAsia="Calibri" w:hAnsi="Calibri"/>
          <w:sz w:val="24"/>
          <w:szCs w:val="24"/>
          <w:rtl w:val="0"/>
        </w:rPr>
        <w:t xml:space="preserve"> el sistema implementa control de acceso por roles y autenticación de usuarios, reforzando la integridad y confidencialidad de la información.</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keepNext w:val="1"/>
        <w:numPr>
          <w:ilvl w:val="0"/>
          <w:numId w:val="4"/>
        </w:numPr>
        <w:pBdr>
          <w:top w:space="0" w:sz="0" w:val="nil"/>
          <w:left w:space="0" w:sz="0" w:val="nil"/>
          <w:bottom w:space="0" w:sz="0" w:val="nil"/>
          <w:right w:space="0" w:sz="0" w:val="nil"/>
          <w:between w:space="0" w:sz="0" w:val="nil"/>
        </w:pBdr>
        <w:spacing w:after="240" w:before="120" w:lineRule="auto"/>
        <w:ind w:left="432" w:hanging="432"/>
        <w:jc w:val="both"/>
        <w:rPr>
          <w:b w:val="1"/>
          <w:color w:val="000080"/>
          <w:sz w:val="28"/>
          <w:szCs w:val="28"/>
        </w:rPr>
      </w:pPr>
      <w:bookmarkStart w:colFirst="0" w:colLast="0" w:name="_heading=h.26in1rg" w:id="11"/>
      <w:bookmarkEnd w:id="11"/>
      <w:r w:rsidDel="00000000" w:rsidR="00000000" w:rsidRPr="00000000">
        <w:br w:type="page"/>
      </w:r>
      <w:r w:rsidDel="00000000" w:rsidR="00000000" w:rsidRPr="00000000">
        <w:rPr>
          <w:b w:val="1"/>
          <w:color w:val="000080"/>
          <w:sz w:val="28"/>
          <w:szCs w:val="28"/>
          <w:rtl w:val="0"/>
        </w:rPr>
        <w:t xml:space="preserve">Vista de Escenarios </w:t>
      </w:r>
    </w:p>
    <w:p w:rsidR="00000000" w:rsidDel="00000000" w:rsidP="00000000" w:rsidRDefault="00000000" w:rsidRPr="00000000" w14:paraId="000000DA">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keepNext w:val="1"/>
        <w:numPr>
          <w:ilvl w:val="1"/>
          <w:numId w:val="4"/>
        </w:numPr>
        <w:pBdr>
          <w:top w:space="0" w:sz="0" w:val="nil"/>
          <w:left w:space="0" w:sz="0" w:val="nil"/>
          <w:bottom w:space="0" w:sz="0" w:val="nil"/>
          <w:right w:space="0" w:sz="0" w:val="nil"/>
          <w:between w:space="0" w:sz="0" w:val="nil"/>
        </w:pBdr>
        <w:spacing w:after="60" w:before="120" w:lineRule="auto"/>
        <w:ind w:left="576" w:hanging="576"/>
        <w:jc w:val="both"/>
        <w:rPr>
          <w:b w:val="1"/>
          <w:color w:val="000080"/>
          <w:sz w:val="24"/>
          <w:szCs w:val="24"/>
        </w:rPr>
      </w:pPr>
      <w:bookmarkStart w:colFirst="0" w:colLast="0" w:name="_heading=h.lnxbz9" w:id="12"/>
      <w:bookmarkEnd w:id="12"/>
      <w:r w:rsidDel="00000000" w:rsidR="00000000" w:rsidRPr="00000000">
        <w:rPr>
          <w:b w:val="1"/>
          <w:color w:val="000080"/>
          <w:sz w:val="24"/>
          <w:szCs w:val="24"/>
          <w:rtl w:val="0"/>
        </w:rPr>
        <w:t xml:space="preserve">Modelo de Casos de Uso</w:t>
      </w:r>
    </w:p>
    <w:p w:rsidR="00000000" w:rsidDel="00000000" w:rsidP="00000000" w:rsidRDefault="00000000" w:rsidRPr="00000000" w14:paraId="000000DD">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Agregar el modelo de caso uso general del sistema</w:t>
      </w:r>
    </w:p>
    <w:p w:rsidR="00000000" w:rsidDel="00000000" w:rsidP="00000000" w:rsidRDefault="00000000" w:rsidRPr="00000000" w14:paraId="000000D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Ilustración 1: Diagrama de Caso Uso General del Sistema</w:t>
      </w:r>
    </w:p>
    <w:p w:rsidR="00000000" w:rsidDel="00000000" w:rsidP="00000000" w:rsidRDefault="00000000" w:rsidRPr="00000000" w14:paraId="000000DF">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p w:rsidR="00000000" w:rsidDel="00000000" w:rsidP="00000000" w:rsidRDefault="00000000" w:rsidRPr="00000000" w14:paraId="000000E0">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Pr>
        <w:drawing>
          <wp:inline distB="0" distT="0" distL="0" distR="0">
            <wp:extent cx="5487166" cy="3610479"/>
            <wp:effectExtent b="0" l="0" r="0" t="0"/>
            <wp:docPr descr="Diagrama&#10;&#10;El contenido generado por IA puede ser incorrecto." id="2057210534" name="image28.png"/>
            <a:graphic>
              <a:graphicData uri="http://schemas.openxmlformats.org/drawingml/2006/picture">
                <pic:pic>
                  <pic:nvPicPr>
                    <pic:cNvPr descr="Diagrama&#10;&#10;El contenido generado por IA puede ser incorrecto." id="0" name="image28.png"/>
                    <pic:cNvPicPr preferRelativeResize="0"/>
                  </pic:nvPicPr>
                  <pic:blipFill>
                    <a:blip r:embed="rId8"/>
                    <a:srcRect b="0" l="0" r="0" t="0"/>
                    <a:stretch>
                      <a:fillRect/>
                    </a:stretch>
                  </pic:blipFill>
                  <pic:spPr>
                    <a:xfrm>
                      <a:off x="0" y="0"/>
                      <a:ext cx="5487166" cy="361047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p w:rsidR="00000000" w:rsidDel="00000000" w:rsidP="00000000" w:rsidRDefault="00000000" w:rsidRPr="00000000" w14:paraId="000000E2">
      <w:pPr>
        <w:keepNext w:val="1"/>
        <w:numPr>
          <w:ilvl w:val="1"/>
          <w:numId w:val="4"/>
        </w:numPr>
        <w:pBdr>
          <w:top w:space="0" w:sz="0" w:val="nil"/>
          <w:left w:space="0" w:sz="0" w:val="nil"/>
          <w:bottom w:space="0" w:sz="0" w:val="nil"/>
          <w:right w:space="0" w:sz="0" w:val="nil"/>
          <w:between w:space="0" w:sz="0" w:val="nil"/>
        </w:pBdr>
        <w:spacing w:after="60" w:before="120" w:lineRule="auto"/>
        <w:ind w:left="576" w:hanging="576"/>
        <w:jc w:val="both"/>
        <w:rPr>
          <w:b w:val="1"/>
          <w:color w:val="000080"/>
          <w:sz w:val="24"/>
          <w:szCs w:val="24"/>
        </w:rPr>
      </w:pPr>
      <w:bookmarkStart w:colFirst="0" w:colLast="0" w:name="_heading=h.35nkun2" w:id="13"/>
      <w:bookmarkEnd w:id="13"/>
      <w:r w:rsidDel="00000000" w:rsidR="00000000" w:rsidRPr="00000000">
        <w:rPr>
          <w:b w:val="1"/>
          <w:color w:val="000080"/>
          <w:sz w:val="24"/>
          <w:szCs w:val="24"/>
          <w:rtl w:val="0"/>
        </w:rPr>
        <w:t xml:space="preserve">Casos de Usos Extendidos </w:t>
      </w:r>
    </w:p>
    <w:p w:rsidR="00000000" w:rsidDel="00000000" w:rsidP="00000000" w:rsidRDefault="00000000" w:rsidRPr="00000000" w14:paraId="000000E3">
      <w:pPr>
        <w:jc w:val="both"/>
        <w:rPr/>
      </w:pPr>
      <w:r w:rsidDel="00000000" w:rsidR="00000000" w:rsidRPr="00000000">
        <w:rPr>
          <w:rtl w:val="0"/>
        </w:rPr>
        <w:t xml:space="preserve">Los casos de uso considerados son los más relevantes para el desarrollo de la arquitectura. Se adjunta el documento o planilla caso uso.</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keepLines w:val="1"/>
        <w:pBdr>
          <w:top w:space="0" w:sz="0" w:val="nil"/>
          <w:left w:space="0" w:sz="0" w:val="nil"/>
          <w:bottom w:space="0" w:sz="0" w:val="nil"/>
          <w:right w:space="0" w:sz="0" w:val="nil"/>
          <w:between w:space="0" w:sz="0" w:val="nil"/>
        </w:pBdr>
        <w:spacing w:after="120" w:lineRule="auto"/>
        <w:rPr>
          <w:b w:val="1"/>
          <w:color w:val="ee0000"/>
        </w:rPr>
      </w:pPr>
      <w:r w:rsidDel="00000000" w:rsidR="00000000" w:rsidRPr="00000000">
        <w:rPr>
          <w:b w:val="1"/>
          <w:color w:val="ee0000"/>
          <w:rtl w:val="0"/>
        </w:rPr>
        <w:t xml:space="preserve">Adjuntar la planilla caso uso extendido</w:t>
      </w:r>
    </w:p>
    <w:p w:rsidR="00000000" w:rsidDel="00000000" w:rsidP="00000000" w:rsidRDefault="00000000" w:rsidRPr="00000000" w14:paraId="000000E6">
      <w:pPr>
        <w:keepLines w:val="1"/>
        <w:pBdr>
          <w:top w:space="0" w:sz="0" w:val="nil"/>
          <w:left w:space="0" w:sz="0" w:val="nil"/>
          <w:bottom w:space="0" w:sz="0" w:val="nil"/>
          <w:right w:space="0" w:sz="0" w:val="nil"/>
          <w:between w:space="0" w:sz="0" w:val="nil"/>
        </w:pBdr>
        <w:spacing w:after="120" w:lineRule="auto"/>
        <w:rPr>
          <w:b w:val="1"/>
          <w:color w:val="000000"/>
        </w:rPr>
      </w:pPr>
      <w:r w:rsidDel="00000000" w:rsidR="00000000" w:rsidRPr="00000000">
        <w:rPr>
          <w:rtl w:val="0"/>
        </w:rPr>
      </w:r>
    </w:p>
    <w:p w:rsidR="00000000" w:rsidDel="00000000" w:rsidP="00000000" w:rsidRDefault="00000000" w:rsidRPr="00000000" w14:paraId="000000E7">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A continuación, se listan los casos de uso relevantes, los cuales pueden ser encontrados con su especificación detallada en el documento “Casos de Uso Extendido”.</w:t>
      </w:r>
    </w:p>
    <w:tbl>
      <w:tblPr>
        <w:tblStyle w:val="Table6"/>
        <w:tblpPr w:leftFromText="141" w:rightFromText="141" w:topFromText="0" w:bottomFromText="0" w:vertAnchor="text" w:horzAnchor="text" w:tblpX="0" w:tblpY="0"/>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8">
            <w:pPr>
              <w:widowControl w:val="1"/>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9">
            <w:pPr>
              <w:widowControl w:val="1"/>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A">
            <w:pPr>
              <w:widowControl w:val="1"/>
              <w:jc w:val="center"/>
              <w:rPr>
                <w:b w:val="1"/>
                <w:color w:val="000080"/>
                <w:sz w:val="16"/>
                <w:szCs w:val="16"/>
              </w:rPr>
            </w:pPr>
            <w:r w:rsidDel="00000000" w:rsidR="00000000" w:rsidRPr="00000000">
              <w:rPr>
                <w:b w:val="1"/>
                <w:color w:val="000080"/>
                <w:sz w:val="16"/>
                <w:szCs w:val="16"/>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B">
            <w:pPr>
              <w:widowControl w:val="1"/>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C">
            <w:pPr>
              <w:widowControl w:val="1"/>
              <w:rPr>
                <w:color w:val="000000"/>
                <w:sz w:val="16"/>
                <w:szCs w:val="16"/>
              </w:rPr>
            </w:pPr>
            <w:r w:rsidDel="00000000" w:rsidR="00000000" w:rsidRPr="00000000">
              <w:rPr>
                <w:rtl w:val="0"/>
              </w:rPr>
              <w:t xml:space="preserve">CU-001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D">
            <w:pPr>
              <w:widowControl w:val="1"/>
              <w:rPr>
                <w:color w:val="000000"/>
                <w:sz w:val="16"/>
                <w:szCs w:val="16"/>
              </w:rPr>
            </w:pPr>
            <w:r w:rsidDel="00000000" w:rsidR="00000000" w:rsidRPr="00000000">
              <w:rPr>
                <w:rtl w:val="0"/>
              </w:rPr>
              <w:t xml:space="preserve">Iniciar Sesión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E">
            <w:pPr>
              <w:widowControl w:val="1"/>
              <w:rPr>
                <w:color w:val="000000"/>
                <w:sz w:val="16"/>
                <w:szCs w:val="16"/>
              </w:rPr>
            </w:pPr>
            <w:r w:rsidDel="00000000" w:rsidR="00000000" w:rsidRPr="00000000">
              <w:rPr>
                <w:rtl w:val="0"/>
              </w:rPr>
              <w:t xml:space="preserve">Usuario General, Usuario Empresa, Administrador, Responsable de Licitación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F">
            <w:pPr>
              <w:widowControl w:val="1"/>
              <w:rPr>
                <w:color w:val="000000"/>
                <w:sz w:val="16"/>
                <w:szCs w:val="16"/>
              </w:rPr>
            </w:pPr>
            <w:r w:rsidDel="00000000" w:rsidR="00000000" w:rsidRPr="00000000">
              <w:rPr>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0">
            <w:pPr>
              <w:widowControl w:val="1"/>
              <w:rPr>
                <w:color w:val="000000"/>
                <w:sz w:val="16"/>
                <w:szCs w:val="16"/>
              </w:rPr>
            </w:pPr>
            <w:r w:rsidDel="00000000" w:rsidR="00000000" w:rsidRPr="00000000">
              <w:rPr>
                <w:rtl w:val="0"/>
              </w:rPr>
              <w:t xml:space="preserve">CU-003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1">
            <w:pPr>
              <w:widowControl w:val="1"/>
              <w:rPr>
                <w:color w:val="000000"/>
                <w:sz w:val="16"/>
                <w:szCs w:val="16"/>
              </w:rPr>
            </w:pPr>
            <w:r w:rsidDel="00000000" w:rsidR="00000000" w:rsidRPr="00000000">
              <w:rPr>
                <w:rtl w:val="0"/>
              </w:rPr>
              <w:t xml:space="preserve">Recuperar Contraseña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2">
            <w:pPr>
              <w:widowControl w:val="1"/>
              <w:rPr>
                <w:color w:val="000000"/>
                <w:sz w:val="16"/>
                <w:szCs w:val="16"/>
              </w:rPr>
            </w:pPr>
            <w:r w:rsidDel="00000000" w:rsidR="00000000" w:rsidRPr="00000000">
              <w:rPr>
                <w:rtl w:val="0"/>
              </w:rPr>
              <w:t xml:space="preserve">Usuario General, Usuario Empresa, Administrador, Responsable de Licitación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3">
            <w:pPr>
              <w:widowControl w:val="1"/>
              <w:rPr>
                <w:color w:val="000000"/>
                <w:sz w:val="16"/>
                <w:szCs w:val="16"/>
              </w:rPr>
            </w:pPr>
            <w:r w:rsidDel="00000000" w:rsidR="00000000" w:rsidRPr="00000000">
              <w:rPr>
                <w:rtl w:val="0"/>
              </w:rPr>
              <w:t xml:space="preserve">Media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4">
            <w:pPr>
              <w:widowControl w:val="1"/>
              <w:rPr>
                <w:color w:val="000000"/>
                <w:sz w:val="16"/>
                <w:szCs w:val="16"/>
              </w:rPr>
            </w:pPr>
            <w:r w:rsidDel="00000000" w:rsidR="00000000" w:rsidRPr="00000000">
              <w:rPr>
                <w:rtl w:val="0"/>
              </w:rPr>
              <w:t xml:space="preserve">CU-004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5">
            <w:pPr>
              <w:widowControl w:val="1"/>
              <w:rPr>
                <w:color w:val="000000"/>
                <w:sz w:val="16"/>
                <w:szCs w:val="16"/>
              </w:rPr>
            </w:pPr>
            <w:r w:rsidDel="00000000" w:rsidR="00000000" w:rsidRPr="00000000">
              <w:rPr>
                <w:rtl w:val="0"/>
              </w:rPr>
              <w:t xml:space="preserve">Registrar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6">
            <w:pPr>
              <w:widowControl w:val="1"/>
              <w:rPr>
                <w:color w:val="000000"/>
                <w:sz w:val="16"/>
                <w:szCs w:val="16"/>
              </w:rPr>
            </w:pPr>
            <w:r w:rsidDel="00000000" w:rsidR="00000000" w:rsidRPr="00000000">
              <w:rPr>
                <w:rtl w:val="0"/>
              </w:rPr>
              <w:t xml:space="preserve">Usuario General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7">
            <w:pPr>
              <w:widowControl w:val="1"/>
              <w:rPr>
                <w:color w:val="000000"/>
                <w:sz w:val="16"/>
                <w:szCs w:val="16"/>
              </w:rPr>
            </w:pPr>
            <w:r w:rsidDel="00000000" w:rsidR="00000000" w:rsidRPr="00000000">
              <w:rPr>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8">
            <w:pPr>
              <w:widowControl w:val="1"/>
              <w:rPr>
                <w:color w:val="000000"/>
                <w:sz w:val="16"/>
                <w:szCs w:val="16"/>
              </w:rPr>
            </w:pPr>
            <w:r w:rsidDel="00000000" w:rsidR="00000000" w:rsidRPr="00000000">
              <w:rPr>
                <w:rtl w:val="0"/>
              </w:rPr>
              <w:t xml:space="preserve">CU-005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9">
            <w:pPr>
              <w:widowControl w:val="1"/>
              <w:rPr>
                <w:color w:val="000000"/>
                <w:sz w:val="16"/>
                <w:szCs w:val="16"/>
              </w:rPr>
            </w:pPr>
            <w:r w:rsidDel="00000000" w:rsidR="00000000" w:rsidRPr="00000000">
              <w:rPr>
                <w:rtl w:val="0"/>
              </w:rPr>
              <w:t xml:space="preserve">Registrar Empresa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A">
            <w:pPr>
              <w:widowControl w:val="1"/>
              <w:rPr>
                <w:color w:val="000000"/>
                <w:sz w:val="16"/>
                <w:szCs w:val="16"/>
              </w:rPr>
            </w:pPr>
            <w:r w:rsidDel="00000000" w:rsidR="00000000" w:rsidRPr="00000000">
              <w:rPr>
                <w:rtl w:val="0"/>
              </w:rPr>
              <w:t xml:space="preserve">Usuario Empresa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B">
            <w:pPr>
              <w:widowControl w:val="1"/>
              <w:rPr>
                <w:color w:val="000000"/>
                <w:sz w:val="16"/>
                <w:szCs w:val="16"/>
              </w:rPr>
            </w:pPr>
            <w:r w:rsidDel="00000000" w:rsidR="00000000" w:rsidRPr="00000000">
              <w:rPr>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C">
            <w:pPr>
              <w:widowControl w:val="1"/>
              <w:rPr>
                <w:color w:val="000000"/>
                <w:sz w:val="16"/>
                <w:szCs w:val="16"/>
              </w:rPr>
            </w:pPr>
            <w:r w:rsidDel="00000000" w:rsidR="00000000" w:rsidRPr="00000000">
              <w:rPr>
                <w:rtl w:val="0"/>
              </w:rPr>
              <w:t xml:space="preserve">CU-006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D">
            <w:pPr>
              <w:widowControl w:val="1"/>
              <w:rPr>
                <w:color w:val="000000"/>
                <w:sz w:val="16"/>
                <w:szCs w:val="16"/>
              </w:rPr>
            </w:pPr>
            <w:r w:rsidDel="00000000" w:rsidR="00000000" w:rsidRPr="00000000">
              <w:rPr>
                <w:rtl w:val="0"/>
              </w:rPr>
              <w:t xml:space="preserve">Vincular Usuario a Empresa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E">
            <w:pPr>
              <w:widowControl w:val="1"/>
              <w:rPr>
                <w:color w:val="000000"/>
                <w:sz w:val="16"/>
                <w:szCs w:val="16"/>
              </w:rPr>
            </w:pPr>
            <w:r w:rsidDel="00000000" w:rsidR="00000000" w:rsidRPr="00000000">
              <w:rPr>
                <w:rtl w:val="0"/>
              </w:rPr>
              <w:t xml:space="preserve">Usuario Empresa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F">
            <w:pPr>
              <w:widowControl w:val="1"/>
              <w:rPr>
                <w:color w:val="000000"/>
                <w:sz w:val="16"/>
                <w:szCs w:val="16"/>
              </w:rPr>
            </w:pPr>
            <w:r w:rsidDel="00000000" w:rsidR="00000000" w:rsidRPr="00000000">
              <w:rPr>
                <w:rtl w:val="0"/>
              </w:rPr>
              <w:t xml:space="preserve">Media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0">
            <w:pPr>
              <w:widowControl w:val="1"/>
              <w:rPr>
                <w:color w:val="000000"/>
                <w:sz w:val="16"/>
                <w:szCs w:val="16"/>
              </w:rPr>
            </w:pPr>
            <w:r w:rsidDel="00000000" w:rsidR="00000000" w:rsidRPr="00000000">
              <w:rPr>
                <w:rtl w:val="0"/>
              </w:rPr>
              <w:t xml:space="preserve">CU-007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1">
            <w:pPr>
              <w:widowControl w:val="1"/>
              <w:rPr>
                <w:color w:val="000000"/>
                <w:sz w:val="16"/>
                <w:szCs w:val="16"/>
              </w:rPr>
            </w:pPr>
            <w:r w:rsidDel="00000000" w:rsidR="00000000" w:rsidRPr="00000000">
              <w:rPr>
                <w:rtl w:val="0"/>
              </w:rPr>
              <w:t xml:space="preserve">Gestionar Usuarios (Administración)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2">
            <w:pPr>
              <w:widowControl w:val="1"/>
              <w:rPr>
                <w:color w:val="000000"/>
                <w:sz w:val="16"/>
                <w:szCs w:val="16"/>
              </w:rPr>
            </w:pPr>
            <w:r w:rsidDel="00000000" w:rsidR="00000000" w:rsidRPr="00000000">
              <w:rPr>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3">
            <w:pPr>
              <w:widowControl w:val="1"/>
              <w:rPr>
                <w:color w:val="000000"/>
                <w:sz w:val="16"/>
                <w:szCs w:val="16"/>
              </w:rPr>
            </w:pPr>
            <w:r w:rsidDel="00000000" w:rsidR="00000000" w:rsidRPr="00000000">
              <w:rPr>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4">
            <w:pPr>
              <w:widowControl w:val="1"/>
              <w:rPr>
                <w:color w:val="000000"/>
                <w:sz w:val="16"/>
                <w:szCs w:val="16"/>
              </w:rPr>
            </w:pPr>
            <w:r w:rsidDel="00000000" w:rsidR="00000000" w:rsidRPr="00000000">
              <w:rPr>
                <w:rtl w:val="0"/>
              </w:rPr>
              <w:t xml:space="preserve">CU-008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5">
            <w:pPr>
              <w:widowControl w:val="1"/>
              <w:rPr>
                <w:color w:val="000000"/>
                <w:sz w:val="16"/>
                <w:szCs w:val="16"/>
              </w:rPr>
            </w:pPr>
            <w:r w:rsidDel="00000000" w:rsidR="00000000" w:rsidRPr="00000000">
              <w:rPr>
                <w:rtl w:val="0"/>
              </w:rPr>
              <w:t xml:space="preserve">Gestionar Empresas (Administración)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6">
            <w:pPr>
              <w:widowControl w:val="1"/>
              <w:rPr>
                <w:color w:val="000000"/>
                <w:sz w:val="16"/>
                <w:szCs w:val="16"/>
              </w:rPr>
            </w:pPr>
            <w:r w:rsidDel="00000000" w:rsidR="00000000" w:rsidRPr="00000000">
              <w:rPr>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7">
            <w:pPr>
              <w:widowControl w:val="1"/>
              <w:rPr>
                <w:color w:val="000000"/>
                <w:sz w:val="16"/>
                <w:szCs w:val="16"/>
              </w:rPr>
            </w:pPr>
            <w:r w:rsidDel="00000000" w:rsidR="00000000" w:rsidRPr="00000000">
              <w:rPr>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8">
            <w:pPr>
              <w:widowControl w:val="1"/>
              <w:rPr>
                <w:color w:val="000000"/>
                <w:sz w:val="16"/>
                <w:szCs w:val="16"/>
              </w:rPr>
            </w:pPr>
            <w:r w:rsidDel="00000000" w:rsidR="00000000" w:rsidRPr="00000000">
              <w:rPr>
                <w:rtl w:val="0"/>
              </w:rPr>
              <w:t xml:space="preserve">CU-009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9">
            <w:pPr>
              <w:widowControl w:val="1"/>
              <w:rPr>
                <w:color w:val="000000"/>
                <w:sz w:val="16"/>
                <w:szCs w:val="16"/>
              </w:rPr>
            </w:pPr>
            <w:r w:rsidDel="00000000" w:rsidR="00000000" w:rsidRPr="00000000">
              <w:rPr>
                <w:rtl w:val="0"/>
              </w:rPr>
              <w:t xml:space="preserve">Gestionar Roles y Permisos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A">
            <w:pPr>
              <w:widowControl w:val="1"/>
              <w:rPr>
                <w:color w:val="000000"/>
                <w:sz w:val="16"/>
                <w:szCs w:val="16"/>
              </w:rPr>
            </w:pPr>
            <w:r w:rsidDel="00000000" w:rsidR="00000000" w:rsidRPr="00000000">
              <w:rPr>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B">
            <w:pPr>
              <w:widowControl w:val="1"/>
              <w:rPr>
                <w:color w:val="000000"/>
                <w:sz w:val="16"/>
                <w:szCs w:val="16"/>
              </w:rPr>
            </w:pPr>
            <w:r w:rsidDel="00000000" w:rsidR="00000000" w:rsidRPr="00000000">
              <w:rPr>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C">
            <w:pPr>
              <w:widowControl w:val="1"/>
              <w:rPr>
                <w:color w:val="000000"/>
                <w:sz w:val="16"/>
                <w:szCs w:val="16"/>
              </w:rPr>
            </w:pPr>
            <w:r w:rsidDel="00000000" w:rsidR="00000000" w:rsidRPr="00000000">
              <w:rPr>
                <w:rtl w:val="0"/>
              </w:rPr>
              <w:t xml:space="preserve">CU-010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D">
            <w:pPr>
              <w:widowControl w:val="1"/>
              <w:rPr>
                <w:color w:val="000000"/>
                <w:sz w:val="16"/>
                <w:szCs w:val="16"/>
              </w:rPr>
            </w:pPr>
            <w:r w:rsidDel="00000000" w:rsidR="00000000" w:rsidRPr="00000000">
              <w:rPr>
                <w:rtl w:val="0"/>
              </w:rPr>
              <w:t xml:space="preserve">Registrar Licitación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E">
            <w:pPr>
              <w:widowControl w:val="1"/>
              <w:rPr>
                <w:color w:val="000000"/>
                <w:sz w:val="16"/>
                <w:szCs w:val="16"/>
              </w:rPr>
            </w:pPr>
            <w:r w:rsidDel="00000000" w:rsidR="00000000" w:rsidRPr="00000000">
              <w:rPr>
                <w:rtl w:val="0"/>
              </w:rPr>
              <w:t xml:space="preserve">Responsable de Licitación, Usuario Empresa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F">
            <w:pPr>
              <w:widowControl w:val="1"/>
              <w:rPr>
                <w:color w:val="000000"/>
                <w:sz w:val="16"/>
                <w:szCs w:val="16"/>
              </w:rPr>
            </w:pPr>
            <w:r w:rsidDel="00000000" w:rsidR="00000000" w:rsidRPr="00000000">
              <w:rPr>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0">
            <w:pPr>
              <w:widowControl w:val="1"/>
              <w:rPr>
                <w:color w:val="000000"/>
                <w:sz w:val="16"/>
                <w:szCs w:val="16"/>
              </w:rPr>
            </w:pPr>
            <w:r w:rsidDel="00000000" w:rsidR="00000000" w:rsidRPr="00000000">
              <w:rPr>
                <w:rtl w:val="0"/>
              </w:rPr>
              <w:t xml:space="preserve">CU-011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1">
            <w:pPr>
              <w:widowControl w:val="1"/>
              <w:rPr>
                <w:color w:val="000000"/>
                <w:sz w:val="16"/>
                <w:szCs w:val="16"/>
              </w:rPr>
            </w:pPr>
            <w:r w:rsidDel="00000000" w:rsidR="00000000" w:rsidRPr="00000000">
              <w:rPr>
                <w:rtl w:val="0"/>
              </w:rPr>
              <w:t xml:space="preserve">Editar Licitación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2">
            <w:pPr>
              <w:widowControl w:val="1"/>
              <w:rPr>
                <w:color w:val="000000"/>
                <w:sz w:val="16"/>
                <w:szCs w:val="16"/>
              </w:rPr>
            </w:pPr>
            <w:r w:rsidDel="00000000" w:rsidR="00000000" w:rsidRPr="00000000">
              <w:rPr>
                <w:rtl w:val="0"/>
              </w:rPr>
              <w:t xml:space="preserve">Responsable de Licitación, Usuario Empresa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3">
            <w:pPr>
              <w:widowControl w:val="1"/>
              <w:rPr>
                <w:color w:val="000000"/>
                <w:sz w:val="16"/>
                <w:szCs w:val="16"/>
              </w:rPr>
            </w:pPr>
            <w:r w:rsidDel="00000000" w:rsidR="00000000" w:rsidRPr="00000000">
              <w:rPr>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4">
            <w:pPr>
              <w:widowControl w:val="1"/>
              <w:rPr>
                <w:color w:val="000000"/>
                <w:sz w:val="16"/>
                <w:szCs w:val="16"/>
              </w:rPr>
            </w:pPr>
            <w:r w:rsidDel="00000000" w:rsidR="00000000" w:rsidRPr="00000000">
              <w:rPr>
                <w:rtl w:val="0"/>
              </w:rPr>
              <w:t xml:space="preserve">CU-012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5">
            <w:pPr>
              <w:widowControl w:val="1"/>
              <w:rPr>
                <w:color w:val="000000"/>
                <w:sz w:val="16"/>
                <w:szCs w:val="16"/>
              </w:rPr>
            </w:pPr>
            <w:r w:rsidDel="00000000" w:rsidR="00000000" w:rsidRPr="00000000">
              <w:rPr>
                <w:rtl w:val="0"/>
              </w:rPr>
              <w:t xml:space="preserve">Vincular Licitación Externa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6">
            <w:pPr>
              <w:widowControl w:val="1"/>
              <w:rPr>
                <w:color w:val="000000"/>
                <w:sz w:val="16"/>
                <w:szCs w:val="16"/>
              </w:rPr>
            </w:pPr>
            <w:r w:rsidDel="00000000" w:rsidR="00000000" w:rsidRPr="00000000">
              <w:rPr>
                <w:rtl w:val="0"/>
              </w:rPr>
              <w:t xml:space="preserve">Responsable de Licitación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7">
            <w:pPr>
              <w:widowControl w:val="1"/>
              <w:rPr>
                <w:color w:val="000000"/>
                <w:sz w:val="16"/>
                <w:szCs w:val="16"/>
              </w:rPr>
            </w:pPr>
            <w:r w:rsidDel="00000000" w:rsidR="00000000" w:rsidRPr="00000000">
              <w:rPr>
                <w:rtl w:val="0"/>
              </w:rPr>
              <w:t xml:space="preserve">Media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8">
            <w:pPr>
              <w:widowControl w:val="1"/>
              <w:rPr>
                <w:color w:val="000000"/>
                <w:sz w:val="16"/>
                <w:szCs w:val="16"/>
              </w:rPr>
            </w:pPr>
            <w:r w:rsidDel="00000000" w:rsidR="00000000" w:rsidRPr="00000000">
              <w:rPr>
                <w:rtl w:val="0"/>
              </w:rPr>
              <w:t xml:space="preserve">CU-014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9">
            <w:pPr>
              <w:widowControl w:val="1"/>
              <w:rPr>
                <w:color w:val="000000"/>
                <w:sz w:val="16"/>
                <w:szCs w:val="16"/>
              </w:rPr>
            </w:pPr>
            <w:r w:rsidDel="00000000" w:rsidR="00000000" w:rsidRPr="00000000">
              <w:rPr>
                <w:rtl w:val="0"/>
              </w:rPr>
              <w:t xml:space="preserve">Buscar y Filtrar Licitaciones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A">
            <w:pPr>
              <w:widowControl w:val="1"/>
              <w:rPr>
                <w:color w:val="000000"/>
                <w:sz w:val="16"/>
                <w:szCs w:val="16"/>
              </w:rPr>
            </w:pPr>
            <w:r w:rsidDel="00000000" w:rsidR="00000000" w:rsidRPr="00000000">
              <w:rPr>
                <w:rtl w:val="0"/>
              </w:rPr>
              <w:t xml:space="preserve">Responsable de Licitación, Usuario Empresa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B">
            <w:pPr>
              <w:widowControl w:val="1"/>
              <w:rPr>
                <w:color w:val="000000"/>
                <w:sz w:val="16"/>
                <w:szCs w:val="16"/>
              </w:rPr>
            </w:pPr>
            <w:r w:rsidDel="00000000" w:rsidR="00000000" w:rsidRPr="00000000">
              <w:rPr>
                <w:rtl w:val="0"/>
              </w:rPr>
              <w:t xml:space="preserve">Media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C">
            <w:pPr>
              <w:widowControl w:val="1"/>
              <w:rPr>
                <w:color w:val="000000"/>
                <w:sz w:val="16"/>
                <w:szCs w:val="16"/>
              </w:rPr>
            </w:pPr>
            <w:r w:rsidDel="00000000" w:rsidR="00000000" w:rsidRPr="00000000">
              <w:rPr>
                <w:rtl w:val="0"/>
              </w:rPr>
              <w:t xml:space="preserve">CU-015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D">
            <w:pPr>
              <w:widowControl w:val="1"/>
              <w:rPr>
                <w:color w:val="000000"/>
                <w:sz w:val="16"/>
                <w:szCs w:val="16"/>
              </w:rPr>
            </w:pPr>
            <w:r w:rsidDel="00000000" w:rsidR="00000000" w:rsidRPr="00000000">
              <w:rPr>
                <w:rtl w:val="0"/>
              </w:rPr>
              <w:t xml:space="preserve">Cambiar Estado de Licitación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E">
            <w:pPr>
              <w:widowControl w:val="1"/>
              <w:rPr>
                <w:color w:val="000000"/>
                <w:sz w:val="16"/>
                <w:szCs w:val="16"/>
              </w:rPr>
            </w:pPr>
            <w:r w:rsidDel="00000000" w:rsidR="00000000" w:rsidRPr="00000000">
              <w:rPr>
                <w:rtl w:val="0"/>
              </w:rPr>
              <w:t xml:space="preserve">Responsable de Licitación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F">
            <w:pPr>
              <w:widowControl w:val="1"/>
              <w:rPr>
                <w:color w:val="000000"/>
                <w:sz w:val="16"/>
                <w:szCs w:val="16"/>
              </w:rPr>
            </w:pPr>
            <w:r w:rsidDel="00000000" w:rsidR="00000000" w:rsidRPr="00000000">
              <w:rPr>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0">
            <w:pPr>
              <w:widowControl w:val="1"/>
              <w:rPr>
                <w:color w:val="000000"/>
                <w:sz w:val="16"/>
                <w:szCs w:val="16"/>
              </w:rPr>
            </w:pPr>
            <w:r w:rsidDel="00000000" w:rsidR="00000000" w:rsidRPr="00000000">
              <w:rPr>
                <w:rtl w:val="0"/>
              </w:rPr>
              <w:t xml:space="preserve">CU-016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1">
            <w:pPr>
              <w:widowControl w:val="1"/>
              <w:rPr>
                <w:color w:val="000000"/>
                <w:sz w:val="16"/>
                <w:szCs w:val="16"/>
              </w:rPr>
            </w:pPr>
            <w:r w:rsidDel="00000000" w:rsidR="00000000" w:rsidRPr="00000000">
              <w:rPr>
                <w:rtl w:val="0"/>
              </w:rPr>
              <w:t xml:space="preserve">Asignar Responsables por Etapa o Documento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2">
            <w:pPr>
              <w:widowControl w:val="1"/>
              <w:rPr>
                <w:color w:val="000000"/>
                <w:sz w:val="16"/>
                <w:szCs w:val="16"/>
              </w:rPr>
            </w:pPr>
            <w:r w:rsidDel="00000000" w:rsidR="00000000" w:rsidRPr="00000000">
              <w:rPr>
                <w:rtl w:val="0"/>
              </w:rPr>
              <w:t xml:space="preserve">Responsable de Licitación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3">
            <w:pPr>
              <w:widowControl w:val="1"/>
              <w:rPr>
                <w:color w:val="000000"/>
                <w:sz w:val="16"/>
                <w:szCs w:val="16"/>
              </w:rPr>
            </w:pPr>
            <w:r w:rsidDel="00000000" w:rsidR="00000000" w:rsidRPr="00000000">
              <w:rPr>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4">
            <w:pPr>
              <w:widowControl w:val="1"/>
              <w:rPr>
                <w:color w:val="000000"/>
                <w:sz w:val="16"/>
                <w:szCs w:val="16"/>
              </w:rPr>
            </w:pPr>
            <w:r w:rsidDel="00000000" w:rsidR="00000000" w:rsidRPr="00000000">
              <w:rPr>
                <w:rtl w:val="0"/>
              </w:rPr>
              <w:t xml:space="preserve">CU-017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5">
            <w:pPr>
              <w:widowControl w:val="1"/>
              <w:rPr>
                <w:color w:val="000000"/>
                <w:sz w:val="16"/>
                <w:szCs w:val="16"/>
              </w:rPr>
            </w:pPr>
            <w:r w:rsidDel="00000000" w:rsidR="00000000" w:rsidRPr="00000000">
              <w:rPr>
                <w:rtl w:val="0"/>
              </w:rPr>
              <w:t xml:space="preserve">Cargar y Validar Documento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6">
            <w:pPr>
              <w:widowControl w:val="1"/>
              <w:rPr>
                <w:color w:val="000000"/>
                <w:sz w:val="16"/>
                <w:szCs w:val="16"/>
              </w:rPr>
            </w:pPr>
            <w:r w:rsidDel="00000000" w:rsidR="00000000" w:rsidRPr="00000000">
              <w:rPr>
                <w:rtl w:val="0"/>
              </w:rPr>
              <w:t xml:space="preserve">Responsable de Licitación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7">
            <w:pPr>
              <w:widowControl w:val="1"/>
              <w:rPr>
                <w:color w:val="000000"/>
                <w:sz w:val="16"/>
                <w:szCs w:val="16"/>
              </w:rPr>
            </w:pPr>
            <w:r w:rsidDel="00000000" w:rsidR="00000000" w:rsidRPr="00000000">
              <w:rPr>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8">
            <w:pPr>
              <w:widowControl w:val="1"/>
              <w:rPr>
                <w:color w:val="000000"/>
                <w:sz w:val="16"/>
                <w:szCs w:val="16"/>
              </w:rPr>
            </w:pPr>
            <w:r w:rsidDel="00000000" w:rsidR="00000000" w:rsidRPr="00000000">
              <w:rPr>
                <w:rtl w:val="0"/>
              </w:rPr>
              <w:t xml:space="preserve">CU-020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9">
            <w:pPr>
              <w:widowControl w:val="1"/>
              <w:rPr>
                <w:color w:val="000000"/>
                <w:sz w:val="16"/>
                <w:szCs w:val="16"/>
              </w:rPr>
            </w:pPr>
            <w:r w:rsidDel="00000000" w:rsidR="00000000" w:rsidRPr="00000000">
              <w:rPr>
                <w:rtl w:val="0"/>
              </w:rPr>
              <w:t xml:space="preserve">Aprobar, Observar o Rechazar Documento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A">
            <w:pPr>
              <w:widowControl w:val="1"/>
              <w:rPr>
                <w:color w:val="000000"/>
                <w:sz w:val="16"/>
                <w:szCs w:val="16"/>
              </w:rPr>
            </w:pPr>
            <w:r w:rsidDel="00000000" w:rsidR="00000000" w:rsidRPr="00000000">
              <w:rPr>
                <w:rtl w:val="0"/>
              </w:rPr>
              <w:t xml:space="preserve">Responsable de Licitación, Usuario Empresa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B">
            <w:pPr>
              <w:widowControl w:val="1"/>
              <w:rPr>
                <w:color w:val="000000"/>
                <w:sz w:val="16"/>
                <w:szCs w:val="16"/>
              </w:rPr>
            </w:pPr>
            <w:r w:rsidDel="00000000" w:rsidR="00000000" w:rsidRPr="00000000">
              <w:rPr>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C">
            <w:pPr>
              <w:widowControl w:val="1"/>
              <w:rPr>
                <w:color w:val="000000"/>
                <w:sz w:val="16"/>
                <w:szCs w:val="16"/>
              </w:rPr>
            </w:pPr>
            <w:r w:rsidDel="00000000" w:rsidR="00000000" w:rsidRPr="00000000">
              <w:rPr>
                <w:rtl w:val="0"/>
              </w:rPr>
              <w:t xml:space="preserve">CU-021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D">
            <w:pPr>
              <w:widowControl w:val="1"/>
              <w:rPr>
                <w:color w:val="000000"/>
                <w:sz w:val="16"/>
                <w:szCs w:val="16"/>
              </w:rPr>
            </w:pPr>
            <w:r w:rsidDel="00000000" w:rsidR="00000000" w:rsidRPr="00000000">
              <w:rPr>
                <w:rtl w:val="0"/>
              </w:rPr>
              <w:t xml:space="preserve">Visualizar SLA y Temporizadores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E">
            <w:pPr>
              <w:widowControl w:val="1"/>
              <w:rPr>
                <w:color w:val="000000"/>
                <w:sz w:val="16"/>
                <w:szCs w:val="16"/>
              </w:rPr>
            </w:pPr>
            <w:r w:rsidDel="00000000" w:rsidR="00000000" w:rsidRPr="00000000">
              <w:rPr>
                <w:rtl w:val="0"/>
              </w:rPr>
              <w:t xml:space="preserve">Responsable de Licitación, Usuario Empresa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F">
            <w:pPr>
              <w:widowControl w:val="1"/>
              <w:rPr>
                <w:color w:val="000000"/>
                <w:sz w:val="16"/>
                <w:szCs w:val="16"/>
              </w:rPr>
            </w:pPr>
            <w:r w:rsidDel="00000000" w:rsidR="00000000" w:rsidRPr="00000000">
              <w:rPr>
                <w:rtl w:val="0"/>
              </w:rPr>
              <w:t xml:space="preserve">Media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0">
            <w:pPr>
              <w:widowControl w:val="1"/>
              <w:rPr>
                <w:color w:val="000000"/>
                <w:sz w:val="16"/>
                <w:szCs w:val="16"/>
              </w:rPr>
            </w:pPr>
            <w:r w:rsidDel="00000000" w:rsidR="00000000" w:rsidRPr="00000000">
              <w:rPr>
                <w:rtl w:val="0"/>
              </w:rPr>
              <w:t xml:space="preserve">CU-022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1">
            <w:pPr>
              <w:widowControl w:val="1"/>
              <w:rPr>
                <w:color w:val="000000"/>
                <w:sz w:val="16"/>
                <w:szCs w:val="16"/>
              </w:rPr>
            </w:pPr>
            <w:r w:rsidDel="00000000" w:rsidR="00000000" w:rsidRPr="00000000">
              <w:rPr>
                <w:rtl w:val="0"/>
              </w:rPr>
              <w:t xml:space="preserve">Configurar Alertas y Recordatorios + Notificaciones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2">
            <w:pPr>
              <w:widowControl w:val="1"/>
              <w:rPr>
                <w:color w:val="000000"/>
                <w:sz w:val="16"/>
                <w:szCs w:val="16"/>
              </w:rPr>
            </w:pPr>
            <w:r w:rsidDel="00000000" w:rsidR="00000000" w:rsidRPr="00000000">
              <w:rPr>
                <w:rtl w:val="0"/>
              </w:rPr>
              <w:t xml:space="preserve">Responsable de Licitación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3">
            <w:pPr>
              <w:widowControl w:val="1"/>
              <w:rPr>
                <w:color w:val="000000"/>
                <w:sz w:val="16"/>
                <w:szCs w:val="16"/>
              </w:rPr>
            </w:pPr>
            <w:r w:rsidDel="00000000" w:rsidR="00000000" w:rsidRPr="00000000">
              <w:rPr>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4">
            <w:pPr>
              <w:widowControl w:val="1"/>
              <w:rPr>
                <w:color w:val="000000"/>
                <w:sz w:val="16"/>
                <w:szCs w:val="16"/>
              </w:rPr>
            </w:pPr>
            <w:r w:rsidDel="00000000" w:rsidR="00000000" w:rsidRPr="00000000">
              <w:rPr>
                <w:rtl w:val="0"/>
              </w:rPr>
              <w:t xml:space="preserve">CU-023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5">
            <w:pPr>
              <w:widowControl w:val="1"/>
              <w:rPr>
                <w:color w:val="000000"/>
                <w:sz w:val="16"/>
                <w:szCs w:val="16"/>
              </w:rPr>
            </w:pPr>
            <w:r w:rsidDel="00000000" w:rsidR="00000000" w:rsidRPr="00000000">
              <w:rPr>
                <w:rtl w:val="0"/>
              </w:rPr>
              <w:t xml:space="preserve">Registrar Comentarios o Bitácora de Licitación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6">
            <w:pPr>
              <w:widowControl w:val="1"/>
              <w:rPr>
                <w:color w:val="000000"/>
                <w:sz w:val="16"/>
                <w:szCs w:val="16"/>
              </w:rPr>
            </w:pPr>
            <w:r w:rsidDel="00000000" w:rsidR="00000000" w:rsidRPr="00000000">
              <w:rPr>
                <w:rtl w:val="0"/>
              </w:rPr>
              <w:t xml:space="preserve">Responsable de Licitación, Usuario Empresa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7">
            <w:pPr>
              <w:widowControl w:val="1"/>
              <w:rPr>
                <w:color w:val="000000"/>
                <w:sz w:val="16"/>
                <w:szCs w:val="16"/>
              </w:rPr>
            </w:pPr>
            <w:r w:rsidDel="00000000" w:rsidR="00000000" w:rsidRPr="00000000">
              <w:rPr>
                <w:rtl w:val="0"/>
              </w:rPr>
              <w:t xml:space="preserve">Media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8">
            <w:pPr>
              <w:widowControl w:val="1"/>
              <w:rPr>
                <w:color w:val="000000"/>
                <w:sz w:val="16"/>
                <w:szCs w:val="16"/>
              </w:rPr>
            </w:pPr>
            <w:r w:rsidDel="00000000" w:rsidR="00000000" w:rsidRPr="00000000">
              <w:rPr>
                <w:rtl w:val="0"/>
              </w:rPr>
              <w:t xml:space="preserve">CU-024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9">
            <w:pPr>
              <w:widowControl w:val="1"/>
              <w:rPr>
                <w:color w:val="000000"/>
                <w:sz w:val="16"/>
                <w:szCs w:val="16"/>
              </w:rPr>
            </w:pPr>
            <w:r w:rsidDel="00000000" w:rsidR="00000000" w:rsidRPr="00000000">
              <w:rPr>
                <w:rtl w:val="0"/>
              </w:rPr>
              <w:t xml:space="preserve">Consultar Auditoría e Historial de Cambios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A">
            <w:pPr>
              <w:widowControl w:val="1"/>
              <w:rPr>
                <w:color w:val="000000"/>
                <w:sz w:val="16"/>
                <w:szCs w:val="16"/>
              </w:rPr>
            </w:pPr>
            <w:r w:rsidDel="00000000" w:rsidR="00000000" w:rsidRPr="00000000">
              <w:rPr>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B">
            <w:pPr>
              <w:widowControl w:val="1"/>
              <w:rPr>
                <w:color w:val="000000"/>
                <w:sz w:val="16"/>
                <w:szCs w:val="16"/>
              </w:rPr>
            </w:pPr>
            <w:r w:rsidDel="00000000" w:rsidR="00000000" w:rsidRPr="00000000">
              <w:rPr>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C">
            <w:pPr>
              <w:widowControl w:val="1"/>
              <w:rPr>
                <w:color w:val="000000"/>
                <w:sz w:val="16"/>
                <w:szCs w:val="16"/>
              </w:rPr>
            </w:pPr>
            <w:r w:rsidDel="00000000" w:rsidR="00000000" w:rsidRPr="00000000">
              <w:rPr>
                <w:rtl w:val="0"/>
              </w:rPr>
              <w:t xml:space="preserve">CU-025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D">
            <w:pPr>
              <w:widowControl w:val="1"/>
              <w:rPr>
                <w:color w:val="000000"/>
                <w:sz w:val="16"/>
                <w:szCs w:val="16"/>
              </w:rPr>
            </w:pPr>
            <w:r w:rsidDel="00000000" w:rsidR="00000000" w:rsidRPr="00000000">
              <w:rPr>
                <w:rtl w:val="0"/>
              </w:rPr>
              <w:t xml:space="preserve">Visualizar Dashboard de KPI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E">
            <w:pPr>
              <w:widowControl w:val="1"/>
              <w:rPr>
                <w:color w:val="000000"/>
                <w:sz w:val="16"/>
                <w:szCs w:val="16"/>
              </w:rPr>
            </w:pPr>
            <w:r w:rsidDel="00000000" w:rsidR="00000000" w:rsidRPr="00000000">
              <w:rPr>
                <w:rtl w:val="0"/>
              </w:rPr>
              <w:t xml:space="preserve">Responsable de Licitación, Usuario Empresa, 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F">
            <w:pPr>
              <w:widowControl w:val="1"/>
              <w:rPr>
                <w:color w:val="000000"/>
                <w:sz w:val="16"/>
                <w:szCs w:val="16"/>
              </w:rPr>
            </w:pPr>
            <w:r w:rsidDel="00000000" w:rsidR="00000000" w:rsidRPr="00000000">
              <w:rPr>
                <w:rtl w:val="0"/>
              </w:rPr>
              <w:t xml:space="preserve">Media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0">
            <w:pPr>
              <w:widowControl w:val="1"/>
              <w:rPr>
                <w:color w:val="000000"/>
                <w:sz w:val="16"/>
                <w:szCs w:val="16"/>
              </w:rPr>
            </w:pPr>
            <w:r w:rsidDel="00000000" w:rsidR="00000000" w:rsidRPr="00000000">
              <w:rPr>
                <w:rtl w:val="0"/>
              </w:rPr>
              <w:t xml:space="preserve">CU-026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1">
            <w:pPr>
              <w:widowControl w:val="1"/>
              <w:rPr>
                <w:color w:val="000000"/>
                <w:sz w:val="16"/>
                <w:szCs w:val="16"/>
              </w:rPr>
            </w:pPr>
            <w:r w:rsidDel="00000000" w:rsidR="00000000" w:rsidRPr="00000000">
              <w:rPr>
                <w:rtl w:val="0"/>
              </w:rPr>
              <w:t xml:space="preserve">Calcular Indicador Predictivo de Probabilidad de Adjudicación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2">
            <w:pPr>
              <w:widowControl w:val="1"/>
              <w:rPr>
                <w:color w:val="000000"/>
                <w:sz w:val="16"/>
                <w:szCs w:val="16"/>
              </w:rPr>
            </w:pPr>
            <w:r w:rsidDel="00000000" w:rsidR="00000000" w:rsidRPr="00000000">
              <w:rPr>
                <w:rtl w:val="0"/>
              </w:rPr>
              <w:t xml:space="preserve">Responsable de Licitación, 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3">
            <w:pPr>
              <w:widowControl w:val="1"/>
              <w:rPr>
                <w:color w:val="000000"/>
                <w:sz w:val="16"/>
                <w:szCs w:val="16"/>
              </w:rPr>
            </w:pPr>
            <w:r w:rsidDel="00000000" w:rsidR="00000000" w:rsidRPr="00000000">
              <w:rPr>
                <w:rtl w:val="0"/>
              </w:rPr>
              <w:t xml:space="preserve">Media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4">
            <w:pPr>
              <w:widowControl w:val="1"/>
              <w:rPr>
                <w:color w:val="000000"/>
                <w:sz w:val="16"/>
                <w:szCs w:val="16"/>
              </w:rPr>
            </w:pPr>
            <w:r w:rsidDel="00000000" w:rsidR="00000000" w:rsidRPr="00000000">
              <w:rPr>
                <w:rtl w:val="0"/>
              </w:rPr>
              <w:t xml:space="preserve">CU-027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5">
            <w:pPr>
              <w:widowControl w:val="1"/>
              <w:rPr>
                <w:color w:val="000000"/>
                <w:sz w:val="16"/>
                <w:szCs w:val="16"/>
              </w:rPr>
            </w:pPr>
            <w:r w:rsidDel="00000000" w:rsidR="00000000" w:rsidRPr="00000000">
              <w:rPr>
                <w:rtl w:val="0"/>
              </w:rPr>
              <w:t xml:space="preserve">Generar Reportes Operativos y Estratégicos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6">
            <w:pPr>
              <w:widowControl w:val="1"/>
              <w:rPr>
                <w:color w:val="000000"/>
                <w:sz w:val="16"/>
                <w:szCs w:val="16"/>
              </w:rPr>
            </w:pPr>
            <w:r w:rsidDel="00000000" w:rsidR="00000000" w:rsidRPr="00000000">
              <w:rPr>
                <w:rtl w:val="0"/>
              </w:rPr>
              <w:t xml:space="preserve">Responsable de Licitación, 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7">
            <w:pPr>
              <w:widowControl w:val="1"/>
              <w:rPr>
                <w:color w:val="000000"/>
                <w:sz w:val="16"/>
                <w:szCs w:val="16"/>
              </w:rPr>
            </w:pPr>
            <w:r w:rsidDel="00000000" w:rsidR="00000000" w:rsidRPr="00000000">
              <w:rPr>
                <w:rtl w:val="0"/>
              </w:rPr>
              <w:t xml:space="preserve">Alta</w:t>
            </w:r>
            <w:r w:rsidDel="00000000" w:rsidR="00000000" w:rsidRPr="00000000">
              <w:rPr>
                <w:rtl w:val="0"/>
              </w:rPr>
            </w:r>
          </w:p>
        </w:tc>
      </w:tr>
    </w:tbl>
    <w:p w:rsidR="00000000" w:rsidDel="00000000" w:rsidP="00000000" w:rsidRDefault="00000000" w:rsidRPr="00000000" w14:paraId="00000148">
      <w:pPr>
        <w:widowControl w:val="1"/>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9">
      <w:pPr>
        <w:keepNext w:val="1"/>
        <w:numPr>
          <w:ilvl w:val="1"/>
          <w:numId w:val="4"/>
        </w:numPr>
        <w:pBdr>
          <w:top w:space="0" w:sz="0" w:val="nil"/>
          <w:left w:space="0" w:sz="0" w:val="nil"/>
          <w:bottom w:space="0" w:sz="0" w:val="nil"/>
          <w:right w:space="0" w:sz="0" w:val="nil"/>
          <w:between w:space="0" w:sz="0" w:val="nil"/>
        </w:pBdr>
        <w:spacing w:after="60" w:before="120" w:lineRule="auto"/>
        <w:ind w:left="576" w:hanging="576"/>
        <w:jc w:val="both"/>
        <w:rPr>
          <w:b w:val="1"/>
          <w:color w:val="000080"/>
          <w:sz w:val="24"/>
          <w:szCs w:val="24"/>
        </w:rPr>
      </w:pPr>
      <w:bookmarkStart w:colFirst="0" w:colLast="0" w:name="_heading=h.1ksv4uv" w:id="14"/>
      <w:bookmarkEnd w:id="14"/>
      <w:r w:rsidDel="00000000" w:rsidR="00000000" w:rsidRPr="00000000">
        <w:rPr>
          <w:b w:val="1"/>
          <w:color w:val="000080"/>
          <w:sz w:val="24"/>
          <w:szCs w:val="24"/>
          <w:rtl w:val="0"/>
        </w:rPr>
        <w:t xml:space="preserve">Especificación de los Escenarios de Calidad Relevantes</w:t>
      </w:r>
    </w:p>
    <w:p w:rsidR="00000000" w:rsidDel="00000000" w:rsidP="00000000" w:rsidRDefault="00000000" w:rsidRPr="00000000" w14:paraId="0000014A">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4B">
      <w:pPr>
        <w:jc w:val="both"/>
        <w:rPr>
          <w:rFonts w:ascii="Times" w:cs="Times" w:eastAsia="Times" w:hAnsi="Times"/>
          <w:sz w:val="24"/>
          <w:szCs w:val="24"/>
        </w:rPr>
      </w:pPr>
      <w:r w:rsidDel="00000000" w:rsidR="00000000" w:rsidRPr="00000000">
        <w:rPr>
          <w:rtl w:val="0"/>
        </w:rPr>
      </w:r>
    </w:p>
    <w:tbl>
      <w:tblPr>
        <w:tblStyle w:val="Table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jc w:val="both"/>
              <w:rPr>
                <w:rFonts w:ascii="Calibri" w:cs="Calibri" w:eastAsia="Calibri" w:hAnsi="Calibri"/>
              </w:rPr>
            </w:pPr>
            <w:r w:rsidDel="00000000" w:rsidR="00000000" w:rsidRPr="00000000">
              <w:rPr>
                <w:rtl w:val="0"/>
              </w:rPr>
              <w:t xml:space="preserve">Identificador: EC01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jc w:val="both"/>
              <w:rPr/>
            </w:pPr>
            <w:r w:rsidDel="00000000" w:rsidR="00000000" w:rsidRPr="00000000">
              <w:rPr>
                <w:rtl w:val="0"/>
              </w:rPr>
              <w:t xml:space="preserve">Iniciar sesión en la plataforma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jc w:val="both"/>
              <w:rPr/>
            </w:pPr>
            <w:r w:rsidDel="00000000" w:rsidR="00000000" w:rsidRPr="00000000">
              <w:rPr>
                <w:rtl w:val="0"/>
              </w:rPr>
              <w:t xml:space="preserve">Seguridad – Confiabilidad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jc w:val="both"/>
              <w:rPr/>
            </w:pPr>
            <w:r w:rsidDel="00000000" w:rsidR="00000000" w:rsidRPr="00000000">
              <w:rPr>
                <w:rtl w:val="0"/>
              </w:rPr>
              <w:t xml:space="preserve">Un usuario intenta acceder con sus credenciales.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jc w:val="both"/>
              <w:rPr/>
            </w:pPr>
            <w:r w:rsidDel="00000000" w:rsidR="00000000" w:rsidRPr="00000000">
              <w:rPr>
                <w:rtl w:val="0"/>
              </w:rPr>
              <w:t xml:space="preserve">Fuente del estimulo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jc w:val="both"/>
              <w:rPr/>
            </w:pPr>
            <w:r w:rsidDel="00000000" w:rsidR="00000000" w:rsidRPr="00000000">
              <w:rPr>
                <w:rtl w:val="0"/>
              </w:rPr>
              <w:t xml:space="preserve">Usuario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jc w:val="both"/>
              <w:rPr/>
            </w:pPr>
            <w:r w:rsidDel="00000000" w:rsidR="00000000" w:rsidRPr="00000000">
              <w:rPr>
                <w:rtl w:val="0"/>
              </w:rPr>
              <w:t xml:space="preserve">Normal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jc w:val="both"/>
              <w:rPr/>
            </w:pPr>
            <w:r w:rsidDel="00000000" w:rsidR="00000000" w:rsidRPr="00000000">
              <w:rPr>
                <w:rtl w:val="0"/>
              </w:rPr>
              <w:t xml:space="preserve">Plataforma web</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jc w:val="both"/>
              <w:rPr/>
            </w:pPr>
            <w:r w:rsidDel="00000000" w:rsidR="00000000" w:rsidRPr="00000000">
              <w:rPr>
                <w:rtl w:val="0"/>
              </w:rPr>
              <w:t xml:space="preserve">El sistema valida las credenciales y permite el ingreso solo si son correctas. En caso contrario, informa error y registra el intento.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jc w:val="both"/>
              <w:rPr/>
            </w:pPr>
            <w:r w:rsidDel="00000000" w:rsidR="00000000" w:rsidRPr="00000000">
              <w:rPr>
                <w:rtl w:val="0"/>
              </w:rPr>
              <w:t xml:space="preserve">Autenticación validada correctamente en menos de 3 segundos.</w:t>
            </w:r>
          </w:p>
        </w:tc>
      </w:tr>
    </w:tbl>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tbl>
      <w:tblPr>
        <w:tblStyle w:val="Table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jc w:val="both"/>
              <w:rPr>
                <w:rFonts w:ascii="Calibri" w:cs="Calibri" w:eastAsia="Calibri" w:hAnsi="Calibri"/>
              </w:rPr>
            </w:pPr>
            <w:r w:rsidDel="00000000" w:rsidR="00000000" w:rsidRPr="00000000">
              <w:rPr>
                <w:rtl w:val="0"/>
              </w:rPr>
              <w:t xml:space="preserve">Identificador: EC02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jc w:val="both"/>
              <w:rPr/>
            </w:pPr>
            <w:r w:rsidDel="00000000" w:rsidR="00000000" w:rsidRPr="00000000">
              <w:rPr>
                <w:rtl w:val="0"/>
              </w:rPr>
              <w:t xml:space="preserve">Registro y administración de empresas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jc w:val="both"/>
              <w:rPr/>
            </w:pPr>
            <w:r w:rsidDel="00000000" w:rsidR="00000000" w:rsidRPr="00000000">
              <w:rPr>
                <w:rtl w:val="0"/>
              </w:rPr>
              <w:t xml:space="preserve">Funcionalidad – Seguridad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jc w:val="both"/>
              <w:rPr/>
            </w:pPr>
            <w:r w:rsidDel="00000000" w:rsidR="00000000" w:rsidRPr="00000000">
              <w:rPr>
                <w:rtl w:val="0"/>
              </w:rPr>
              <w:t xml:space="preserve">Un usuario empresa registra una nueva organización.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jc w:val="both"/>
              <w:rPr/>
            </w:pPr>
            <w:r w:rsidDel="00000000" w:rsidR="00000000" w:rsidRPr="00000000">
              <w:rPr>
                <w:rtl w:val="0"/>
              </w:rPr>
              <w:t xml:space="preserve">Fuente del estimulo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jc w:val="both"/>
              <w:rPr/>
            </w:pPr>
            <w:r w:rsidDel="00000000" w:rsidR="00000000" w:rsidRPr="00000000">
              <w:rPr>
                <w:rtl w:val="0"/>
              </w:rPr>
              <w:t xml:space="preserve">Usuario Empresa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jc w:val="both"/>
              <w:rPr/>
            </w:pPr>
            <w:r w:rsidDel="00000000" w:rsidR="00000000" w:rsidRPr="00000000">
              <w:rPr>
                <w:rtl w:val="0"/>
              </w:rPr>
              <w:t xml:space="preserve">Normal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jc w:val="both"/>
              <w:rPr/>
            </w:pPr>
            <w:r w:rsidDel="00000000" w:rsidR="00000000" w:rsidRPr="00000000">
              <w:rPr>
                <w:rtl w:val="0"/>
              </w:rPr>
              <w:t xml:space="preserve">Módulo de gestión de empresas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jc w:val="both"/>
              <w:rPr/>
            </w:pPr>
            <w:r w:rsidDel="00000000" w:rsidR="00000000" w:rsidRPr="00000000">
              <w:rPr>
                <w:rtl w:val="0"/>
              </w:rPr>
              <w:t xml:space="preserve">El sistema valida el RUT y correo corporativo, garantiza unicidad y crea la empresa en estado pendiente de verificación.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jc w:val="both"/>
              <w:rPr/>
            </w:pPr>
            <w:r w:rsidDel="00000000" w:rsidR="00000000" w:rsidRPr="00000000">
              <w:rPr>
                <w:rtl w:val="0"/>
              </w:rPr>
              <w:t xml:space="preserve">Registro exitoso y validación en un solo intento, con trazabilidad registrada.</w:t>
            </w:r>
          </w:p>
        </w:tc>
      </w:tr>
    </w:tbl>
    <w:p w:rsidR="00000000" w:rsidDel="00000000" w:rsidP="00000000" w:rsidRDefault="00000000" w:rsidRPr="00000000" w14:paraId="00000184">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p w:rsidR="00000000" w:rsidDel="00000000" w:rsidP="00000000" w:rsidRDefault="00000000" w:rsidRPr="00000000" w14:paraId="00000185">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tbl>
      <w:tblPr>
        <w:tblStyle w:val="Table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jc w:val="both"/>
              <w:rPr>
                <w:rFonts w:ascii="Calibri" w:cs="Calibri" w:eastAsia="Calibri" w:hAnsi="Calibri"/>
              </w:rPr>
            </w:pPr>
            <w:r w:rsidDel="00000000" w:rsidR="00000000" w:rsidRPr="00000000">
              <w:rPr>
                <w:rtl w:val="0"/>
              </w:rPr>
              <w:t xml:space="preserve">Identificador: EC03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jc w:val="both"/>
              <w:rPr/>
            </w:pPr>
            <w:r w:rsidDel="00000000" w:rsidR="00000000" w:rsidRPr="00000000">
              <w:rPr>
                <w:rtl w:val="0"/>
              </w:rPr>
              <w:t xml:space="preserve">Carga y validación de documentos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jc w:val="both"/>
              <w:rPr/>
            </w:pPr>
            <w:r w:rsidDel="00000000" w:rsidR="00000000" w:rsidRPr="00000000">
              <w:rPr>
                <w:rtl w:val="0"/>
              </w:rPr>
              <w:t xml:space="preserve">Seguridad – Fiabilidad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jc w:val="both"/>
              <w:rPr/>
            </w:pPr>
            <w:r w:rsidDel="00000000" w:rsidR="00000000" w:rsidRPr="00000000">
              <w:rPr>
                <w:rtl w:val="0"/>
              </w:rPr>
              <w:t xml:space="preserve">Un usuario carga un documento asociado a una licitación.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jc w:val="both"/>
              <w:rPr/>
            </w:pPr>
            <w:r w:rsidDel="00000000" w:rsidR="00000000" w:rsidRPr="00000000">
              <w:rPr>
                <w:rtl w:val="0"/>
              </w:rPr>
              <w:t xml:space="preserve">Fuente del estimulo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jc w:val="both"/>
              <w:rPr/>
            </w:pPr>
            <w:r w:rsidDel="00000000" w:rsidR="00000000" w:rsidRPr="00000000">
              <w:rPr>
                <w:rtl w:val="0"/>
              </w:rPr>
              <w:t xml:space="preserve">Responsable de Licitación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jc w:val="both"/>
              <w:rPr/>
            </w:pPr>
            <w:r w:rsidDel="00000000" w:rsidR="00000000" w:rsidRPr="00000000">
              <w:rPr>
                <w:rtl w:val="0"/>
              </w:rPr>
              <w:t xml:space="preserve">Normal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jc w:val="both"/>
              <w:rPr/>
            </w:pPr>
            <w:r w:rsidDel="00000000" w:rsidR="00000000" w:rsidRPr="00000000">
              <w:rPr>
                <w:rtl w:val="0"/>
              </w:rPr>
              <w:t xml:space="preserve">Módulo de gestión documental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jc w:val="both"/>
              <w:rPr/>
            </w:pPr>
            <w:r w:rsidDel="00000000" w:rsidR="00000000" w:rsidRPr="00000000">
              <w:rPr>
                <w:rtl w:val="0"/>
              </w:rPr>
              <w:t xml:space="preserve">El sistema valida formato, tamaño y ejecuta revisión antivirus antes de aceptar el archivo.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jc w:val="both"/>
              <w:rPr/>
            </w:pPr>
            <w:r w:rsidDel="00000000" w:rsidR="00000000" w:rsidRPr="00000000">
              <w:rPr>
                <w:rtl w:val="0"/>
              </w:rPr>
              <w:t xml:space="preserve">Archivo validado y almacenado sin error en menos de 5 segundos.</w:t>
            </w:r>
          </w:p>
        </w:tc>
      </w:tr>
    </w:tbl>
    <w:p w:rsidR="00000000" w:rsidDel="00000000" w:rsidP="00000000" w:rsidRDefault="00000000" w:rsidRPr="00000000" w14:paraId="000001A1">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tbl>
      <w:tblPr>
        <w:tblStyle w:val="Table1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jc w:val="both"/>
              <w:rPr>
                <w:rFonts w:ascii="Calibri" w:cs="Calibri" w:eastAsia="Calibri" w:hAnsi="Calibri"/>
              </w:rPr>
            </w:pPr>
            <w:r w:rsidDel="00000000" w:rsidR="00000000" w:rsidRPr="00000000">
              <w:rPr>
                <w:rtl w:val="0"/>
              </w:rPr>
              <w:t xml:space="preserve">Identificador: EC04</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jc w:val="both"/>
              <w:rPr/>
            </w:pPr>
            <w:r w:rsidDel="00000000" w:rsidR="00000000" w:rsidRPr="00000000">
              <w:rPr>
                <w:rtl w:val="0"/>
              </w:rPr>
              <w:t xml:space="preserve">Configuración de alertas y recordatorios automáticos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jc w:val="both"/>
              <w:rPr/>
            </w:pPr>
            <w:r w:rsidDel="00000000" w:rsidR="00000000" w:rsidRPr="00000000">
              <w:rPr>
                <w:rtl w:val="0"/>
              </w:rPr>
              <w:t xml:space="preserve">Confiabilidad – Operatividad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jc w:val="both"/>
              <w:rPr/>
            </w:pPr>
            <w:r w:rsidDel="00000000" w:rsidR="00000000" w:rsidRPr="00000000">
              <w:rPr>
                <w:rtl w:val="0"/>
              </w:rPr>
              <w:t xml:space="preserve">Un responsable de licitación configura alertas de vencimiento.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jc w:val="both"/>
              <w:rPr/>
            </w:pPr>
            <w:r w:rsidDel="00000000" w:rsidR="00000000" w:rsidRPr="00000000">
              <w:rPr>
                <w:rtl w:val="0"/>
              </w:rPr>
              <w:t xml:space="preserve">Fuente del estimulo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jc w:val="both"/>
              <w:rPr/>
            </w:pPr>
            <w:r w:rsidDel="00000000" w:rsidR="00000000" w:rsidRPr="00000000">
              <w:rPr>
                <w:rtl w:val="0"/>
              </w:rPr>
              <w:t xml:space="preserve">Responsable de Licitación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jc w:val="both"/>
              <w:rPr/>
            </w:pPr>
            <w:r w:rsidDel="00000000" w:rsidR="00000000" w:rsidRPr="00000000">
              <w:rPr>
                <w:rtl w:val="0"/>
              </w:rPr>
              <w:t xml:space="preserve">Normal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jc w:val="both"/>
              <w:rPr/>
            </w:pPr>
            <w:r w:rsidDel="00000000" w:rsidR="00000000" w:rsidRPr="00000000">
              <w:rPr>
                <w:rtl w:val="0"/>
              </w:rPr>
              <w:t xml:space="preserve">Módulo de notificaciones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jc w:val="both"/>
              <w:rPr/>
            </w:pPr>
            <w:r w:rsidDel="00000000" w:rsidR="00000000" w:rsidRPr="00000000">
              <w:rPr>
                <w:rtl w:val="0"/>
              </w:rPr>
              <w:t xml:space="preserve">El sistema guarda la configuración, agenda la alerta y envía la notificación al usuario designado.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jc w:val="both"/>
              <w:rPr/>
            </w:pPr>
            <w:r w:rsidDel="00000000" w:rsidR="00000000" w:rsidRPr="00000000">
              <w:rPr>
                <w:rtl w:val="0"/>
              </w:rPr>
              <w:t xml:space="preserve">Notificación entregada con una precisión de ±1 minuto respecto al tiempo configurado.</w:t>
            </w:r>
          </w:p>
        </w:tc>
      </w:tr>
    </w:tbl>
    <w:p w:rsidR="00000000" w:rsidDel="00000000" w:rsidP="00000000" w:rsidRDefault="00000000" w:rsidRPr="00000000" w14:paraId="000001BD">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tbl>
      <w:tblPr>
        <w:tblStyle w:val="Table1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jc w:val="both"/>
              <w:rPr>
                <w:rFonts w:ascii="Calibri" w:cs="Calibri" w:eastAsia="Calibri" w:hAnsi="Calibri"/>
              </w:rPr>
            </w:pPr>
            <w:r w:rsidDel="00000000" w:rsidR="00000000" w:rsidRPr="00000000">
              <w:rPr>
                <w:rtl w:val="0"/>
              </w:rPr>
              <w:t xml:space="preserve">Identificador: EC05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jc w:val="both"/>
              <w:rPr/>
            </w:pPr>
            <w:r w:rsidDel="00000000" w:rsidR="00000000" w:rsidRPr="00000000">
              <w:rPr>
                <w:rtl w:val="0"/>
              </w:rPr>
              <w:t xml:space="preserve">Generación de reportes e indicadores KPI</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jc w:val="both"/>
              <w:rPr/>
            </w:pPr>
            <w:r w:rsidDel="00000000" w:rsidR="00000000" w:rsidRPr="00000000">
              <w:rPr>
                <w:rtl w:val="0"/>
              </w:rPr>
              <w:t xml:space="preserve">Rendimiento – Usabilidad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jc w:val="both"/>
              <w:rPr/>
            </w:pPr>
            <w:r w:rsidDel="00000000" w:rsidR="00000000" w:rsidRPr="00000000">
              <w:rPr>
                <w:rtl w:val="0"/>
              </w:rPr>
              <w:t xml:space="preserve">Un usuario solicita visualizar el tablero de KPI.</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jc w:val="both"/>
              <w:rPr/>
            </w:pPr>
            <w:r w:rsidDel="00000000" w:rsidR="00000000" w:rsidRPr="00000000">
              <w:rPr>
                <w:rtl w:val="0"/>
              </w:rPr>
              <w:t xml:space="preserve">Fuente del estimulo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jc w:val="both"/>
              <w:rPr/>
            </w:pPr>
            <w:r w:rsidDel="00000000" w:rsidR="00000000" w:rsidRPr="00000000">
              <w:rPr>
                <w:rtl w:val="0"/>
              </w:rPr>
              <w:t xml:space="preserve">Administrador o Responsable de Licitación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jc w:val="both"/>
              <w:rPr/>
            </w:pPr>
            <w:r w:rsidDel="00000000" w:rsidR="00000000" w:rsidRPr="00000000">
              <w:rPr>
                <w:rtl w:val="0"/>
              </w:rPr>
              <w:t xml:space="preserve">Normal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jc w:val="both"/>
              <w:rPr/>
            </w:pPr>
            <w:r w:rsidDel="00000000" w:rsidR="00000000" w:rsidRPr="00000000">
              <w:rPr>
                <w:rtl w:val="0"/>
              </w:rPr>
              <w:t xml:space="preserve">Módulo de reportes y análisis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jc w:val="both"/>
              <w:rPr/>
            </w:pPr>
            <w:r w:rsidDel="00000000" w:rsidR="00000000" w:rsidRPr="00000000">
              <w:rPr>
                <w:rtl w:val="0"/>
              </w:rPr>
              <w:t xml:space="preserve">El sistema procesa los datos y muestra indicadores actualizados en tiempo real.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jc w:val="both"/>
              <w:rPr/>
            </w:pPr>
            <w:r w:rsidDel="00000000" w:rsidR="00000000" w:rsidRPr="00000000">
              <w:rPr>
                <w:rtl w:val="0"/>
              </w:rPr>
              <w:t xml:space="preserve">Carga de tablero en menos de 5 segundos, sin errores ni bloqueos.</w:t>
            </w:r>
          </w:p>
        </w:tc>
      </w:tr>
    </w:tbl>
    <w:p w:rsidR="00000000" w:rsidDel="00000000" w:rsidP="00000000" w:rsidRDefault="00000000" w:rsidRPr="00000000" w14:paraId="000001D9">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tbl>
      <w:tblPr>
        <w:tblStyle w:val="Table1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jc w:val="both"/>
              <w:rPr>
                <w:rFonts w:ascii="Calibri" w:cs="Calibri" w:eastAsia="Calibri" w:hAnsi="Calibri"/>
              </w:rPr>
            </w:pPr>
            <w:r w:rsidDel="00000000" w:rsidR="00000000" w:rsidRPr="00000000">
              <w:rPr>
                <w:rtl w:val="0"/>
              </w:rPr>
              <w:t xml:space="preserve">Identificador: EC06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jc w:val="both"/>
              <w:rPr/>
            </w:pPr>
            <w:r w:rsidDel="00000000" w:rsidR="00000000" w:rsidRPr="00000000">
              <w:rPr>
                <w:rtl w:val="0"/>
              </w:rPr>
              <w:t xml:space="preserve">Actualización de estados de licitación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jc w:val="both"/>
              <w:rPr/>
            </w:pPr>
            <w:r w:rsidDel="00000000" w:rsidR="00000000" w:rsidRPr="00000000">
              <w:rPr>
                <w:rtl w:val="0"/>
              </w:rPr>
              <w:t xml:space="preserve">Fiabilidad – Tolerancia a fallos</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jc w:val="both"/>
              <w:rPr/>
            </w:pPr>
            <w:r w:rsidDel="00000000" w:rsidR="00000000" w:rsidRPr="00000000">
              <w:rPr>
                <w:rtl w:val="0"/>
              </w:rPr>
              <w:t xml:space="preserve">El responsable cambia el estado de una licitación activa.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jc w:val="both"/>
              <w:rPr/>
            </w:pPr>
            <w:r w:rsidDel="00000000" w:rsidR="00000000" w:rsidRPr="00000000">
              <w:rPr>
                <w:rtl w:val="0"/>
              </w:rPr>
              <w:t xml:space="preserve">Fuente del estimulo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jc w:val="both"/>
              <w:rPr/>
            </w:pPr>
            <w:r w:rsidDel="00000000" w:rsidR="00000000" w:rsidRPr="00000000">
              <w:rPr>
                <w:rtl w:val="0"/>
              </w:rPr>
              <w:t xml:space="preserve">Responsable de Licitación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jc w:val="both"/>
              <w:rPr/>
            </w:pPr>
            <w:r w:rsidDel="00000000" w:rsidR="00000000" w:rsidRPr="00000000">
              <w:rPr>
                <w:rtl w:val="0"/>
              </w:rPr>
              <w:t xml:space="preserve">Concurrente</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jc w:val="both"/>
              <w:rPr/>
            </w:pPr>
            <w:r w:rsidDel="00000000" w:rsidR="00000000" w:rsidRPr="00000000">
              <w:rPr>
                <w:rtl w:val="0"/>
              </w:rPr>
              <w:t xml:space="preserve">Módulo de licitaciones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jc w:val="both"/>
              <w:rPr/>
            </w:pPr>
            <w:r w:rsidDel="00000000" w:rsidR="00000000" w:rsidRPr="00000000">
              <w:rPr>
                <w:rtl w:val="0"/>
              </w:rPr>
              <w:t xml:space="preserve">El sistema valida reglas de transición y aplica el nuevo estado, incluso ante accesos simultáneos.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jc w:val="both"/>
              <w:rPr/>
            </w:pPr>
            <w:r w:rsidDel="00000000" w:rsidR="00000000" w:rsidRPr="00000000">
              <w:rPr>
                <w:rtl w:val="0"/>
              </w:rPr>
              <w:t xml:space="preserve">Registro de cambio con consistencia garantizada en base de datos.</w:t>
            </w:r>
          </w:p>
        </w:tc>
      </w:tr>
    </w:tbl>
    <w:p w:rsidR="00000000" w:rsidDel="00000000" w:rsidP="00000000" w:rsidRDefault="00000000" w:rsidRPr="00000000" w14:paraId="000001F5">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tbl>
      <w:tblPr>
        <w:tblStyle w:val="Table1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jc w:val="both"/>
              <w:rPr>
                <w:rFonts w:ascii="Calibri" w:cs="Calibri" w:eastAsia="Calibri" w:hAnsi="Calibri"/>
              </w:rPr>
            </w:pPr>
            <w:r w:rsidDel="00000000" w:rsidR="00000000" w:rsidRPr="00000000">
              <w:rPr>
                <w:rtl w:val="0"/>
              </w:rPr>
              <w:t xml:space="preserve">Identificador: EC07</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jc w:val="both"/>
              <w:rPr/>
            </w:pPr>
            <w:r w:rsidDel="00000000" w:rsidR="00000000" w:rsidRPr="00000000">
              <w:rPr>
                <w:rtl w:val="0"/>
              </w:rPr>
              <w:t xml:space="preserve">Operación continua del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jc w:val="both"/>
              <w:rPr/>
            </w:pPr>
            <w:r w:rsidDel="00000000" w:rsidR="00000000" w:rsidRPr="00000000">
              <w:rPr>
                <w:rtl w:val="0"/>
              </w:rPr>
              <w:t xml:space="preserve">Disponibilidad – Estabilidad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jc w:val="both"/>
              <w:rPr/>
            </w:pPr>
            <w:r w:rsidDel="00000000" w:rsidR="00000000" w:rsidRPr="00000000">
              <w:rPr>
                <w:rtl w:val="0"/>
              </w:rPr>
              <w:t xml:space="preserve">Los usuarios acceden simultáneamente durante una jornada laboral.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jc w:val="both"/>
              <w:rPr/>
            </w:pPr>
            <w:r w:rsidDel="00000000" w:rsidR="00000000" w:rsidRPr="00000000">
              <w:rPr>
                <w:rtl w:val="0"/>
              </w:rPr>
              <w:t xml:space="preserve">Fuente del estimulo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jc w:val="both"/>
              <w:rPr/>
            </w:pPr>
            <w:r w:rsidDel="00000000" w:rsidR="00000000" w:rsidRPr="00000000">
              <w:rPr>
                <w:rtl w:val="0"/>
              </w:rPr>
              <w:t xml:space="preserve">Usuarios concurrentes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jc w:val="both"/>
              <w:rPr/>
            </w:pPr>
            <w:r w:rsidDel="00000000" w:rsidR="00000000" w:rsidRPr="00000000">
              <w:rPr>
                <w:rtl w:val="0"/>
              </w:rPr>
              <w:t xml:space="preserve">Carga máxima esperada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jc w:val="both"/>
              <w:rPr/>
            </w:pPr>
            <w:r w:rsidDel="00000000" w:rsidR="00000000" w:rsidRPr="00000000">
              <w:rPr>
                <w:rtl w:val="0"/>
              </w:rPr>
              <w:t xml:space="preserve">Infraestructura on-premise</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jc w:val="both"/>
              <w:rPr/>
            </w:pPr>
            <w:r w:rsidDel="00000000" w:rsidR="00000000" w:rsidRPr="00000000">
              <w:rPr>
                <w:rtl w:val="0"/>
              </w:rPr>
              <w:t xml:space="preserve">El sistema mantiene la operación estable sin interrupciones ni pérdida de servicio.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jc w:val="both"/>
              <w:rPr/>
            </w:pPr>
            <w:r w:rsidDel="00000000" w:rsidR="00000000" w:rsidRPr="00000000">
              <w:rPr>
                <w:rtl w:val="0"/>
              </w:rPr>
              <w:t xml:space="preserve">Disponibilidad del 99% durante el periodo de uso.</w:t>
            </w:r>
          </w:p>
        </w:tc>
      </w:tr>
    </w:tbl>
    <w:p w:rsidR="00000000" w:rsidDel="00000000" w:rsidP="00000000" w:rsidRDefault="00000000" w:rsidRPr="00000000" w14:paraId="00000211">
      <w:pPr>
        <w:keepLines w:val="1"/>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p w:rsidR="00000000" w:rsidDel="00000000" w:rsidP="00000000" w:rsidRDefault="00000000" w:rsidRPr="00000000" w14:paraId="00000212">
      <w:pPr>
        <w:widowControl w:val="1"/>
        <w:rPr>
          <w:b w:val="1"/>
          <w:color w:val="00008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3">
      <w:pPr>
        <w:keepNext w:val="1"/>
        <w:numPr>
          <w:ilvl w:val="0"/>
          <w:numId w:val="4"/>
        </w:numPr>
        <w:pBdr>
          <w:top w:space="0" w:sz="0" w:val="nil"/>
          <w:left w:space="0" w:sz="0" w:val="nil"/>
          <w:bottom w:space="0" w:sz="0" w:val="nil"/>
          <w:right w:space="0" w:sz="0" w:val="nil"/>
          <w:between w:space="0" w:sz="0" w:val="nil"/>
        </w:pBdr>
        <w:spacing w:after="240" w:before="120" w:lineRule="auto"/>
        <w:ind w:left="432" w:hanging="432"/>
        <w:jc w:val="both"/>
        <w:rPr>
          <w:b w:val="1"/>
          <w:color w:val="000080"/>
          <w:sz w:val="28"/>
          <w:szCs w:val="28"/>
        </w:rPr>
      </w:pPr>
      <w:bookmarkStart w:colFirst="0" w:colLast="0" w:name="_heading=h.44sinio" w:id="15"/>
      <w:bookmarkEnd w:id="15"/>
      <w:r w:rsidDel="00000000" w:rsidR="00000000" w:rsidRPr="00000000">
        <w:rPr>
          <w:b w:val="1"/>
          <w:color w:val="000080"/>
          <w:sz w:val="28"/>
          <w:szCs w:val="28"/>
          <w:rtl w:val="0"/>
        </w:rPr>
        <w:t xml:space="preserve">Vista de Procesos</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Ilustración 2: Diagramas de Actividades</w:t>
      </w:r>
    </w:p>
    <w:p w:rsidR="00000000" w:rsidDel="00000000" w:rsidP="00000000" w:rsidRDefault="00000000" w:rsidRPr="00000000" w14:paraId="00000216">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Macroproceso General TO-BE</w:t>
        <w:br w:type="textWrapping"/>
      </w:r>
      <w:r w:rsidDel="00000000" w:rsidR="00000000" w:rsidRPr="00000000">
        <w:rPr>
          <w:rFonts w:ascii="Calibri" w:cs="Calibri" w:eastAsia="Calibri" w:hAnsi="Calibri"/>
          <w:color w:val="000000"/>
          <w:sz w:val="28"/>
          <w:szCs w:val="28"/>
        </w:rPr>
        <w:drawing>
          <wp:inline distB="0" distT="0" distL="0" distR="0">
            <wp:extent cx="5403215" cy="3895090"/>
            <wp:effectExtent b="0" l="0" r="0" t="0"/>
            <wp:docPr descr="Imagen que contiene Diagrama&#10;&#10;El contenido generado por IA puede ser incorrecto." id="2057210536" name="image12.png"/>
            <a:graphic>
              <a:graphicData uri="http://schemas.openxmlformats.org/drawingml/2006/picture">
                <pic:pic>
                  <pic:nvPicPr>
                    <pic:cNvPr descr="Imagen que contiene Diagrama&#10;&#10;El contenido generado por IA puede ser incorrecto." id="0" name="image12.png"/>
                    <pic:cNvPicPr preferRelativeResize="0"/>
                  </pic:nvPicPr>
                  <pic:blipFill>
                    <a:blip r:embed="rId9"/>
                    <a:srcRect b="0" l="0" r="0" t="0"/>
                    <a:stretch>
                      <a:fillRect/>
                    </a:stretch>
                  </pic:blipFill>
                  <pic:spPr>
                    <a:xfrm>
                      <a:off x="0" y="0"/>
                      <a:ext cx="5403215" cy="389509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br w:type="textWrapping"/>
      </w:r>
    </w:p>
    <w:p w:rsidR="00000000" w:rsidDel="00000000" w:rsidP="00000000" w:rsidRDefault="00000000" w:rsidRPr="00000000" w14:paraId="00000219">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Gestión de Usuarios y Autenticación</w:t>
        <w:br w:type="textWrapping"/>
      </w:r>
      <w:r w:rsidDel="00000000" w:rsidR="00000000" w:rsidRPr="00000000">
        <w:rPr>
          <w:rFonts w:ascii="Calibri" w:cs="Calibri" w:eastAsia="Calibri" w:hAnsi="Calibri"/>
          <w:color w:val="000000"/>
          <w:sz w:val="28"/>
          <w:szCs w:val="28"/>
        </w:rPr>
        <w:drawing>
          <wp:inline distB="0" distT="0" distL="0" distR="0">
            <wp:extent cx="5391150" cy="1840865"/>
            <wp:effectExtent b="0" l="0" r="0" t="0"/>
            <wp:docPr descr="Diagrama&#10;&#10;El contenido generado por IA puede ser incorrecto." id="2057210535" name="image13.png"/>
            <a:graphic>
              <a:graphicData uri="http://schemas.openxmlformats.org/drawingml/2006/picture">
                <pic:pic>
                  <pic:nvPicPr>
                    <pic:cNvPr descr="Diagrama&#10;&#10;El contenido generado por IA puede ser incorrecto." id="0" name="image13.png"/>
                    <pic:cNvPicPr preferRelativeResize="0"/>
                  </pic:nvPicPr>
                  <pic:blipFill>
                    <a:blip r:embed="rId10"/>
                    <a:srcRect b="0" l="0" r="0" t="0"/>
                    <a:stretch>
                      <a:fillRect/>
                    </a:stretch>
                  </pic:blipFill>
                  <pic:spPr>
                    <a:xfrm>
                      <a:off x="0" y="0"/>
                      <a:ext cx="5391150" cy="184086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Gestión de Empresas</w:t>
        <w:br w:type="textWrapping"/>
      </w:r>
      <w:r w:rsidDel="00000000" w:rsidR="00000000" w:rsidRPr="00000000">
        <w:rPr>
          <w:rFonts w:ascii="Calibri" w:cs="Calibri" w:eastAsia="Calibri" w:hAnsi="Calibri"/>
          <w:color w:val="000000"/>
          <w:sz w:val="28"/>
          <w:szCs w:val="28"/>
        </w:rPr>
        <w:drawing>
          <wp:inline distB="0" distT="0" distL="0" distR="0">
            <wp:extent cx="5403215" cy="2220595"/>
            <wp:effectExtent b="0" l="0" r="0" t="0"/>
            <wp:docPr descr="Diagrama, Esquemático&#10;&#10;El contenido generado por IA puede ser incorrecto." id="2057210538" name="image23.png"/>
            <a:graphic>
              <a:graphicData uri="http://schemas.openxmlformats.org/drawingml/2006/picture">
                <pic:pic>
                  <pic:nvPicPr>
                    <pic:cNvPr descr="Diagrama, Esquemático&#10;&#10;El contenido generado por IA puede ser incorrecto." id="0" name="image23.png"/>
                    <pic:cNvPicPr preferRelativeResize="0"/>
                  </pic:nvPicPr>
                  <pic:blipFill>
                    <a:blip r:embed="rId11"/>
                    <a:srcRect b="0" l="0" r="0" t="0"/>
                    <a:stretch>
                      <a:fillRect/>
                    </a:stretch>
                  </pic:blipFill>
                  <pic:spPr>
                    <a:xfrm>
                      <a:off x="0" y="0"/>
                      <a:ext cx="5403215" cy="2220595"/>
                    </a:xfrm>
                    <a:prstGeom prst="rect"/>
                    <a:ln/>
                  </pic:spPr>
                </pic:pic>
              </a:graphicData>
            </a:graphic>
          </wp:inline>
        </w:drawing>
      </w:r>
      <w:r w:rsidDel="00000000" w:rsidR="00000000" w:rsidRPr="00000000">
        <w:rPr>
          <w:b w:val="1"/>
          <w:color w:val="000000"/>
          <w:rtl w:val="0"/>
        </w:rPr>
        <w:br w:type="textWrapping"/>
        <w:br w:type="textWrapping"/>
      </w:r>
    </w:p>
    <w:p w:rsidR="00000000" w:rsidDel="00000000" w:rsidP="00000000" w:rsidRDefault="00000000" w:rsidRPr="00000000" w14:paraId="0000021C">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Licitaciones I: Registro y Edición</w:t>
      </w:r>
    </w:p>
    <w:p w:rsidR="00000000" w:rsidDel="00000000" w:rsidP="00000000" w:rsidRDefault="00000000" w:rsidRPr="00000000" w14:paraId="0000021D">
      <w:pPr>
        <w:pBdr>
          <w:top w:space="0" w:sz="0" w:val="nil"/>
          <w:left w:space="0" w:sz="0" w:val="nil"/>
          <w:bottom w:space="0" w:sz="0" w:val="nil"/>
          <w:right w:space="0" w:sz="0" w:val="nil"/>
          <w:between w:space="0" w:sz="0" w:val="nil"/>
        </w:pBdr>
        <w:rPr>
          <w:b w:val="1"/>
          <w:color w:val="000000"/>
        </w:rPr>
      </w:pPr>
      <w:r w:rsidDel="00000000" w:rsidR="00000000" w:rsidRPr="00000000">
        <w:rPr>
          <w:rFonts w:ascii="Calibri" w:cs="Calibri" w:eastAsia="Calibri" w:hAnsi="Calibri"/>
          <w:color w:val="000000"/>
          <w:sz w:val="28"/>
          <w:szCs w:val="28"/>
        </w:rPr>
        <w:drawing>
          <wp:inline distB="0" distT="0" distL="0" distR="0">
            <wp:extent cx="5403215" cy="1852295"/>
            <wp:effectExtent b="0" l="0" r="0" t="0"/>
            <wp:docPr descr="Diagrama&#10;&#10;El contenido generado por IA puede ser incorrecto." id="2057210537" name="image17.png"/>
            <a:graphic>
              <a:graphicData uri="http://schemas.openxmlformats.org/drawingml/2006/picture">
                <pic:pic>
                  <pic:nvPicPr>
                    <pic:cNvPr descr="Diagrama&#10;&#10;El contenido generado por IA puede ser incorrecto." id="0" name="image17.png"/>
                    <pic:cNvPicPr preferRelativeResize="0"/>
                  </pic:nvPicPr>
                  <pic:blipFill>
                    <a:blip r:embed="rId12"/>
                    <a:srcRect b="0" l="0" r="0" t="0"/>
                    <a:stretch>
                      <a:fillRect/>
                    </a:stretch>
                  </pic:blipFill>
                  <pic:spPr>
                    <a:xfrm>
                      <a:off x="0" y="0"/>
                      <a:ext cx="5403215" cy="1852295"/>
                    </a:xfrm>
                    <a:prstGeom prst="rect"/>
                    <a:ln/>
                  </pic:spPr>
                </pic:pic>
              </a:graphicData>
            </a:graphic>
          </wp:inline>
        </w:drawing>
      </w:r>
      <w:r w:rsidDel="00000000" w:rsidR="00000000" w:rsidRPr="00000000">
        <w:rPr>
          <w:b w:val="1"/>
          <w:color w:val="000000"/>
          <w:rtl w:val="0"/>
        </w:rPr>
        <w:br w:type="textWrapping"/>
        <w:br w:type="textWrapping"/>
      </w:r>
    </w:p>
    <w:p w:rsidR="00000000" w:rsidDel="00000000" w:rsidP="00000000" w:rsidRDefault="00000000" w:rsidRPr="00000000" w14:paraId="0000021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Licitaciones II: Flujo de Estados</w:t>
        <w:br w:type="textWrapping"/>
      </w:r>
      <w:r w:rsidDel="00000000" w:rsidR="00000000" w:rsidRPr="00000000">
        <w:rPr>
          <w:rFonts w:ascii="Calibri" w:cs="Calibri" w:eastAsia="Calibri" w:hAnsi="Calibri"/>
          <w:color w:val="000000"/>
          <w:sz w:val="28"/>
          <w:szCs w:val="28"/>
        </w:rPr>
        <w:drawing>
          <wp:inline distB="0" distT="0" distL="0" distR="0">
            <wp:extent cx="5391150" cy="2054225"/>
            <wp:effectExtent b="0" l="0" r="0" t="0"/>
            <wp:docPr descr="Diagrama&#10;&#10;El contenido generado por IA puede ser incorrecto." id="2057210540" name="image22.png"/>
            <a:graphic>
              <a:graphicData uri="http://schemas.openxmlformats.org/drawingml/2006/picture">
                <pic:pic>
                  <pic:nvPicPr>
                    <pic:cNvPr descr="Diagrama&#10;&#10;El contenido generado por IA puede ser incorrecto." id="0" name="image22.png"/>
                    <pic:cNvPicPr preferRelativeResize="0"/>
                  </pic:nvPicPr>
                  <pic:blipFill>
                    <a:blip r:embed="rId13"/>
                    <a:srcRect b="0" l="0" r="0" t="0"/>
                    <a:stretch>
                      <a:fillRect/>
                    </a:stretch>
                  </pic:blipFill>
                  <pic:spPr>
                    <a:xfrm>
                      <a:off x="0" y="0"/>
                      <a:ext cx="5391150" cy="205422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Documentos I: Carga y Versionado</w:t>
        <w:br w:type="textWrapping"/>
      </w:r>
      <w:r w:rsidDel="00000000" w:rsidR="00000000" w:rsidRPr="00000000">
        <w:rPr>
          <w:rFonts w:ascii="Calibri" w:cs="Calibri" w:eastAsia="Calibri" w:hAnsi="Calibri"/>
          <w:color w:val="000000"/>
          <w:sz w:val="28"/>
          <w:szCs w:val="28"/>
        </w:rPr>
        <w:drawing>
          <wp:inline distB="0" distT="0" distL="0" distR="0">
            <wp:extent cx="5391150" cy="1662430"/>
            <wp:effectExtent b="0" l="0" r="0" t="0"/>
            <wp:docPr descr="Diagrama&#10;&#10;El contenido generado por IA puede ser incorrecto." id="2057210539" name="image25.png"/>
            <a:graphic>
              <a:graphicData uri="http://schemas.openxmlformats.org/drawingml/2006/picture">
                <pic:pic>
                  <pic:nvPicPr>
                    <pic:cNvPr descr="Diagrama&#10;&#10;El contenido generado por IA puede ser incorrecto." id="0" name="image25.png"/>
                    <pic:cNvPicPr preferRelativeResize="0"/>
                  </pic:nvPicPr>
                  <pic:blipFill>
                    <a:blip r:embed="rId14"/>
                    <a:srcRect b="0" l="0" r="0" t="0"/>
                    <a:stretch>
                      <a:fillRect/>
                    </a:stretch>
                  </pic:blipFill>
                  <pic:spPr>
                    <a:xfrm>
                      <a:off x="0" y="0"/>
                      <a:ext cx="5391150" cy="1662430"/>
                    </a:xfrm>
                    <a:prstGeom prst="rect"/>
                    <a:ln/>
                  </pic:spPr>
                </pic:pic>
              </a:graphicData>
            </a:graphic>
          </wp:inline>
        </w:drawing>
      </w:r>
      <w:r w:rsidDel="00000000" w:rsidR="00000000" w:rsidRPr="00000000">
        <w:rPr>
          <w:b w:val="1"/>
          <w:color w:val="000000"/>
          <w:rtl w:val="0"/>
        </w:rPr>
        <w:br w:type="textWrapping"/>
        <w:br w:type="textWrapping"/>
      </w:r>
    </w:p>
    <w:p w:rsidR="00000000" w:rsidDel="00000000" w:rsidP="00000000" w:rsidRDefault="00000000" w:rsidRPr="00000000" w14:paraId="00000221">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Documentos II: Revisión y SLA</w:t>
        <w:br w:type="textWrapping"/>
      </w:r>
      <w:r w:rsidDel="00000000" w:rsidR="00000000" w:rsidRPr="00000000">
        <w:rPr>
          <w:rFonts w:ascii="Calibri" w:cs="Calibri" w:eastAsia="Calibri" w:hAnsi="Calibri"/>
          <w:color w:val="000000"/>
          <w:sz w:val="28"/>
          <w:szCs w:val="28"/>
        </w:rPr>
        <w:drawing>
          <wp:inline distB="0" distT="0" distL="0" distR="0">
            <wp:extent cx="5403215" cy="1816735"/>
            <wp:effectExtent b="0" l="0" r="0" t="0"/>
            <wp:docPr descr="Diagrama, Esquemático&#10;&#10;El contenido generado por IA puede ser incorrecto." id="2057210542" name="image16.png"/>
            <a:graphic>
              <a:graphicData uri="http://schemas.openxmlformats.org/drawingml/2006/picture">
                <pic:pic>
                  <pic:nvPicPr>
                    <pic:cNvPr descr="Diagrama, Esquemático&#10;&#10;El contenido generado por IA puede ser incorrecto." id="0" name="image16.png"/>
                    <pic:cNvPicPr preferRelativeResize="0"/>
                  </pic:nvPicPr>
                  <pic:blipFill>
                    <a:blip r:embed="rId15"/>
                    <a:srcRect b="0" l="0" r="0" t="0"/>
                    <a:stretch>
                      <a:fillRect/>
                    </a:stretch>
                  </pic:blipFill>
                  <pic:spPr>
                    <a:xfrm>
                      <a:off x="0" y="0"/>
                      <a:ext cx="5403215" cy="1816735"/>
                    </a:xfrm>
                    <a:prstGeom prst="rect"/>
                    <a:ln/>
                  </pic:spPr>
                </pic:pic>
              </a:graphicData>
            </a:graphic>
          </wp:inline>
        </w:drawing>
      </w:r>
      <w:r w:rsidDel="00000000" w:rsidR="00000000" w:rsidRPr="00000000">
        <w:rPr>
          <w:b w:val="1"/>
          <w:color w:val="000000"/>
          <w:rtl w:val="0"/>
        </w:rPr>
        <w:br w:type="textWrapping"/>
      </w:r>
    </w:p>
    <w:p w:rsidR="00000000" w:rsidDel="00000000" w:rsidP="00000000" w:rsidRDefault="00000000" w:rsidRPr="00000000" w14:paraId="0000022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br w:type="textWrapping"/>
      </w:r>
    </w:p>
    <w:p w:rsidR="00000000" w:rsidDel="00000000" w:rsidP="00000000" w:rsidRDefault="00000000" w:rsidRPr="00000000" w14:paraId="00000223">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Alertas y Notificaciones</w:t>
      </w:r>
    </w:p>
    <w:p w:rsidR="00000000" w:rsidDel="00000000" w:rsidP="00000000" w:rsidRDefault="00000000" w:rsidRPr="00000000" w14:paraId="00000224">
      <w:pPr>
        <w:pBdr>
          <w:top w:space="0" w:sz="0" w:val="nil"/>
          <w:left w:space="0" w:sz="0" w:val="nil"/>
          <w:bottom w:space="0" w:sz="0" w:val="nil"/>
          <w:right w:space="0" w:sz="0" w:val="nil"/>
          <w:between w:space="0" w:sz="0" w:val="nil"/>
        </w:pBdr>
        <w:rPr>
          <w:b w:val="1"/>
          <w:color w:val="000000"/>
        </w:rPr>
      </w:pPr>
      <w:r w:rsidDel="00000000" w:rsidR="00000000" w:rsidRPr="00000000">
        <w:rPr>
          <w:rFonts w:ascii="Calibri" w:cs="Calibri" w:eastAsia="Calibri" w:hAnsi="Calibri"/>
          <w:color w:val="000000"/>
          <w:sz w:val="28"/>
          <w:szCs w:val="28"/>
        </w:rPr>
        <w:drawing>
          <wp:inline distB="0" distT="0" distL="0" distR="0">
            <wp:extent cx="5403215" cy="2624455"/>
            <wp:effectExtent b="0" l="0" r="0" t="0"/>
            <wp:docPr descr="Diagrama&#10;&#10;El contenido generado por IA puede ser incorrecto." id="2057210541" name="image18.png"/>
            <a:graphic>
              <a:graphicData uri="http://schemas.openxmlformats.org/drawingml/2006/picture">
                <pic:pic>
                  <pic:nvPicPr>
                    <pic:cNvPr descr="Diagrama&#10;&#10;El contenido generado por IA puede ser incorrecto." id="0" name="image18.png"/>
                    <pic:cNvPicPr preferRelativeResize="0"/>
                  </pic:nvPicPr>
                  <pic:blipFill>
                    <a:blip r:embed="rId16"/>
                    <a:srcRect b="0" l="0" r="0" t="0"/>
                    <a:stretch>
                      <a:fillRect/>
                    </a:stretch>
                  </pic:blipFill>
                  <pic:spPr>
                    <a:xfrm>
                      <a:off x="0" y="0"/>
                      <a:ext cx="5403215" cy="2624455"/>
                    </a:xfrm>
                    <a:prstGeom prst="rect"/>
                    <a:ln/>
                  </pic:spPr>
                </pic:pic>
              </a:graphicData>
            </a:graphic>
          </wp:inline>
        </w:drawing>
      </w:r>
      <w:r w:rsidDel="00000000" w:rsidR="00000000" w:rsidRPr="00000000">
        <w:rPr>
          <w:b w:val="1"/>
          <w:color w:val="000000"/>
          <w:rtl w:val="0"/>
        </w:rPr>
        <w:br w:type="textWrapping"/>
      </w:r>
    </w:p>
    <w:p w:rsidR="00000000" w:rsidDel="00000000" w:rsidP="00000000" w:rsidRDefault="00000000" w:rsidRPr="00000000" w14:paraId="00000225">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Bitácora y Comentarios</w:t>
        <w:br w:type="textWrapping"/>
      </w:r>
      <w:r w:rsidDel="00000000" w:rsidR="00000000" w:rsidRPr="00000000">
        <w:rPr>
          <w:rFonts w:ascii="Calibri" w:cs="Calibri" w:eastAsia="Calibri" w:hAnsi="Calibri"/>
          <w:color w:val="000000"/>
          <w:sz w:val="28"/>
          <w:szCs w:val="28"/>
        </w:rPr>
        <w:drawing>
          <wp:inline distB="0" distT="0" distL="0" distR="0">
            <wp:extent cx="5403215" cy="1710055"/>
            <wp:effectExtent b="0" l="0" r="0" t="0"/>
            <wp:docPr descr="Diagrama&#10;&#10;El contenido generado por IA puede ser incorrecto." id="2057210545" name="image20.png"/>
            <a:graphic>
              <a:graphicData uri="http://schemas.openxmlformats.org/drawingml/2006/picture">
                <pic:pic>
                  <pic:nvPicPr>
                    <pic:cNvPr descr="Diagrama&#10;&#10;El contenido generado por IA puede ser incorrecto." id="0" name="image20.png"/>
                    <pic:cNvPicPr preferRelativeResize="0"/>
                  </pic:nvPicPr>
                  <pic:blipFill>
                    <a:blip r:embed="rId17"/>
                    <a:srcRect b="0" l="0" r="0" t="0"/>
                    <a:stretch>
                      <a:fillRect/>
                    </a:stretch>
                  </pic:blipFill>
                  <pic:spPr>
                    <a:xfrm>
                      <a:off x="0" y="0"/>
                      <a:ext cx="5403215" cy="1710055"/>
                    </a:xfrm>
                    <a:prstGeom prst="rect"/>
                    <a:ln/>
                  </pic:spPr>
                </pic:pic>
              </a:graphicData>
            </a:graphic>
          </wp:inline>
        </w:drawing>
      </w:r>
      <w:r w:rsidDel="00000000" w:rsidR="00000000" w:rsidRPr="00000000">
        <w:rPr>
          <w:b w:val="1"/>
          <w:color w:val="000000"/>
          <w:rtl w:val="0"/>
        </w:rPr>
        <w:br w:type="textWrapping"/>
        <w:br w:type="textWrapping"/>
      </w:r>
    </w:p>
    <w:p w:rsidR="00000000" w:rsidDel="00000000" w:rsidP="00000000" w:rsidRDefault="00000000" w:rsidRPr="00000000" w14:paraId="0000022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Auditoría y Seguimiento</w:t>
        <w:br w:type="textWrapping"/>
      </w:r>
      <w:r w:rsidDel="00000000" w:rsidR="00000000" w:rsidRPr="00000000">
        <w:rPr>
          <w:rFonts w:ascii="Calibri" w:cs="Calibri" w:eastAsia="Calibri" w:hAnsi="Calibri"/>
          <w:color w:val="000000"/>
          <w:sz w:val="28"/>
          <w:szCs w:val="28"/>
        </w:rPr>
        <w:drawing>
          <wp:inline distB="0" distT="0" distL="0" distR="0">
            <wp:extent cx="5403215" cy="1971040"/>
            <wp:effectExtent b="0" l="0" r="0" t="0"/>
            <wp:docPr descr="Diagrama&#10;&#10;El contenido generado por IA puede ser incorrecto." id="2057210543" name="image19.png"/>
            <a:graphic>
              <a:graphicData uri="http://schemas.openxmlformats.org/drawingml/2006/picture">
                <pic:pic>
                  <pic:nvPicPr>
                    <pic:cNvPr descr="Diagrama&#10;&#10;El contenido generado por IA puede ser incorrecto." id="0" name="image19.png"/>
                    <pic:cNvPicPr preferRelativeResize="0"/>
                  </pic:nvPicPr>
                  <pic:blipFill>
                    <a:blip r:embed="rId18"/>
                    <a:srcRect b="0" l="0" r="0" t="0"/>
                    <a:stretch>
                      <a:fillRect/>
                    </a:stretch>
                  </pic:blipFill>
                  <pic:spPr>
                    <a:xfrm>
                      <a:off x="0" y="0"/>
                      <a:ext cx="5403215" cy="197104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Reportes y Analítica (KPI + Predictivo)</w:t>
      </w:r>
    </w:p>
    <w:p w:rsidR="00000000" w:rsidDel="00000000" w:rsidP="00000000" w:rsidRDefault="00000000" w:rsidRPr="00000000" w14:paraId="00000228">
      <w:pPr>
        <w:pBdr>
          <w:top w:space="0" w:sz="0" w:val="nil"/>
          <w:left w:space="0" w:sz="0" w:val="nil"/>
          <w:bottom w:space="0" w:sz="0" w:val="nil"/>
          <w:right w:space="0" w:sz="0" w:val="nil"/>
          <w:between w:space="0" w:sz="0" w:val="nil"/>
        </w:pBdr>
        <w:rPr>
          <w:b w:val="1"/>
          <w:color w:val="000000"/>
        </w:rPr>
      </w:pPr>
      <w:r w:rsidDel="00000000" w:rsidR="00000000" w:rsidRPr="00000000">
        <w:rPr>
          <w:rFonts w:ascii="Calibri" w:cs="Calibri" w:eastAsia="Calibri" w:hAnsi="Calibri"/>
          <w:color w:val="000000"/>
          <w:sz w:val="28"/>
          <w:szCs w:val="28"/>
        </w:rPr>
        <w:drawing>
          <wp:inline distB="0" distT="0" distL="0" distR="0">
            <wp:extent cx="5391150" cy="1995170"/>
            <wp:effectExtent b="0" l="0" r="0" t="0"/>
            <wp:docPr descr="Diagrama, Dibujo de ingeniería&#10;&#10;El contenido generado por IA puede ser incorrecto." id="2057210544" name="image24.png"/>
            <a:graphic>
              <a:graphicData uri="http://schemas.openxmlformats.org/drawingml/2006/picture">
                <pic:pic>
                  <pic:nvPicPr>
                    <pic:cNvPr descr="Diagrama, Dibujo de ingeniería&#10;&#10;El contenido generado por IA puede ser incorrecto." id="0" name="image24.png"/>
                    <pic:cNvPicPr preferRelativeResize="0"/>
                  </pic:nvPicPr>
                  <pic:blipFill>
                    <a:blip r:embed="rId19"/>
                    <a:srcRect b="0" l="0" r="0" t="0"/>
                    <a:stretch>
                      <a:fillRect/>
                    </a:stretch>
                  </pic:blipFill>
                  <pic:spPr>
                    <a:xfrm>
                      <a:off x="0" y="0"/>
                      <a:ext cx="5391150" cy="1995170"/>
                    </a:xfrm>
                    <a:prstGeom prst="rect"/>
                    <a:ln/>
                  </pic:spPr>
                </pic:pic>
              </a:graphicData>
            </a:graphic>
          </wp:inline>
        </w:drawing>
      </w:r>
      <w:r w:rsidDel="00000000" w:rsidR="00000000" w:rsidRPr="00000000">
        <w:rPr>
          <w:b w:val="1"/>
          <w:color w:val="000000"/>
          <w:rtl w:val="0"/>
        </w:rPr>
        <w:br w:type="textWrapping"/>
      </w:r>
    </w:p>
    <w:p w:rsidR="00000000" w:rsidDel="00000000" w:rsidP="00000000" w:rsidRDefault="00000000" w:rsidRPr="00000000" w14:paraId="00000229">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22A">
      <w:pPr>
        <w:widowControl w:val="1"/>
        <w:rPr>
          <w:color w:val="000080"/>
          <w:highlight w:val="lightGray"/>
        </w:rPr>
      </w:pPr>
      <w:r w:rsidDel="00000000" w:rsidR="00000000" w:rsidRPr="00000000">
        <w:rPr>
          <w:rtl w:val="0"/>
        </w:rPr>
      </w:r>
    </w:p>
    <w:p w:rsidR="00000000" w:rsidDel="00000000" w:rsidP="00000000" w:rsidRDefault="00000000" w:rsidRPr="00000000" w14:paraId="0000022B">
      <w:pPr>
        <w:widowControl w:val="1"/>
        <w:rPr>
          <w:color w:val="000080"/>
          <w:highlight w:val="lightGray"/>
        </w:rPr>
      </w:pPr>
      <w:r w:rsidDel="00000000" w:rsidR="00000000" w:rsidRPr="00000000">
        <w:rPr>
          <w:rtl w:val="0"/>
        </w:rPr>
      </w:r>
    </w:p>
    <w:p w:rsidR="00000000" w:rsidDel="00000000" w:rsidP="00000000" w:rsidRDefault="00000000" w:rsidRPr="00000000" w14:paraId="0000022C">
      <w:pPr>
        <w:widowControl w:val="1"/>
        <w:rPr>
          <w:color w:val="000080"/>
          <w:highlight w:val="lightGray"/>
        </w:rPr>
      </w:pPr>
      <w:r w:rsidDel="00000000" w:rsidR="00000000" w:rsidRPr="00000000">
        <w:rPr>
          <w:rtl w:val="0"/>
        </w:rPr>
      </w:r>
    </w:p>
    <w:p w:rsidR="00000000" w:rsidDel="00000000" w:rsidP="00000000" w:rsidRDefault="00000000" w:rsidRPr="00000000" w14:paraId="0000022D">
      <w:pPr>
        <w:widowControl w:val="1"/>
        <w:rPr>
          <w:color w:val="000080"/>
          <w:highlight w:val="lightGray"/>
        </w:rPr>
      </w:pPr>
      <w:r w:rsidDel="00000000" w:rsidR="00000000" w:rsidRPr="00000000">
        <w:rPr>
          <w:rtl w:val="0"/>
        </w:rPr>
      </w:r>
    </w:p>
    <w:p w:rsidR="00000000" w:rsidDel="00000000" w:rsidP="00000000" w:rsidRDefault="00000000" w:rsidRPr="00000000" w14:paraId="0000022E">
      <w:pPr>
        <w:widowControl w:val="1"/>
        <w:rPr>
          <w:color w:val="000080"/>
          <w:highlight w:val="lightGray"/>
        </w:rPr>
      </w:pPr>
      <w:r w:rsidDel="00000000" w:rsidR="00000000" w:rsidRPr="00000000">
        <w:rPr>
          <w:rtl w:val="0"/>
        </w:rPr>
      </w:r>
    </w:p>
    <w:p w:rsidR="00000000" w:rsidDel="00000000" w:rsidP="00000000" w:rsidRDefault="00000000" w:rsidRPr="00000000" w14:paraId="0000022F">
      <w:pPr>
        <w:widowControl w:val="1"/>
        <w:rPr>
          <w:color w:val="000080"/>
          <w:highlight w:val="lightGray"/>
        </w:rPr>
      </w:pPr>
      <w:r w:rsidDel="00000000" w:rsidR="00000000" w:rsidRPr="00000000">
        <w:rPr>
          <w:rtl w:val="0"/>
        </w:rPr>
      </w:r>
    </w:p>
    <w:p w:rsidR="00000000" w:rsidDel="00000000" w:rsidP="00000000" w:rsidRDefault="00000000" w:rsidRPr="00000000" w14:paraId="00000230">
      <w:pPr>
        <w:widowControl w:val="1"/>
        <w:rPr>
          <w:color w:val="000080"/>
          <w:highlight w:val="lightGray"/>
        </w:rPr>
      </w:pPr>
      <w:r w:rsidDel="00000000" w:rsidR="00000000" w:rsidRPr="00000000">
        <w:rPr>
          <w:rtl w:val="0"/>
        </w:rPr>
      </w:r>
    </w:p>
    <w:p w:rsidR="00000000" w:rsidDel="00000000" w:rsidP="00000000" w:rsidRDefault="00000000" w:rsidRPr="00000000" w14:paraId="00000231">
      <w:pPr>
        <w:widowControl w:val="1"/>
        <w:rPr>
          <w:b w:val="1"/>
          <w:color w:val="000080"/>
          <w:sz w:val="24"/>
          <w:szCs w:val="24"/>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232">
      <w:pPr>
        <w:keepNext w:val="1"/>
        <w:numPr>
          <w:ilvl w:val="0"/>
          <w:numId w:val="4"/>
        </w:numPr>
        <w:pBdr>
          <w:top w:space="0" w:sz="0" w:val="nil"/>
          <w:left w:space="0" w:sz="0" w:val="nil"/>
          <w:bottom w:space="0" w:sz="0" w:val="nil"/>
          <w:right w:space="0" w:sz="0" w:val="nil"/>
          <w:between w:space="0" w:sz="0" w:val="nil"/>
        </w:pBdr>
        <w:spacing w:after="240" w:before="120" w:lineRule="auto"/>
        <w:ind w:left="432" w:hanging="432"/>
        <w:jc w:val="both"/>
        <w:rPr>
          <w:b w:val="1"/>
          <w:color w:val="000080"/>
          <w:sz w:val="28"/>
          <w:szCs w:val="28"/>
        </w:rPr>
      </w:pPr>
      <w:bookmarkStart w:colFirst="0" w:colLast="0" w:name="_heading=h.2jxsxqh" w:id="16"/>
      <w:bookmarkEnd w:id="16"/>
      <w:r w:rsidDel="00000000" w:rsidR="00000000" w:rsidRPr="00000000">
        <w:rPr>
          <w:b w:val="1"/>
          <w:color w:val="000080"/>
          <w:sz w:val="28"/>
          <w:szCs w:val="28"/>
          <w:rtl w:val="0"/>
        </w:rPr>
        <w:t xml:space="preserve">Vista Lógica</w:t>
      </w:r>
    </w:p>
    <w:p w:rsidR="00000000" w:rsidDel="00000000" w:rsidP="00000000" w:rsidRDefault="00000000" w:rsidRPr="00000000" w14:paraId="00000233">
      <w:pPr>
        <w:jc w:val="both"/>
        <w:rPr/>
      </w:pPr>
      <w:r w:rsidDel="00000000" w:rsidR="00000000" w:rsidRPr="00000000">
        <w:rPr>
          <w:rtl w:val="0"/>
        </w:rPr>
        <w:t xml:space="preserve">A continuación, se presenta una vista lógica de la aplicación expresado en tres diagramas, uno de ellos que muestra la parte estructural o estática de la aplicación (clases) y a la base de datos (modelo relacional).otra vista que representa la parte dinámica (secuencias).</w:t>
      </w:r>
    </w:p>
    <w:p w:rsidR="00000000" w:rsidDel="00000000" w:rsidP="00000000" w:rsidRDefault="00000000" w:rsidRPr="00000000" w14:paraId="00000234">
      <w:pPr>
        <w:keepNext w:val="1"/>
        <w:pBdr>
          <w:top w:space="0" w:sz="0" w:val="nil"/>
          <w:left w:space="0" w:sz="0" w:val="nil"/>
          <w:bottom w:space="0" w:sz="0" w:val="nil"/>
          <w:right w:space="0" w:sz="0" w:val="nil"/>
          <w:between w:space="0" w:sz="0" w:val="nil"/>
        </w:pBdr>
        <w:spacing w:after="240" w:before="120" w:lineRule="auto"/>
        <w:ind w:left="432" w:hanging="432"/>
        <w:jc w:val="both"/>
        <w:rPr>
          <w:color w:val="000000"/>
        </w:rPr>
      </w:pPr>
      <w:r w:rsidDel="00000000" w:rsidR="00000000" w:rsidRPr="00000000">
        <w:rPr>
          <w:rtl w:val="0"/>
        </w:rPr>
      </w:r>
    </w:p>
    <w:p w:rsidR="00000000" w:rsidDel="00000000" w:rsidP="00000000" w:rsidRDefault="00000000" w:rsidRPr="00000000" w14:paraId="00000235">
      <w:pPr>
        <w:keepNext w:val="1"/>
        <w:numPr>
          <w:ilvl w:val="1"/>
          <w:numId w:val="4"/>
        </w:numPr>
        <w:pBdr>
          <w:top w:space="0" w:sz="0" w:val="nil"/>
          <w:left w:space="0" w:sz="0" w:val="nil"/>
          <w:bottom w:space="0" w:sz="0" w:val="nil"/>
          <w:right w:space="0" w:sz="0" w:val="nil"/>
          <w:between w:space="0" w:sz="0" w:val="nil"/>
        </w:pBdr>
        <w:spacing w:after="60" w:before="120" w:lineRule="auto"/>
        <w:ind w:left="576" w:hanging="576"/>
        <w:jc w:val="both"/>
        <w:rPr>
          <w:b w:val="1"/>
          <w:color w:val="000080"/>
          <w:sz w:val="24"/>
          <w:szCs w:val="24"/>
        </w:rPr>
      </w:pPr>
      <w:bookmarkStart w:colFirst="0" w:colLast="0" w:name="_heading=h.z337ya" w:id="17"/>
      <w:bookmarkEnd w:id="17"/>
      <w:r w:rsidDel="00000000" w:rsidR="00000000" w:rsidRPr="00000000">
        <w:rPr>
          <w:b w:val="1"/>
          <w:color w:val="000080"/>
          <w:sz w:val="24"/>
          <w:szCs w:val="24"/>
          <w:rtl w:val="0"/>
        </w:rPr>
        <w:t xml:space="preserve">Parte Estructural ( Diagrama de Clases  y Diagrama Relacional)</w:t>
      </w:r>
    </w:p>
    <w:p w:rsidR="00000000" w:rsidDel="00000000" w:rsidP="00000000" w:rsidRDefault="00000000" w:rsidRPr="00000000" w14:paraId="00000236">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Ilustración 3: Diagrama de Clases</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keepNext w:val="1"/>
        <w:numPr>
          <w:ilvl w:val="2"/>
          <w:numId w:val="4"/>
        </w:numPr>
        <w:pBdr>
          <w:top w:space="0" w:sz="0" w:val="nil"/>
          <w:left w:space="0" w:sz="0" w:val="nil"/>
          <w:bottom w:space="0" w:sz="0" w:val="nil"/>
          <w:right w:space="0" w:sz="0" w:val="nil"/>
          <w:between w:space="0" w:sz="0" w:val="nil"/>
        </w:pBdr>
        <w:spacing w:after="60" w:before="120" w:lineRule="auto"/>
        <w:ind w:left="720" w:hanging="720"/>
        <w:rPr>
          <w:i w:val="1"/>
          <w:color w:val="000000"/>
        </w:rPr>
      </w:pPr>
      <w:bookmarkStart w:colFirst="0" w:colLast="0" w:name="_heading=h.3j2qqm3" w:id="18"/>
      <w:bookmarkEnd w:id="18"/>
      <w:r w:rsidDel="00000000" w:rsidR="00000000" w:rsidRPr="00000000">
        <w:rPr>
          <w:i w:val="1"/>
          <w:color w:val="000000"/>
          <w:rtl w:val="0"/>
        </w:rPr>
        <w:t xml:space="preserve">Descripción de Clases</w:t>
      </w:r>
    </w:p>
    <w:tbl>
      <w:tblPr>
        <w:tblStyle w:val="Table14"/>
        <w:tblpPr w:leftFromText="141" w:rightFromText="141" w:topFromText="0" w:bottomFromText="0" w:vertAnchor="text" w:horzAnchor="text" w:tblpX="0" w:tblpY="0"/>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3D">
            <w:pPr>
              <w:widowControl w:val="1"/>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3E">
            <w:pPr>
              <w:widowControl w:val="1"/>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3F">
            <w:pPr>
              <w:widowControl w:val="1"/>
              <w:jc w:val="center"/>
              <w:rPr>
                <w:b w:val="1"/>
                <w:color w:val="000080"/>
                <w:sz w:val="16"/>
                <w:szCs w:val="16"/>
              </w:rPr>
            </w:pPr>
            <w:r w:rsidDel="00000000" w:rsidR="00000000" w:rsidRPr="00000000">
              <w:rPr>
                <w:b w:val="1"/>
                <w:color w:val="000080"/>
                <w:sz w:val="16"/>
                <w:szCs w:val="16"/>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0">
            <w:pPr>
              <w:widowControl w:val="1"/>
              <w:rPr>
                <w:color w:val="000000"/>
                <w:sz w:val="16"/>
                <w:szCs w:val="16"/>
              </w:rPr>
            </w:pPr>
            <w:r w:rsidDel="00000000" w:rsidR="00000000" w:rsidRPr="00000000">
              <w:rPr>
                <w:rtl w:val="0"/>
              </w:rPr>
              <w:t xml:space="preserve">CL-001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1">
            <w:pPr>
              <w:widowControl w:val="1"/>
              <w:rPr>
                <w:color w:val="000000"/>
                <w:sz w:val="16"/>
                <w:szCs w:val="16"/>
              </w:rPr>
            </w:pPr>
            <w:r w:rsidDel="00000000" w:rsidR="00000000" w:rsidRPr="00000000">
              <w:rPr>
                <w:rtl w:val="0"/>
              </w:rPr>
              <w:t xml:space="preserve">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2">
            <w:pPr>
              <w:widowControl w:val="1"/>
              <w:rPr>
                <w:color w:val="000000"/>
                <w:sz w:val="16"/>
                <w:szCs w:val="16"/>
              </w:rPr>
            </w:pPr>
            <w:r w:rsidDel="00000000" w:rsidR="00000000" w:rsidRPr="00000000">
              <w:rPr>
                <w:rtl w:val="0"/>
              </w:rPr>
              <w:t xml:space="preserve">Representa a las personas que acceden al sistema. Contiene credenciales, rol y estado de actividad.</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3">
            <w:pPr>
              <w:widowControl w:val="1"/>
              <w:rPr>
                <w:color w:val="000000"/>
                <w:sz w:val="16"/>
                <w:szCs w:val="16"/>
              </w:rPr>
            </w:pPr>
            <w:r w:rsidDel="00000000" w:rsidR="00000000" w:rsidRPr="00000000">
              <w:rPr>
                <w:rtl w:val="0"/>
              </w:rPr>
              <w:t xml:space="preserve">CL-002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4">
            <w:pPr>
              <w:widowControl w:val="1"/>
              <w:rPr>
                <w:color w:val="000000"/>
                <w:sz w:val="16"/>
                <w:szCs w:val="16"/>
              </w:rPr>
            </w:pPr>
            <w:r w:rsidDel="00000000" w:rsidR="00000000" w:rsidRPr="00000000">
              <w:rPr>
                <w:rtl w:val="0"/>
              </w:rPr>
              <w:t xml:space="preserve">Organización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5">
            <w:pPr>
              <w:widowControl w:val="1"/>
              <w:rPr>
                <w:color w:val="000000"/>
                <w:sz w:val="16"/>
                <w:szCs w:val="16"/>
              </w:rPr>
            </w:pPr>
            <w:r w:rsidDel="00000000" w:rsidR="00000000" w:rsidRPr="00000000">
              <w:rPr>
                <w:rtl w:val="0"/>
              </w:rPr>
              <w:t xml:space="preserve">Entidad jurídica pública o privada que publica o administra licitaciones.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6">
            <w:pPr>
              <w:widowControl w:val="1"/>
              <w:rPr>
                <w:color w:val="000000"/>
                <w:sz w:val="16"/>
                <w:szCs w:val="16"/>
              </w:rPr>
            </w:pPr>
            <w:r w:rsidDel="00000000" w:rsidR="00000000" w:rsidRPr="00000000">
              <w:rPr>
                <w:rtl w:val="0"/>
              </w:rPr>
              <w:t xml:space="preserve">CL-003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7">
            <w:pPr>
              <w:widowControl w:val="1"/>
              <w:rPr>
                <w:color w:val="000000"/>
                <w:sz w:val="16"/>
                <w:szCs w:val="16"/>
              </w:rPr>
            </w:pPr>
            <w:r w:rsidDel="00000000" w:rsidR="00000000" w:rsidRPr="00000000">
              <w:rPr>
                <w:rtl w:val="0"/>
              </w:rPr>
              <w:t xml:space="preserve">Licitación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8">
            <w:pPr>
              <w:widowControl w:val="1"/>
              <w:rPr>
                <w:color w:val="000000"/>
                <w:sz w:val="16"/>
                <w:szCs w:val="16"/>
              </w:rPr>
            </w:pPr>
            <w:r w:rsidDel="00000000" w:rsidR="00000000" w:rsidRPr="00000000">
              <w:rPr>
                <w:rtl w:val="0"/>
              </w:rPr>
              <w:t xml:space="preserve">Proceso de compra/contratación con código, título, fechas clave, estado y vínculos a organización y creador.</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9">
            <w:pPr>
              <w:widowControl w:val="1"/>
              <w:rPr>
                <w:color w:val="000000"/>
                <w:sz w:val="16"/>
                <w:szCs w:val="16"/>
              </w:rPr>
            </w:pPr>
            <w:r w:rsidDel="00000000" w:rsidR="00000000" w:rsidRPr="00000000">
              <w:rPr>
                <w:rtl w:val="0"/>
              </w:rPr>
              <w:t xml:space="preserve">CL-004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A">
            <w:pPr>
              <w:widowControl w:val="1"/>
              <w:rPr>
                <w:color w:val="000000"/>
                <w:sz w:val="16"/>
                <w:szCs w:val="16"/>
              </w:rPr>
            </w:pPr>
            <w:r w:rsidDel="00000000" w:rsidR="00000000" w:rsidRPr="00000000">
              <w:rPr>
                <w:rtl w:val="0"/>
              </w:rPr>
              <w:t xml:space="preserve">Documento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B">
            <w:pPr>
              <w:widowControl w:val="1"/>
              <w:rPr>
                <w:color w:val="000000"/>
                <w:sz w:val="16"/>
                <w:szCs w:val="16"/>
              </w:rPr>
            </w:pPr>
            <w:r w:rsidDel="00000000" w:rsidR="00000000" w:rsidRPr="00000000">
              <w:rPr>
                <w:rtl w:val="0"/>
              </w:rPr>
              <w:t xml:space="preserve">Archivo asociado a una licitación (bases, anexos, ofertas, certificados, contratos) con versión y metadatos.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C">
            <w:pPr>
              <w:widowControl w:val="1"/>
              <w:rPr>
                <w:color w:val="000000"/>
                <w:sz w:val="16"/>
                <w:szCs w:val="16"/>
              </w:rPr>
            </w:pPr>
            <w:r w:rsidDel="00000000" w:rsidR="00000000" w:rsidRPr="00000000">
              <w:rPr>
                <w:rtl w:val="0"/>
              </w:rPr>
              <w:t xml:space="preserve">CL-005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D">
            <w:pPr>
              <w:widowControl w:val="1"/>
              <w:rPr>
                <w:color w:val="000000"/>
                <w:sz w:val="16"/>
                <w:szCs w:val="16"/>
              </w:rPr>
            </w:pPr>
            <w:r w:rsidDel="00000000" w:rsidR="00000000" w:rsidRPr="00000000">
              <w:rPr>
                <w:rtl w:val="0"/>
              </w:rPr>
              <w:t xml:space="preserve">RevisiónDocumento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E">
            <w:pPr>
              <w:widowControl w:val="1"/>
              <w:rPr>
                <w:color w:val="000000"/>
                <w:sz w:val="16"/>
                <w:szCs w:val="16"/>
              </w:rPr>
            </w:pPr>
            <w:r w:rsidDel="00000000" w:rsidR="00000000" w:rsidRPr="00000000">
              <w:rPr>
                <w:rtl w:val="0"/>
              </w:rPr>
              <w:t xml:space="preserve">Resultado de revisión de un documento (pendiente, observado, aprobado, rechazado), con comentario y revisor.</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F">
            <w:pPr>
              <w:widowControl w:val="1"/>
              <w:rPr>
                <w:color w:val="000000"/>
                <w:sz w:val="16"/>
                <w:szCs w:val="16"/>
              </w:rPr>
            </w:pPr>
            <w:r w:rsidDel="00000000" w:rsidR="00000000" w:rsidRPr="00000000">
              <w:rPr>
                <w:rtl w:val="0"/>
              </w:rPr>
              <w:t xml:space="preserve">CL-006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0">
            <w:pPr>
              <w:widowControl w:val="1"/>
              <w:rPr>
                <w:color w:val="000000"/>
                <w:sz w:val="16"/>
                <w:szCs w:val="16"/>
              </w:rPr>
            </w:pPr>
            <w:r w:rsidDel="00000000" w:rsidR="00000000" w:rsidRPr="00000000">
              <w:rPr>
                <w:rtl w:val="0"/>
              </w:rPr>
              <w:t xml:space="preserve">Etapa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1">
            <w:pPr>
              <w:widowControl w:val="1"/>
              <w:rPr>
                <w:color w:val="000000"/>
                <w:sz w:val="16"/>
                <w:szCs w:val="16"/>
              </w:rPr>
            </w:pPr>
            <w:r w:rsidDel="00000000" w:rsidR="00000000" w:rsidRPr="00000000">
              <w:rPr>
                <w:rtl w:val="0"/>
              </w:rPr>
              <w:t xml:space="preserve">Catálogo de etapas del ciclo (Creación, Postulación, Revisión, Cierre) con orden y vigencia.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2">
            <w:pPr>
              <w:widowControl w:val="1"/>
              <w:rPr>
                <w:color w:val="000000"/>
                <w:sz w:val="16"/>
                <w:szCs w:val="16"/>
              </w:rPr>
            </w:pPr>
            <w:r w:rsidDel="00000000" w:rsidR="00000000" w:rsidRPr="00000000">
              <w:rPr>
                <w:rtl w:val="0"/>
              </w:rPr>
              <w:t xml:space="preserve">CL-007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3">
            <w:pPr>
              <w:widowControl w:val="1"/>
              <w:rPr>
                <w:color w:val="000000"/>
                <w:sz w:val="16"/>
                <w:szCs w:val="16"/>
              </w:rPr>
            </w:pPr>
            <w:r w:rsidDel="00000000" w:rsidR="00000000" w:rsidRPr="00000000">
              <w:rPr>
                <w:rtl w:val="0"/>
              </w:rPr>
              <w:t xml:space="preserve">LicitaciónEtapa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4">
            <w:pPr>
              <w:widowControl w:val="1"/>
              <w:rPr>
                <w:color w:val="000000"/>
                <w:sz w:val="16"/>
                <w:szCs w:val="16"/>
              </w:rPr>
            </w:pPr>
            <w:r w:rsidDel="00000000" w:rsidR="00000000" w:rsidRPr="00000000">
              <w:rPr>
                <w:rtl w:val="0"/>
              </w:rPr>
              <w:t xml:space="preserve">Estado actual de una licitación respecto de la etapa del ciclo (quién y cuándo la actualizó).</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5">
            <w:pPr>
              <w:widowControl w:val="1"/>
              <w:rPr>
                <w:color w:val="000000"/>
                <w:sz w:val="16"/>
                <w:szCs w:val="16"/>
              </w:rPr>
            </w:pPr>
            <w:r w:rsidDel="00000000" w:rsidR="00000000" w:rsidRPr="00000000">
              <w:rPr>
                <w:rtl w:val="0"/>
              </w:rPr>
              <w:t xml:space="preserve">CL-008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6">
            <w:pPr>
              <w:widowControl w:val="1"/>
              <w:rPr>
                <w:color w:val="000000"/>
                <w:sz w:val="16"/>
                <w:szCs w:val="16"/>
              </w:rPr>
            </w:pPr>
            <w:r w:rsidDel="00000000" w:rsidR="00000000" w:rsidRPr="00000000">
              <w:rPr>
                <w:rtl w:val="0"/>
              </w:rPr>
              <w:t xml:space="preserve">AlertaConfig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7">
            <w:pPr>
              <w:widowControl w:val="1"/>
              <w:rPr>
                <w:color w:val="000000"/>
                <w:sz w:val="16"/>
                <w:szCs w:val="16"/>
              </w:rPr>
            </w:pPr>
            <w:r w:rsidDel="00000000" w:rsidR="00000000" w:rsidRPr="00000000">
              <w:rPr>
                <w:rtl w:val="0"/>
              </w:rPr>
              <w:t xml:space="preserve">Preferencias de alertas del usuario (tipo, canal, horas de anticipación, activo).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8">
            <w:pPr>
              <w:widowControl w:val="1"/>
              <w:rPr>
                <w:color w:val="000000"/>
                <w:sz w:val="16"/>
                <w:szCs w:val="16"/>
              </w:rPr>
            </w:pPr>
            <w:r w:rsidDel="00000000" w:rsidR="00000000" w:rsidRPr="00000000">
              <w:rPr>
                <w:rtl w:val="0"/>
              </w:rPr>
              <w:t xml:space="preserve">CL-009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9">
            <w:pPr>
              <w:widowControl w:val="1"/>
              <w:rPr>
                <w:color w:val="000000"/>
                <w:sz w:val="16"/>
                <w:szCs w:val="16"/>
              </w:rPr>
            </w:pPr>
            <w:r w:rsidDel="00000000" w:rsidR="00000000" w:rsidRPr="00000000">
              <w:rPr>
                <w:rtl w:val="0"/>
              </w:rPr>
              <w:t xml:space="preserve">AlertaLog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A">
            <w:pPr>
              <w:widowControl w:val="1"/>
              <w:rPr>
                <w:color w:val="000000"/>
                <w:sz w:val="16"/>
                <w:szCs w:val="16"/>
              </w:rPr>
            </w:pPr>
            <w:r w:rsidDel="00000000" w:rsidR="00000000" w:rsidRPr="00000000">
              <w:rPr>
                <w:rtl w:val="0"/>
              </w:rPr>
              <w:t xml:space="preserve">Historial de envíos de alertas (resultado y detalle).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B">
            <w:pPr>
              <w:widowControl w:val="1"/>
              <w:rPr>
                <w:color w:val="000000"/>
                <w:sz w:val="16"/>
                <w:szCs w:val="16"/>
              </w:rPr>
            </w:pPr>
            <w:r w:rsidDel="00000000" w:rsidR="00000000" w:rsidRPr="00000000">
              <w:rPr>
                <w:rtl w:val="0"/>
              </w:rPr>
              <w:t xml:space="preserve">CL-010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C">
            <w:pPr>
              <w:widowControl w:val="1"/>
              <w:rPr>
                <w:color w:val="000000"/>
                <w:sz w:val="16"/>
                <w:szCs w:val="16"/>
              </w:rPr>
            </w:pPr>
            <w:r w:rsidDel="00000000" w:rsidR="00000000" w:rsidRPr="00000000">
              <w:rPr>
                <w:rtl w:val="0"/>
              </w:rPr>
              <w:t xml:space="preserve">Oferta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D">
            <w:pPr>
              <w:widowControl w:val="1"/>
              <w:rPr>
                <w:color w:val="000000"/>
                <w:sz w:val="16"/>
                <w:szCs w:val="16"/>
              </w:rPr>
            </w:pPr>
            <w:r w:rsidDel="00000000" w:rsidR="00000000" w:rsidRPr="00000000">
              <w:rPr>
                <w:rtl w:val="0"/>
              </w:rPr>
              <w:t xml:space="preserve">Propuesta presentada por un postulante a una licitación (monto, plazo, estado, sello temporal).</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E">
            <w:pPr>
              <w:widowControl w:val="1"/>
              <w:rPr>
                <w:color w:val="000000"/>
                <w:sz w:val="16"/>
                <w:szCs w:val="16"/>
              </w:rPr>
            </w:pPr>
            <w:r w:rsidDel="00000000" w:rsidR="00000000" w:rsidRPr="00000000">
              <w:rPr>
                <w:rtl w:val="0"/>
              </w:rPr>
              <w:t xml:space="preserve">CL-011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5F">
            <w:pPr>
              <w:widowControl w:val="1"/>
              <w:rPr>
                <w:color w:val="000000"/>
                <w:sz w:val="16"/>
                <w:szCs w:val="16"/>
              </w:rPr>
            </w:pPr>
            <w:r w:rsidDel="00000000" w:rsidR="00000000" w:rsidRPr="00000000">
              <w:rPr>
                <w:rtl w:val="0"/>
              </w:rPr>
              <w:t xml:space="preserve">KpiSnapshot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60">
            <w:pPr>
              <w:widowControl w:val="1"/>
              <w:rPr>
                <w:color w:val="000000"/>
                <w:sz w:val="16"/>
                <w:szCs w:val="16"/>
              </w:rPr>
            </w:pPr>
            <w:r w:rsidDel="00000000" w:rsidR="00000000" w:rsidRPr="00000000">
              <w:rPr>
                <w:rtl w:val="0"/>
              </w:rPr>
              <w:t xml:space="preserve">Corte diario de indicadores operativos (cantidad activa, cumplimiento documental, tasas, tiempos).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61">
            <w:pPr>
              <w:widowControl w:val="1"/>
              <w:rPr>
                <w:color w:val="000000"/>
                <w:sz w:val="16"/>
                <w:szCs w:val="16"/>
              </w:rPr>
            </w:pPr>
            <w:r w:rsidDel="00000000" w:rsidR="00000000" w:rsidRPr="00000000">
              <w:rPr>
                <w:rtl w:val="0"/>
              </w:rPr>
              <w:t xml:space="preserve">CL-012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62">
            <w:pPr>
              <w:widowControl w:val="1"/>
              <w:rPr>
                <w:color w:val="000000"/>
                <w:sz w:val="16"/>
                <w:szCs w:val="16"/>
              </w:rPr>
            </w:pPr>
            <w:r w:rsidDel="00000000" w:rsidR="00000000" w:rsidRPr="00000000">
              <w:rPr>
                <w:rtl w:val="0"/>
              </w:rPr>
              <w:t xml:space="preserve">Predicción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63">
            <w:pPr>
              <w:widowControl w:val="1"/>
              <w:rPr>
                <w:color w:val="000000"/>
                <w:sz w:val="16"/>
                <w:szCs w:val="16"/>
              </w:rPr>
            </w:pPr>
            <w:r w:rsidDel="00000000" w:rsidR="00000000" w:rsidRPr="00000000">
              <w:rPr>
                <w:rtl w:val="0"/>
              </w:rPr>
              <w:t xml:space="preserve">Resultado de un modelo de probabilidad asociado a licitación–postulante.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64">
            <w:pPr>
              <w:widowControl w:val="1"/>
              <w:rPr>
                <w:color w:val="000000"/>
                <w:sz w:val="16"/>
                <w:szCs w:val="16"/>
              </w:rPr>
            </w:pPr>
            <w:r w:rsidDel="00000000" w:rsidR="00000000" w:rsidRPr="00000000">
              <w:rPr>
                <w:rtl w:val="0"/>
              </w:rPr>
              <w:t xml:space="preserve">CL-013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65">
            <w:pPr>
              <w:widowControl w:val="1"/>
              <w:rPr>
                <w:color w:val="000000"/>
                <w:sz w:val="16"/>
                <w:szCs w:val="16"/>
              </w:rPr>
            </w:pPr>
            <w:r w:rsidDel="00000000" w:rsidR="00000000" w:rsidRPr="00000000">
              <w:rPr>
                <w:rtl w:val="0"/>
              </w:rPr>
              <w:t xml:space="preserve">Auditoría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66">
            <w:pPr>
              <w:widowControl w:val="1"/>
              <w:rPr>
                <w:color w:val="000000"/>
                <w:sz w:val="16"/>
                <w:szCs w:val="16"/>
              </w:rPr>
            </w:pPr>
            <w:r w:rsidDel="00000000" w:rsidR="00000000" w:rsidRPr="00000000">
              <w:rPr>
                <w:rtl w:val="0"/>
              </w:rPr>
              <w:t xml:space="preserve">Registro transversal de acciones (entidad, acción, usuario, IP, detalle JSON, fecha).</w:t>
            </w:r>
            <w:r w:rsidDel="00000000" w:rsidR="00000000" w:rsidRPr="00000000">
              <w:rPr>
                <w:rtl w:val="0"/>
              </w:rPr>
            </w:r>
          </w:p>
        </w:tc>
      </w:tr>
    </w:tbl>
    <w:p w:rsidR="00000000" w:rsidDel="00000000" w:rsidP="00000000" w:rsidRDefault="00000000" w:rsidRPr="00000000" w14:paraId="00000267">
      <w:pPr>
        <w:widowControl w:val="1"/>
        <w:rPr/>
      </w:pPr>
      <w:r w:rsidDel="00000000" w:rsidR="00000000" w:rsidRPr="00000000">
        <w:br w:type="page"/>
      </w: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Ilustración 4: Diagrama de Base Datos (Relacional)</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drawing>
          <wp:inline distB="114300" distT="114300" distL="114300" distR="114300">
            <wp:extent cx="5740400" cy="3568700"/>
            <wp:effectExtent b="0" l="0" r="0" t="0"/>
            <wp:docPr id="205721054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404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keepNext w:val="1"/>
        <w:numPr>
          <w:ilvl w:val="2"/>
          <w:numId w:val="4"/>
        </w:numPr>
        <w:pBdr>
          <w:top w:space="0" w:sz="0" w:val="nil"/>
          <w:left w:space="0" w:sz="0" w:val="nil"/>
          <w:bottom w:space="0" w:sz="0" w:val="nil"/>
          <w:right w:space="0" w:sz="0" w:val="nil"/>
          <w:between w:space="0" w:sz="0" w:val="nil"/>
        </w:pBdr>
        <w:spacing w:after="60" w:before="120" w:lineRule="auto"/>
        <w:ind w:left="720" w:hanging="720"/>
        <w:rPr>
          <w:i w:val="1"/>
          <w:color w:val="000000"/>
        </w:rPr>
      </w:pPr>
      <w:bookmarkStart w:colFirst="0" w:colLast="0" w:name="_heading=h.1y810tw" w:id="19"/>
      <w:bookmarkEnd w:id="19"/>
      <w:r w:rsidDel="00000000" w:rsidR="00000000" w:rsidRPr="00000000">
        <w:rPr>
          <w:i w:val="1"/>
          <w:color w:val="000000"/>
          <w:rtl w:val="0"/>
        </w:rPr>
        <w:t xml:space="preserve">Descripción de Tablas</w:t>
      </w:r>
    </w:p>
    <w:tbl>
      <w:tblPr>
        <w:tblStyle w:val="Table15"/>
        <w:tblpPr w:leftFromText="141" w:rightFromText="141" w:topFromText="0" w:bottomFromText="0" w:vertAnchor="text" w:horzAnchor="text" w:tblpX="0" w:tblpY="0"/>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6F">
            <w:pPr>
              <w:widowControl w:val="1"/>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70">
            <w:pPr>
              <w:widowControl w:val="1"/>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71">
            <w:pPr>
              <w:widowControl w:val="1"/>
              <w:jc w:val="center"/>
              <w:rPr>
                <w:b w:val="1"/>
                <w:color w:val="000080"/>
                <w:sz w:val="16"/>
                <w:szCs w:val="16"/>
              </w:rPr>
            </w:pPr>
            <w:r w:rsidDel="00000000" w:rsidR="00000000" w:rsidRPr="00000000">
              <w:rPr>
                <w:b w:val="1"/>
                <w:color w:val="000080"/>
                <w:sz w:val="16"/>
                <w:szCs w:val="16"/>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72">
            <w:pPr>
              <w:widowControl w:val="1"/>
              <w:rPr>
                <w:color w:val="000000"/>
                <w:sz w:val="16"/>
                <w:szCs w:val="16"/>
              </w:rPr>
            </w:pPr>
            <w:r w:rsidDel="00000000" w:rsidR="00000000" w:rsidRPr="00000000">
              <w:rPr>
                <w:rtl w:val="0"/>
              </w:rPr>
              <w:t xml:space="preserve">TB-001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73">
            <w:pPr>
              <w:widowControl w:val="1"/>
              <w:rPr>
                <w:color w:val="000000"/>
                <w:sz w:val="16"/>
                <w:szCs w:val="16"/>
              </w:rPr>
            </w:pPr>
            <w:r w:rsidDel="00000000" w:rsidR="00000000" w:rsidRPr="00000000">
              <w:rPr>
                <w:rtl w:val="0"/>
              </w:rPr>
              <w:t xml:space="preserve">usuarios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74">
            <w:pPr>
              <w:widowControl w:val="1"/>
              <w:rPr>
                <w:color w:val="000000"/>
                <w:sz w:val="16"/>
                <w:szCs w:val="16"/>
              </w:rPr>
            </w:pPr>
            <w:r w:rsidDel="00000000" w:rsidR="00000000" w:rsidRPr="00000000">
              <w:rPr>
                <w:rtl w:val="0"/>
              </w:rPr>
              <w:t xml:space="preserve">Usuarios del sistema con rut, email, username, password_hash, rol (ADMIN/FUNCIONARIO/LICITANTE/POSTULANTE), activo, creado_en.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75">
            <w:pPr>
              <w:widowControl w:val="1"/>
              <w:rPr>
                <w:color w:val="000000"/>
                <w:sz w:val="16"/>
                <w:szCs w:val="16"/>
              </w:rPr>
            </w:pPr>
            <w:r w:rsidDel="00000000" w:rsidR="00000000" w:rsidRPr="00000000">
              <w:rPr>
                <w:rtl w:val="0"/>
              </w:rPr>
              <w:t xml:space="preserve">TB-002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76">
            <w:pPr>
              <w:widowControl w:val="1"/>
              <w:rPr>
                <w:color w:val="000000"/>
                <w:sz w:val="16"/>
                <w:szCs w:val="16"/>
              </w:rPr>
            </w:pPr>
            <w:r w:rsidDel="00000000" w:rsidR="00000000" w:rsidRPr="00000000">
              <w:rPr>
                <w:rtl w:val="0"/>
              </w:rPr>
              <w:t xml:space="preserve">organizaciones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77">
            <w:pPr>
              <w:widowControl w:val="1"/>
              <w:rPr>
                <w:color w:val="000000"/>
                <w:sz w:val="16"/>
                <w:szCs w:val="16"/>
              </w:rPr>
            </w:pPr>
            <w:r w:rsidDel="00000000" w:rsidR="00000000" w:rsidRPr="00000000">
              <w:rPr>
                <w:rtl w:val="0"/>
              </w:rPr>
              <w:t xml:space="preserve">Catálogo de organizaciones (rut único), tipo (PUBLICA/PRIVADA), datos de contacto y creado_en.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78">
            <w:pPr>
              <w:widowControl w:val="1"/>
              <w:rPr>
                <w:color w:val="000000"/>
                <w:sz w:val="16"/>
                <w:szCs w:val="16"/>
              </w:rPr>
            </w:pPr>
            <w:r w:rsidDel="00000000" w:rsidR="00000000" w:rsidRPr="00000000">
              <w:rPr>
                <w:rtl w:val="0"/>
              </w:rPr>
              <w:t xml:space="preserve">TB-3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79">
            <w:pPr>
              <w:widowControl w:val="1"/>
              <w:rPr>
                <w:color w:val="000000"/>
                <w:sz w:val="16"/>
                <w:szCs w:val="16"/>
              </w:rPr>
            </w:pPr>
            <w:r w:rsidDel="00000000" w:rsidR="00000000" w:rsidRPr="00000000">
              <w:rPr>
                <w:rtl w:val="0"/>
              </w:rPr>
              <w:t xml:space="preserve">licitaciones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7A">
            <w:pPr>
              <w:widowControl w:val="1"/>
              <w:rPr>
                <w:color w:val="000000"/>
                <w:sz w:val="16"/>
                <w:szCs w:val="16"/>
              </w:rPr>
            </w:pPr>
            <w:r w:rsidDel="00000000" w:rsidR="00000000" w:rsidRPr="00000000">
              <w:rPr>
                <w:rtl w:val="0"/>
              </w:rPr>
              <w:t xml:space="preserve">Licitaciones con codigo único, titulo, descripcion, organizacion_id, presupuesto, moneda, fecha_publicacion, fecha_cierre, estado (BORRADOR/PUBLICADA/… ), creado_por.</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7B">
            <w:pPr>
              <w:widowControl w:val="1"/>
              <w:rPr>
                <w:color w:val="000000"/>
                <w:sz w:val="16"/>
                <w:szCs w:val="16"/>
              </w:rPr>
            </w:pPr>
            <w:r w:rsidDel="00000000" w:rsidR="00000000" w:rsidRPr="00000000">
              <w:rPr>
                <w:rtl w:val="0"/>
              </w:rPr>
              <w:t xml:space="preserve">TB-004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7C">
            <w:pPr>
              <w:widowControl w:val="1"/>
              <w:rPr>
                <w:color w:val="000000"/>
                <w:sz w:val="16"/>
                <w:szCs w:val="16"/>
              </w:rPr>
            </w:pPr>
            <w:r w:rsidDel="00000000" w:rsidR="00000000" w:rsidRPr="00000000">
              <w:rPr>
                <w:rtl w:val="0"/>
              </w:rPr>
              <w:t xml:space="preserve">documentos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7D">
            <w:pPr>
              <w:widowControl w:val="1"/>
              <w:rPr>
                <w:color w:val="000000"/>
                <w:sz w:val="16"/>
                <w:szCs w:val="16"/>
              </w:rPr>
            </w:pPr>
            <w:r w:rsidDel="00000000" w:rsidR="00000000" w:rsidRPr="00000000">
              <w:rPr>
                <w:rtl w:val="0"/>
              </w:rPr>
              <w:t xml:space="preserve">Archivos vinculados a licitación: tipo (BASES/ESPEC_TEC/ANEXO/OFERTA/CERTIFICADO/CONTRATO), nombre_archivo, ruta, version, subido_por, subido_en.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7E">
            <w:pPr>
              <w:widowControl w:val="1"/>
              <w:rPr>
                <w:color w:val="000000"/>
                <w:sz w:val="16"/>
                <w:szCs w:val="16"/>
              </w:rPr>
            </w:pPr>
            <w:r w:rsidDel="00000000" w:rsidR="00000000" w:rsidRPr="00000000">
              <w:rPr>
                <w:rtl w:val="0"/>
              </w:rPr>
              <w:t xml:space="preserve">TB-005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7F">
            <w:pPr>
              <w:widowControl w:val="1"/>
              <w:rPr>
                <w:color w:val="000000"/>
                <w:sz w:val="16"/>
                <w:szCs w:val="16"/>
              </w:rPr>
            </w:pPr>
            <w:r w:rsidDel="00000000" w:rsidR="00000000" w:rsidRPr="00000000">
              <w:rPr>
                <w:rtl w:val="0"/>
              </w:rPr>
              <w:t xml:space="preserve">documento_revision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0">
            <w:pPr>
              <w:widowControl w:val="1"/>
              <w:rPr>
                <w:color w:val="000000"/>
                <w:sz w:val="16"/>
                <w:szCs w:val="16"/>
              </w:rPr>
            </w:pPr>
            <w:r w:rsidDel="00000000" w:rsidR="00000000" w:rsidRPr="00000000">
              <w:rPr>
                <w:rtl w:val="0"/>
              </w:rPr>
              <w:t xml:space="preserve">Estados de revisión por documento (estado PENDIENTE/OBSERVADO/APROBADO/RECHAZADO), comentario, revisado_por, revisado_en.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1">
            <w:pPr>
              <w:widowControl w:val="1"/>
              <w:rPr>
                <w:color w:val="000000"/>
                <w:sz w:val="16"/>
                <w:szCs w:val="16"/>
              </w:rPr>
            </w:pPr>
            <w:r w:rsidDel="00000000" w:rsidR="00000000" w:rsidRPr="00000000">
              <w:rPr>
                <w:rtl w:val="0"/>
              </w:rPr>
              <w:t xml:space="preserve">TB-006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2">
            <w:pPr>
              <w:widowControl w:val="1"/>
              <w:rPr>
                <w:color w:val="000000"/>
                <w:sz w:val="16"/>
                <w:szCs w:val="16"/>
              </w:rPr>
            </w:pPr>
            <w:r w:rsidDel="00000000" w:rsidR="00000000" w:rsidRPr="00000000">
              <w:rPr>
                <w:rtl w:val="0"/>
              </w:rPr>
              <w:t xml:space="preserve">etapas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3">
            <w:pPr>
              <w:widowControl w:val="1"/>
              <w:rPr>
                <w:color w:val="000000"/>
                <w:sz w:val="16"/>
                <w:szCs w:val="16"/>
              </w:rPr>
            </w:pPr>
            <w:r w:rsidDel="00000000" w:rsidR="00000000" w:rsidRPr="00000000">
              <w:rPr>
                <w:rtl w:val="0"/>
              </w:rPr>
              <w:t xml:space="preserve">Catálogo de etapas del ciclo (codigo, nombre, orden, activo).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4">
            <w:pPr>
              <w:widowControl w:val="1"/>
              <w:rPr>
                <w:color w:val="000000"/>
                <w:sz w:val="16"/>
                <w:szCs w:val="16"/>
              </w:rPr>
            </w:pPr>
            <w:r w:rsidDel="00000000" w:rsidR="00000000" w:rsidRPr="00000000">
              <w:rPr>
                <w:rtl w:val="0"/>
              </w:rPr>
              <w:t xml:space="preserve">TB-007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5">
            <w:pPr>
              <w:widowControl w:val="1"/>
              <w:rPr>
                <w:color w:val="000000"/>
                <w:sz w:val="16"/>
                <w:szCs w:val="16"/>
              </w:rPr>
            </w:pPr>
            <w:r w:rsidDel="00000000" w:rsidR="00000000" w:rsidRPr="00000000">
              <w:rPr>
                <w:rtl w:val="0"/>
              </w:rPr>
              <w:t xml:space="preserve">licitacion_etapa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6">
            <w:pPr>
              <w:widowControl w:val="1"/>
              <w:rPr>
                <w:color w:val="000000"/>
                <w:sz w:val="16"/>
                <w:szCs w:val="16"/>
              </w:rPr>
            </w:pPr>
            <w:r w:rsidDel="00000000" w:rsidR="00000000" w:rsidRPr="00000000">
              <w:rPr>
                <w:rtl w:val="0"/>
              </w:rPr>
              <w:t xml:space="preserve">Etapa vigente por licitación: licitacion_id (PK), etapa_id, actualizado_por, actualizado_en.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7">
            <w:pPr>
              <w:widowControl w:val="1"/>
              <w:rPr>
                <w:color w:val="000000"/>
                <w:sz w:val="16"/>
                <w:szCs w:val="16"/>
              </w:rPr>
            </w:pPr>
            <w:r w:rsidDel="00000000" w:rsidR="00000000" w:rsidRPr="00000000">
              <w:rPr>
                <w:rtl w:val="0"/>
              </w:rPr>
              <w:t xml:space="preserve">TB-008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8">
            <w:pPr>
              <w:widowControl w:val="1"/>
              <w:rPr>
                <w:color w:val="000000"/>
                <w:sz w:val="16"/>
                <w:szCs w:val="16"/>
              </w:rPr>
            </w:pPr>
            <w:r w:rsidDel="00000000" w:rsidR="00000000" w:rsidRPr="00000000">
              <w:rPr>
                <w:rtl w:val="0"/>
              </w:rPr>
              <w:t xml:space="preserve">alertas_config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9">
            <w:pPr>
              <w:widowControl w:val="1"/>
              <w:rPr>
                <w:color w:val="000000"/>
                <w:sz w:val="16"/>
                <w:szCs w:val="16"/>
              </w:rPr>
            </w:pPr>
            <w:r w:rsidDel="00000000" w:rsidR="00000000" w:rsidRPr="00000000">
              <w:rPr>
                <w:rtl w:val="0"/>
              </w:rPr>
              <w:t xml:space="preserve">Preferencias de alertas por usuario (tipo_alerta, horas_anticipacion, canal APP/EMAIL, activo). Único por usuario–tipo–canal.</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A">
            <w:pPr>
              <w:widowControl w:val="1"/>
              <w:rPr>
                <w:color w:val="000000"/>
                <w:sz w:val="16"/>
                <w:szCs w:val="16"/>
              </w:rPr>
            </w:pPr>
            <w:r w:rsidDel="00000000" w:rsidR="00000000" w:rsidRPr="00000000">
              <w:rPr>
                <w:rtl w:val="0"/>
              </w:rPr>
              <w:t xml:space="preserve">TB-009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B">
            <w:pPr>
              <w:widowControl w:val="1"/>
              <w:rPr>
                <w:color w:val="000000"/>
                <w:sz w:val="16"/>
                <w:szCs w:val="16"/>
              </w:rPr>
            </w:pPr>
            <w:r w:rsidDel="00000000" w:rsidR="00000000" w:rsidRPr="00000000">
              <w:rPr>
                <w:rtl w:val="0"/>
              </w:rPr>
              <w:t xml:space="preserve">alertas_log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C">
            <w:pPr>
              <w:widowControl w:val="1"/>
              <w:rPr>
                <w:color w:val="000000"/>
                <w:sz w:val="16"/>
                <w:szCs w:val="16"/>
              </w:rPr>
            </w:pPr>
            <w:r w:rsidDel="00000000" w:rsidR="00000000" w:rsidRPr="00000000">
              <w:rPr>
                <w:rtl w:val="0"/>
              </w:rPr>
              <w:t xml:space="preserve">Registro de alertas emitidas (resultado ENVIADA/FALLIDA, detalle, creado_en).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D">
            <w:pPr>
              <w:widowControl w:val="1"/>
              <w:rPr>
                <w:color w:val="000000"/>
                <w:sz w:val="16"/>
                <w:szCs w:val="16"/>
              </w:rPr>
            </w:pPr>
            <w:r w:rsidDel="00000000" w:rsidR="00000000" w:rsidRPr="00000000">
              <w:rPr>
                <w:rtl w:val="0"/>
              </w:rPr>
              <w:t xml:space="preserve">TB-010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E">
            <w:pPr>
              <w:widowControl w:val="1"/>
              <w:rPr>
                <w:color w:val="000000"/>
                <w:sz w:val="16"/>
                <w:szCs w:val="16"/>
              </w:rPr>
            </w:pPr>
            <w:r w:rsidDel="00000000" w:rsidR="00000000" w:rsidRPr="00000000">
              <w:rPr>
                <w:rtl w:val="0"/>
              </w:rPr>
              <w:t xml:space="preserve">ofertas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F">
            <w:pPr>
              <w:widowControl w:val="1"/>
              <w:rPr>
                <w:color w:val="000000"/>
                <w:sz w:val="16"/>
                <w:szCs w:val="16"/>
              </w:rPr>
            </w:pPr>
            <w:r w:rsidDel="00000000" w:rsidR="00000000" w:rsidRPr="00000000">
              <w:rPr>
                <w:rtl w:val="0"/>
              </w:rPr>
              <w:t xml:space="preserve">Ofertas por licitación y postulante (monto, plazo_dias, estado RECIBIDA/EVALUADA/ADJUDICADA/RECHAZADA, enviada_en). Único por (licitación, postulante).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0">
            <w:pPr>
              <w:widowControl w:val="1"/>
              <w:rPr>
                <w:color w:val="000000"/>
                <w:sz w:val="16"/>
                <w:szCs w:val="16"/>
              </w:rPr>
            </w:pPr>
            <w:r w:rsidDel="00000000" w:rsidR="00000000" w:rsidRPr="00000000">
              <w:rPr>
                <w:rtl w:val="0"/>
              </w:rPr>
              <w:t xml:space="preserve">TB-011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1">
            <w:pPr>
              <w:widowControl w:val="1"/>
              <w:rPr>
                <w:color w:val="000000"/>
                <w:sz w:val="16"/>
                <w:szCs w:val="16"/>
              </w:rPr>
            </w:pPr>
            <w:r w:rsidDel="00000000" w:rsidR="00000000" w:rsidRPr="00000000">
              <w:rPr>
                <w:rtl w:val="0"/>
              </w:rPr>
              <w:t xml:space="preserve">kpi_snapshots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2">
            <w:pPr>
              <w:widowControl w:val="1"/>
              <w:rPr>
                <w:color w:val="000000"/>
                <w:sz w:val="16"/>
                <w:szCs w:val="16"/>
              </w:rPr>
            </w:pPr>
            <w:r w:rsidDel="00000000" w:rsidR="00000000" w:rsidRPr="00000000">
              <w:rPr>
                <w:rtl w:val="0"/>
              </w:rPr>
              <w:t xml:space="preserve">Foto diaria de KPI: licitaciones_activas, cumplimiento_doc, tasa_adjudicacion, tiempo_respuesta_h, fecha.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3">
            <w:pPr>
              <w:widowControl w:val="1"/>
              <w:rPr>
                <w:color w:val="000000"/>
                <w:sz w:val="16"/>
                <w:szCs w:val="16"/>
              </w:rPr>
            </w:pPr>
            <w:r w:rsidDel="00000000" w:rsidR="00000000" w:rsidRPr="00000000">
              <w:rPr>
                <w:rtl w:val="0"/>
              </w:rPr>
              <w:t xml:space="preserve">TB-012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4">
            <w:pPr>
              <w:widowControl w:val="1"/>
              <w:rPr>
                <w:color w:val="000000"/>
                <w:sz w:val="16"/>
                <w:szCs w:val="16"/>
              </w:rPr>
            </w:pPr>
            <w:r w:rsidDel="00000000" w:rsidR="00000000" w:rsidRPr="00000000">
              <w:rPr>
                <w:rtl w:val="0"/>
              </w:rPr>
              <w:t xml:space="preserve">predicciones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5">
            <w:pPr>
              <w:widowControl w:val="1"/>
              <w:rPr>
                <w:color w:val="000000"/>
                <w:sz w:val="16"/>
                <w:szCs w:val="16"/>
              </w:rPr>
            </w:pPr>
            <w:r w:rsidDel="00000000" w:rsidR="00000000" w:rsidRPr="00000000">
              <w:rPr>
                <w:rtl w:val="0"/>
              </w:rPr>
              <w:t xml:space="preserve">Resultados de modelos por licitación–postulante: modelo, probabilidad, creado_en.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6">
            <w:pPr>
              <w:widowControl w:val="1"/>
              <w:rPr>
                <w:color w:val="000000"/>
                <w:sz w:val="16"/>
                <w:szCs w:val="16"/>
              </w:rPr>
            </w:pPr>
            <w:r w:rsidDel="00000000" w:rsidR="00000000" w:rsidRPr="00000000">
              <w:rPr>
                <w:rtl w:val="0"/>
              </w:rPr>
              <w:t xml:space="preserve">TB-013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7">
            <w:pPr>
              <w:widowControl w:val="1"/>
              <w:rPr>
                <w:color w:val="000000"/>
                <w:sz w:val="16"/>
                <w:szCs w:val="16"/>
              </w:rPr>
            </w:pPr>
            <w:r w:rsidDel="00000000" w:rsidR="00000000" w:rsidRPr="00000000">
              <w:rPr>
                <w:rtl w:val="0"/>
              </w:rPr>
              <w:t xml:space="preserve">auditoria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8">
            <w:pPr>
              <w:widowControl w:val="1"/>
              <w:rPr>
                <w:color w:val="000000"/>
                <w:sz w:val="16"/>
                <w:szCs w:val="16"/>
              </w:rPr>
            </w:pPr>
            <w:r w:rsidDel="00000000" w:rsidR="00000000" w:rsidRPr="00000000">
              <w:rPr>
                <w:rtl w:val="0"/>
              </w:rPr>
              <w:t xml:space="preserve">Auditoría transversal: entidad, accion, usuario_id (nullable), ip, detalle (JSON validado), creado_en.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9">
            <w:pPr>
              <w:widowControl w:val="1"/>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A">
            <w:pPr>
              <w:widowControl w:val="1"/>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B">
            <w:pPr>
              <w:widowControl w:val="1"/>
              <w:rPr>
                <w:color w:val="000000"/>
                <w:sz w:val="16"/>
                <w:szCs w:val="16"/>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C">
            <w:pPr>
              <w:widowControl w:val="1"/>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D">
            <w:pPr>
              <w:widowControl w:val="1"/>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E">
            <w:pPr>
              <w:widowControl w:val="1"/>
              <w:rPr>
                <w:color w:val="000000"/>
                <w:sz w:val="16"/>
                <w:szCs w:val="16"/>
              </w:rPr>
            </w:pPr>
            <w:r w:rsidDel="00000000" w:rsidR="00000000" w:rsidRPr="00000000">
              <w:rPr>
                <w:rtl w:val="0"/>
              </w:rPr>
            </w:r>
          </w:p>
        </w:tc>
      </w:tr>
    </w:tbl>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widowControl w:val="1"/>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rtl w:val="0"/>
        </w:rPr>
      </w:r>
    </w:p>
    <w:p w:rsidR="00000000" w:rsidDel="00000000" w:rsidP="00000000" w:rsidRDefault="00000000" w:rsidRPr="00000000" w14:paraId="000002A1">
      <w:pPr>
        <w:widowControl w:val="1"/>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2">
      <w:pPr>
        <w:keepNext w:val="1"/>
        <w:numPr>
          <w:ilvl w:val="1"/>
          <w:numId w:val="4"/>
        </w:numPr>
        <w:pBdr>
          <w:top w:space="0" w:sz="0" w:val="nil"/>
          <w:left w:space="0" w:sz="0" w:val="nil"/>
          <w:bottom w:space="0" w:sz="0" w:val="nil"/>
          <w:right w:space="0" w:sz="0" w:val="nil"/>
          <w:between w:space="0" w:sz="0" w:val="nil"/>
        </w:pBdr>
        <w:spacing w:after="60" w:before="120" w:lineRule="auto"/>
        <w:ind w:left="576" w:hanging="576"/>
        <w:jc w:val="both"/>
        <w:rPr>
          <w:b w:val="1"/>
          <w:color w:val="000080"/>
          <w:sz w:val="24"/>
          <w:szCs w:val="24"/>
        </w:rPr>
      </w:pPr>
      <w:bookmarkStart w:colFirst="0" w:colLast="0" w:name="_heading=h.4i7ojhp" w:id="20"/>
      <w:bookmarkEnd w:id="20"/>
      <w:r w:rsidDel="00000000" w:rsidR="00000000" w:rsidRPr="00000000">
        <w:rPr>
          <w:b w:val="1"/>
          <w:color w:val="000080"/>
          <w:sz w:val="24"/>
          <w:szCs w:val="24"/>
          <w:rtl w:val="0"/>
        </w:rPr>
        <w:t xml:space="preserve">Parte Dinámica (Diagrama de Secuencias)</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keepNext w:val="1"/>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Ilustración 5: Diagramas de Secuencias </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numPr>
          <w:ilvl w:val="0"/>
          <w:numId w:val="1"/>
        </w:numPr>
        <w:ind w:left="720" w:hanging="360"/>
        <w:rPr/>
      </w:pPr>
      <w:r w:rsidDel="00000000" w:rsidR="00000000" w:rsidRPr="00000000">
        <w:rPr>
          <w:rtl w:val="0"/>
        </w:rPr>
        <w:t xml:space="preserve">Inicio de sesión (Plataforma Web)</w:t>
      </w:r>
    </w:p>
    <w:p w:rsidR="00000000" w:rsidDel="00000000" w:rsidP="00000000" w:rsidRDefault="00000000" w:rsidRPr="00000000" w14:paraId="000002A8">
      <w:pPr>
        <w:rPr/>
      </w:pPr>
      <w:r w:rsidDel="00000000" w:rsidR="00000000" w:rsidRPr="00000000">
        <w:rPr/>
        <w:drawing>
          <wp:inline distB="114300" distT="114300" distL="114300" distR="114300">
            <wp:extent cx="5740400" cy="3327400"/>
            <wp:effectExtent b="0" l="0" r="0" t="0"/>
            <wp:docPr id="205721054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404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numPr>
          <w:ilvl w:val="0"/>
          <w:numId w:val="1"/>
        </w:numPr>
        <w:ind w:left="720" w:hanging="360"/>
        <w:rPr/>
      </w:pPr>
      <w:r w:rsidDel="00000000" w:rsidR="00000000" w:rsidRPr="00000000">
        <w:rPr>
          <w:rtl w:val="0"/>
        </w:rPr>
        <w:t xml:space="preserve">Registro y activación de cuenta (Plataforma Web)</w:t>
      </w:r>
    </w:p>
    <w:p w:rsidR="00000000" w:rsidDel="00000000" w:rsidP="00000000" w:rsidRDefault="00000000" w:rsidRPr="00000000" w14:paraId="000002AA">
      <w:pPr>
        <w:rPr/>
      </w:pPr>
      <w:r w:rsidDel="00000000" w:rsidR="00000000" w:rsidRPr="00000000">
        <w:rPr/>
        <w:drawing>
          <wp:inline distB="114300" distT="114300" distL="114300" distR="114300">
            <wp:extent cx="5740400" cy="5600700"/>
            <wp:effectExtent b="0" l="0" r="0" t="0"/>
            <wp:docPr id="205721054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404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numPr>
          <w:ilvl w:val="0"/>
          <w:numId w:val="1"/>
        </w:numPr>
        <w:ind w:left="720" w:hanging="360"/>
        <w:rPr/>
      </w:pPr>
      <w:r w:rsidDel="00000000" w:rsidR="00000000" w:rsidRPr="00000000">
        <w:rPr>
          <w:rtl w:val="0"/>
        </w:rPr>
        <w:t xml:space="preserve">Recuperación de contraseña (Plataforma Web)</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drawing>
          <wp:inline distB="114300" distT="114300" distL="114300" distR="114300">
            <wp:extent cx="5740400" cy="3771900"/>
            <wp:effectExtent b="0" l="0" r="0" t="0"/>
            <wp:docPr id="2057210549"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7404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numPr>
          <w:ilvl w:val="0"/>
          <w:numId w:val="1"/>
        </w:numPr>
        <w:ind w:left="720" w:hanging="360"/>
        <w:rPr/>
      </w:pPr>
      <w:r w:rsidDel="00000000" w:rsidR="00000000" w:rsidRPr="00000000">
        <w:rPr>
          <w:rtl w:val="0"/>
        </w:rPr>
        <w:t xml:space="preserve">Gestión de roles y permisos (Plataforma Web)</w:t>
      </w:r>
    </w:p>
    <w:p w:rsidR="00000000" w:rsidDel="00000000" w:rsidP="00000000" w:rsidRDefault="00000000" w:rsidRPr="00000000" w14:paraId="000002B0">
      <w:pPr>
        <w:rPr/>
      </w:pPr>
      <w:r w:rsidDel="00000000" w:rsidR="00000000" w:rsidRPr="00000000">
        <w:rPr/>
        <w:drawing>
          <wp:inline distB="114300" distT="114300" distL="114300" distR="114300">
            <wp:extent cx="5740400" cy="2616200"/>
            <wp:effectExtent b="0" l="0" r="0" t="0"/>
            <wp:docPr id="205721055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40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5.Registro de empresa (Plataforma Web)</w:t>
      </w:r>
    </w:p>
    <w:p w:rsidR="00000000" w:rsidDel="00000000" w:rsidP="00000000" w:rsidRDefault="00000000" w:rsidRPr="00000000" w14:paraId="000002B2">
      <w:pPr>
        <w:rPr/>
      </w:pPr>
      <w:r w:rsidDel="00000000" w:rsidR="00000000" w:rsidRPr="00000000">
        <w:rPr/>
        <w:drawing>
          <wp:inline distB="114300" distT="114300" distL="114300" distR="114300">
            <wp:extent cx="5740400" cy="2400300"/>
            <wp:effectExtent b="0" l="0" r="0" t="0"/>
            <wp:docPr id="205721055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40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6. Administración de empresa (Plataforma Web)</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drawing>
          <wp:inline distB="114300" distT="114300" distL="114300" distR="114300">
            <wp:extent cx="5740400" cy="2844800"/>
            <wp:effectExtent b="0" l="0" r="0" t="0"/>
            <wp:docPr id="205721055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404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7.Creación y edición de licitación (Plataforma Web)</w:t>
      </w:r>
    </w:p>
    <w:p w:rsidR="00000000" w:rsidDel="00000000" w:rsidP="00000000" w:rsidRDefault="00000000" w:rsidRPr="00000000" w14:paraId="000002B7">
      <w:pPr>
        <w:rPr/>
      </w:pPr>
      <w:r w:rsidDel="00000000" w:rsidR="00000000" w:rsidRPr="00000000">
        <w:rPr/>
        <w:drawing>
          <wp:inline distB="114300" distT="114300" distL="114300" distR="114300">
            <wp:extent cx="5740400" cy="3467100"/>
            <wp:effectExtent b="0" l="0" r="0" t="0"/>
            <wp:docPr id="205721055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40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8. Flujo de estados de licitación (Plataforma Web)</w:t>
      </w:r>
    </w:p>
    <w:p w:rsidR="00000000" w:rsidDel="00000000" w:rsidP="00000000" w:rsidRDefault="00000000" w:rsidRPr="00000000" w14:paraId="000002BA">
      <w:pPr>
        <w:rPr/>
      </w:pPr>
      <w:r w:rsidDel="00000000" w:rsidR="00000000" w:rsidRPr="00000000">
        <w:rPr/>
        <w:drawing>
          <wp:inline distB="114300" distT="114300" distL="114300" distR="114300">
            <wp:extent cx="5740400" cy="2717800"/>
            <wp:effectExtent b="0" l="0" r="0" t="0"/>
            <wp:docPr id="205721052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404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9. Gestión documental (Plataforma Web)</w:t>
      </w:r>
    </w:p>
    <w:p w:rsidR="00000000" w:rsidDel="00000000" w:rsidP="00000000" w:rsidRDefault="00000000" w:rsidRPr="00000000" w14:paraId="000002BC">
      <w:pPr>
        <w:rPr/>
      </w:pPr>
      <w:r w:rsidDel="00000000" w:rsidR="00000000" w:rsidRPr="00000000">
        <w:rPr/>
        <w:drawing>
          <wp:inline distB="114300" distT="114300" distL="114300" distR="114300">
            <wp:extent cx="5740400" cy="2895600"/>
            <wp:effectExtent b="0" l="0" r="0" t="0"/>
            <wp:docPr id="205721052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404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10. Preguntas y aclaraciones (Plataforma Web)</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drawing>
          <wp:inline distB="114300" distT="114300" distL="114300" distR="114300">
            <wp:extent cx="5740400" cy="2946400"/>
            <wp:effectExtent b="0" l="0" r="0" t="0"/>
            <wp:docPr id="205721053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404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11. Alertas, notificaciones y reportes/KPI (Plataforma Web)</w:t>
      </w:r>
    </w:p>
    <w:p w:rsidR="00000000" w:rsidDel="00000000" w:rsidP="00000000" w:rsidRDefault="00000000" w:rsidRPr="00000000" w14:paraId="000002C2">
      <w:pPr>
        <w:rPr/>
      </w:pPr>
      <w:r w:rsidDel="00000000" w:rsidR="00000000" w:rsidRPr="00000000">
        <w:rPr/>
        <w:drawing>
          <wp:inline distB="114300" distT="114300" distL="114300" distR="114300">
            <wp:extent cx="5740400" cy="3238500"/>
            <wp:effectExtent b="0" l="0" r="0" t="0"/>
            <wp:docPr id="205721053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40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br w:type="page"/>
      </w:r>
      <w:r w:rsidDel="00000000" w:rsidR="00000000" w:rsidRPr="00000000">
        <w:rPr>
          <w:rtl w:val="0"/>
        </w:rPr>
      </w:r>
    </w:p>
    <w:p w:rsidR="00000000" w:rsidDel="00000000" w:rsidP="00000000" w:rsidRDefault="00000000" w:rsidRPr="00000000" w14:paraId="000002DB">
      <w:pPr>
        <w:keepNext w:val="1"/>
        <w:numPr>
          <w:ilvl w:val="0"/>
          <w:numId w:val="4"/>
        </w:numPr>
        <w:pBdr>
          <w:top w:space="0" w:sz="0" w:val="nil"/>
          <w:left w:space="0" w:sz="0" w:val="nil"/>
          <w:bottom w:space="0" w:sz="0" w:val="nil"/>
          <w:right w:space="0" w:sz="0" w:val="nil"/>
          <w:between w:space="0" w:sz="0" w:val="nil"/>
        </w:pBdr>
        <w:spacing w:after="240" w:before="120" w:lineRule="auto"/>
        <w:ind w:left="432" w:hanging="432"/>
        <w:jc w:val="both"/>
        <w:rPr>
          <w:b w:val="1"/>
          <w:color w:val="000080"/>
          <w:sz w:val="28"/>
          <w:szCs w:val="28"/>
        </w:rPr>
      </w:pPr>
      <w:bookmarkStart w:colFirst="0" w:colLast="0" w:name="_heading=h.2xcytpi" w:id="21"/>
      <w:bookmarkEnd w:id="21"/>
      <w:r w:rsidDel="00000000" w:rsidR="00000000" w:rsidRPr="00000000">
        <w:rPr>
          <w:b w:val="1"/>
          <w:color w:val="000080"/>
          <w:sz w:val="28"/>
          <w:szCs w:val="28"/>
          <w:rtl w:val="0"/>
        </w:rPr>
        <w:t xml:space="preserve">Vista de Desarrollo o Despliegue</w:t>
      </w:r>
    </w:p>
    <w:p w:rsidR="00000000" w:rsidDel="00000000" w:rsidP="00000000" w:rsidRDefault="00000000" w:rsidRPr="00000000" w14:paraId="000002DC">
      <w:pPr>
        <w:jc w:val="both"/>
        <w:rPr/>
      </w:pPr>
      <w:r w:rsidDel="00000000" w:rsidR="00000000" w:rsidRPr="00000000">
        <w:rPr>
          <w:rtl w:val="0"/>
        </w:rPr>
        <w:t xml:space="preserve">En esta vista se describen las componente o modulos en las cuales se dividirá o implementará el sistema</w:t>
      </w:r>
    </w:p>
    <w:p w:rsidR="00000000" w:rsidDel="00000000" w:rsidP="00000000" w:rsidRDefault="00000000" w:rsidRPr="00000000" w14:paraId="000002DD">
      <w:pPr>
        <w:jc w:val="both"/>
        <w:rPr/>
      </w:pPr>
      <w:r w:rsidDel="00000000" w:rsidR="00000000" w:rsidRPr="00000000">
        <w:rPr>
          <w:rtl w:val="0"/>
        </w:rPr>
      </w:r>
    </w:p>
    <w:p w:rsidR="00000000" w:rsidDel="00000000" w:rsidP="00000000" w:rsidRDefault="00000000" w:rsidRPr="00000000" w14:paraId="000002DE">
      <w:pPr>
        <w:rPr>
          <w:b w:val="1"/>
        </w:rPr>
      </w:pPr>
      <w:r w:rsidDel="00000000" w:rsidR="00000000" w:rsidRPr="00000000">
        <w:rPr>
          <w:rtl w:val="0"/>
        </w:rPr>
      </w:r>
    </w:p>
    <w:p w:rsidR="00000000" w:rsidDel="00000000" w:rsidP="00000000" w:rsidRDefault="00000000" w:rsidRPr="00000000" w14:paraId="000002DF">
      <w:pPr>
        <w:rPr>
          <w:b w:val="1"/>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Ilustración 6: Diagrama de componentes</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drawing>
          <wp:inline distB="114300" distT="114300" distL="114300" distR="114300">
            <wp:extent cx="4676775" cy="6181725"/>
            <wp:effectExtent b="0" l="0" r="0" t="0"/>
            <wp:docPr id="205721053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676775"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keepNext w:val="1"/>
        <w:numPr>
          <w:ilvl w:val="0"/>
          <w:numId w:val="4"/>
        </w:numPr>
        <w:pBdr>
          <w:top w:space="0" w:sz="0" w:val="nil"/>
          <w:left w:space="0" w:sz="0" w:val="nil"/>
          <w:bottom w:space="0" w:sz="0" w:val="nil"/>
          <w:right w:space="0" w:sz="0" w:val="nil"/>
          <w:between w:space="0" w:sz="0" w:val="nil"/>
        </w:pBdr>
        <w:spacing w:after="240" w:before="120" w:lineRule="auto"/>
        <w:ind w:left="432" w:hanging="432"/>
        <w:jc w:val="both"/>
        <w:rPr>
          <w:b w:val="1"/>
          <w:color w:val="000080"/>
          <w:sz w:val="28"/>
          <w:szCs w:val="28"/>
        </w:rPr>
      </w:pPr>
      <w:bookmarkStart w:colFirst="0" w:colLast="0" w:name="_heading=h.1ci93xb" w:id="22"/>
      <w:bookmarkEnd w:id="22"/>
      <w:r w:rsidDel="00000000" w:rsidR="00000000" w:rsidRPr="00000000">
        <w:br w:type="page"/>
      </w:r>
      <w:r w:rsidDel="00000000" w:rsidR="00000000" w:rsidRPr="00000000">
        <w:rPr>
          <w:b w:val="1"/>
          <w:color w:val="000080"/>
          <w:sz w:val="28"/>
          <w:szCs w:val="28"/>
          <w:rtl w:val="0"/>
        </w:rPr>
        <w:t xml:space="preserve">Vista Fisica</w:t>
      </w:r>
    </w:p>
    <w:p w:rsidR="00000000" w:rsidDel="00000000" w:rsidP="00000000" w:rsidRDefault="00000000" w:rsidRPr="00000000" w14:paraId="000002E6">
      <w:pPr>
        <w:jc w:val="both"/>
        <w:rPr/>
      </w:pPr>
      <w:r w:rsidDel="00000000" w:rsidR="00000000" w:rsidRPr="00000000">
        <w:rPr>
          <w:rtl w:val="0"/>
        </w:rPr>
        <w:t xml:space="preserve">En esta vista se despliegan los nodos que participan con el sistema. </w:t>
      </w:r>
    </w:p>
    <w:p w:rsidR="00000000" w:rsidDel="00000000" w:rsidP="00000000" w:rsidRDefault="00000000" w:rsidRPr="00000000" w14:paraId="000002E7">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Ilustración 7: Diagrama de Despliegue</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drawing>
          <wp:inline distB="114300" distT="114300" distL="114300" distR="114300">
            <wp:extent cx="5740400" cy="3657600"/>
            <wp:effectExtent b="0" l="0" r="0" t="0"/>
            <wp:docPr id="205721053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40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keepNext w:val="1"/>
        <w:numPr>
          <w:ilvl w:val="0"/>
          <w:numId w:val="4"/>
        </w:numPr>
        <w:pBdr>
          <w:top w:space="0" w:sz="0" w:val="nil"/>
          <w:left w:space="0" w:sz="0" w:val="nil"/>
          <w:bottom w:space="0" w:sz="0" w:val="nil"/>
          <w:right w:space="0" w:sz="0" w:val="nil"/>
          <w:between w:space="0" w:sz="0" w:val="nil"/>
        </w:pBdr>
        <w:spacing w:after="240" w:before="120" w:lineRule="auto"/>
        <w:ind w:left="432" w:hanging="432"/>
        <w:jc w:val="both"/>
        <w:rPr>
          <w:b w:val="1"/>
          <w:color w:val="000080"/>
          <w:sz w:val="28"/>
          <w:szCs w:val="28"/>
        </w:rPr>
      </w:pPr>
      <w:bookmarkStart w:colFirst="0" w:colLast="0" w:name="_heading=h.3whwml4" w:id="23"/>
      <w:bookmarkEnd w:id="23"/>
      <w:r w:rsidDel="00000000" w:rsidR="00000000" w:rsidRPr="00000000">
        <w:br w:type="page"/>
      </w:r>
      <w:r w:rsidDel="00000000" w:rsidR="00000000" w:rsidRPr="00000000">
        <w:rPr>
          <w:b w:val="1"/>
          <w:color w:val="000080"/>
          <w:sz w:val="28"/>
          <w:szCs w:val="28"/>
          <w:rtl w:val="0"/>
        </w:rPr>
        <w:t xml:space="preserve">Decisiones de Diseño y Selección de Alternativas</w:t>
      </w:r>
    </w:p>
    <w:p w:rsidR="00000000" w:rsidDel="00000000" w:rsidP="00000000" w:rsidRDefault="00000000" w:rsidRPr="00000000" w14:paraId="000002EE">
      <w:pPr>
        <w:widowControl w:val="1"/>
        <w:spacing w:after="280" w:before="2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el desarrollo del proyecto </w:t>
      </w:r>
      <w:r w:rsidDel="00000000" w:rsidR="00000000" w:rsidRPr="00000000">
        <w:rPr>
          <w:rFonts w:ascii="Calibri" w:cs="Calibri" w:eastAsia="Calibri" w:hAnsi="Calibri"/>
          <w:b w:val="1"/>
          <w:sz w:val="24"/>
          <w:szCs w:val="24"/>
          <w:rtl w:val="0"/>
        </w:rPr>
        <w:t xml:space="preserve">LicitAPP</w:t>
      </w:r>
      <w:r w:rsidDel="00000000" w:rsidR="00000000" w:rsidRPr="00000000">
        <w:rPr>
          <w:rFonts w:ascii="Calibri" w:cs="Calibri" w:eastAsia="Calibri" w:hAnsi="Calibri"/>
          <w:sz w:val="24"/>
          <w:szCs w:val="24"/>
          <w:rtl w:val="0"/>
        </w:rPr>
        <w:t xml:space="preserve">, las principales decisiones arquitectónicas se tomaron considerando el </w:t>
      </w:r>
      <w:r w:rsidDel="00000000" w:rsidR="00000000" w:rsidRPr="00000000">
        <w:rPr>
          <w:rFonts w:ascii="Calibri" w:cs="Calibri" w:eastAsia="Calibri" w:hAnsi="Calibri"/>
          <w:b w:val="1"/>
          <w:sz w:val="24"/>
          <w:szCs w:val="24"/>
          <w:rtl w:val="0"/>
        </w:rPr>
        <w:t xml:space="preserve">tiempo de construcción</w:t>
      </w:r>
      <w:r w:rsidDel="00000000" w:rsidR="00000000" w:rsidRPr="00000000">
        <w:rPr>
          <w:rFonts w:ascii="Calibri" w:cs="Calibri" w:eastAsia="Calibri" w:hAnsi="Calibri"/>
          <w:sz w:val="24"/>
          <w:szCs w:val="24"/>
          <w:rtl w:val="0"/>
        </w:rPr>
        <w:t xml:space="preserve"> establecido en </w:t>
      </w:r>
      <w:r w:rsidDel="00000000" w:rsidR="00000000" w:rsidRPr="00000000">
        <w:rPr>
          <w:rFonts w:ascii="Calibri" w:cs="Calibri" w:eastAsia="Calibri" w:hAnsi="Calibri"/>
          <w:b w:val="1"/>
          <w:sz w:val="24"/>
          <w:szCs w:val="24"/>
          <w:rtl w:val="0"/>
        </w:rPr>
        <w:t xml:space="preserve">18 semanas</w:t>
      </w:r>
      <w:r w:rsidDel="00000000" w:rsidR="00000000" w:rsidRPr="00000000">
        <w:rPr>
          <w:rFonts w:ascii="Calibri" w:cs="Calibri" w:eastAsia="Calibri" w:hAnsi="Calibri"/>
          <w:sz w:val="24"/>
          <w:szCs w:val="24"/>
          <w:rtl w:val="0"/>
        </w:rPr>
        <w:t xml:space="preserve"> y la necesidad de mantener una estructura estable y de bajo riesgo en su implementación.</w:t>
        <w:br w:type="textWrapping"/>
        <w:t xml:space="preserve">Por este motivo se adoptó una </w:t>
      </w:r>
      <w:r w:rsidDel="00000000" w:rsidR="00000000" w:rsidRPr="00000000">
        <w:rPr>
          <w:rFonts w:ascii="Calibri" w:cs="Calibri" w:eastAsia="Calibri" w:hAnsi="Calibri"/>
          <w:b w:val="1"/>
          <w:sz w:val="24"/>
          <w:szCs w:val="24"/>
          <w:rtl w:val="0"/>
        </w:rPr>
        <w:t xml:space="preserve">arquitectura Cliente-Servidor basada en el patrón MVC (Modelo-Vista-Controlador)</w:t>
      </w:r>
      <w:r w:rsidDel="00000000" w:rsidR="00000000" w:rsidRPr="00000000">
        <w:rPr>
          <w:rFonts w:ascii="Calibri" w:cs="Calibri" w:eastAsia="Calibri" w:hAnsi="Calibri"/>
          <w:sz w:val="24"/>
          <w:szCs w:val="24"/>
          <w:rtl w:val="0"/>
        </w:rPr>
        <w:t xml:space="preserve">, la cual permite una clara separación de responsabilidades, modularidad y facilidad de mantenimiento.</w:t>
      </w:r>
    </w:p>
    <w:p w:rsidR="00000000" w:rsidDel="00000000" w:rsidP="00000000" w:rsidRDefault="00000000" w:rsidRPr="00000000" w14:paraId="000002EF">
      <w:pPr>
        <w:widowControl w:val="1"/>
        <w:spacing w:after="280" w:before="2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 segundo propósito considerado en la selección de alternativas fue garantizar que la arquitectura cumpla con los </w:t>
      </w:r>
      <w:r w:rsidDel="00000000" w:rsidR="00000000" w:rsidRPr="00000000">
        <w:rPr>
          <w:rFonts w:ascii="Calibri" w:cs="Calibri" w:eastAsia="Calibri" w:hAnsi="Calibri"/>
          <w:b w:val="1"/>
          <w:sz w:val="24"/>
          <w:szCs w:val="24"/>
          <w:rtl w:val="0"/>
        </w:rPr>
        <w:t xml:space="preserve">atributos de calidad definidos</w:t>
      </w:r>
      <w:r w:rsidDel="00000000" w:rsidR="00000000" w:rsidRPr="00000000">
        <w:rPr>
          <w:rFonts w:ascii="Calibri" w:cs="Calibri" w:eastAsia="Calibri" w:hAnsi="Calibri"/>
          <w:sz w:val="24"/>
          <w:szCs w:val="24"/>
          <w:rtl w:val="0"/>
        </w:rPr>
        <w:t xml:space="preserve"> en los escenarios de calidad (EC01–EC07).</w:t>
      </w:r>
    </w:p>
    <w:tbl>
      <w:tblPr>
        <w:tblStyle w:val="Table16"/>
        <w:tblW w:w="9105.000000000002" w:type="dxa"/>
        <w:jc w:val="center"/>
        <w:tblLayout w:type="fixed"/>
        <w:tblLook w:val="0400"/>
      </w:tblPr>
      <w:tblGrid>
        <w:gridCol w:w="1009"/>
        <w:gridCol w:w="2902"/>
        <w:gridCol w:w="1568"/>
        <w:gridCol w:w="3626"/>
        <w:tblGridChange w:id="0">
          <w:tblGrid>
            <w:gridCol w:w="1009"/>
            <w:gridCol w:w="2902"/>
            <w:gridCol w:w="1568"/>
            <w:gridCol w:w="362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156082" w:val="clear"/>
            <w:vAlign w:val="bottom"/>
          </w:tcPr>
          <w:p w:rsidR="00000000" w:rsidDel="00000000" w:rsidP="00000000" w:rsidRDefault="00000000" w:rsidRPr="00000000" w14:paraId="000002F0">
            <w:pPr>
              <w:widowControl w:val="1"/>
              <w:jc w:val="center"/>
              <w:rPr>
                <w:rFonts w:ascii="Aptos Narrow" w:cs="Aptos Narrow" w:eastAsia="Aptos Narrow" w:hAnsi="Aptos Narrow"/>
                <w:color w:val="ffffff"/>
                <w:sz w:val="22"/>
                <w:szCs w:val="22"/>
              </w:rPr>
            </w:pPr>
            <w:r w:rsidDel="00000000" w:rsidR="00000000" w:rsidRPr="00000000">
              <w:rPr>
                <w:rFonts w:ascii="Aptos Narrow" w:cs="Aptos Narrow" w:eastAsia="Aptos Narrow" w:hAnsi="Aptos Narrow"/>
                <w:color w:val="ffffff"/>
                <w:sz w:val="22"/>
                <w:szCs w:val="22"/>
                <w:rtl w:val="0"/>
              </w:rPr>
              <w:t xml:space="preserve">Escenario de Calidad</w:t>
            </w:r>
          </w:p>
        </w:tc>
        <w:tc>
          <w:tcPr>
            <w:tcBorders>
              <w:top w:color="000000" w:space="0" w:sz="4" w:val="single"/>
              <w:left w:color="000000" w:space="0" w:sz="0" w:val="nil"/>
              <w:bottom w:color="000000" w:space="0" w:sz="4" w:val="single"/>
              <w:right w:color="000000" w:space="0" w:sz="4" w:val="single"/>
            </w:tcBorders>
            <w:shd w:fill="156082" w:val="clear"/>
            <w:vAlign w:val="bottom"/>
          </w:tcPr>
          <w:p w:rsidR="00000000" w:rsidDel="00000000" w:rsidP="00000000" w:rsidRDefault="00000000" w:rsidRPr="00000000" w14:paraId="000002F1">
            <w:pPr>
              <w:widowControl w:val="1"/>
              <w:jc w:val="center"/>
              <w:rPr>
                <w:rFonts w:ascii="Aptos Narrow" w:cs="Aptos Narrow" w:eastAsia="Aptos Narrow" w:hAnsi="Aptos Narrow"/>
                <w:color w:val="ffffff"/>
                <w:sz w:val="22"/>
                <w:szCs w:val="22"/>
              </w:rPr>
            </w:pPr>
            <w:r w:rsidDel="00000000" w:rsidR="00000000" w:rsidRPr="00000000">
              <w:rPr>
                <w:rFonts w:ascii="Aptos Narrow" w:cs="Aptos Narrow" w:eastAsia="Aptos Narrow" w:hAnsi="Aptos Narrow"/>
                <w:color w:val="ffffff"/>
                <w:sz w:val="22"/>
                <w:szCs w:val="22"/>
                <w:rtl w:val="0"/>
              </w:rPr>
              <w:t xml:space="preserve">Atributo Asociado</w:t>
            </w:r>
          </w:p>
        </w:tc>
        <w:tc>
          <w:tcPr>
            <w:tcBorders>
              <w:top w:color="000000" w:space="0" w:sz="4" w:val="single"/>
              <w:left w:color="000000" w:space="0" w:sz="0" w:val="nil"/>
              <w:bottom w:color="000000" w:space="0" w:sz="4" w:val="single"/>
              <w:right w:color="000000" w:space="0" w:sz="4" w:val="single"/>
            </w:tcBorders>
            <w:shd w:fill="156082" w:val="clear"/>
            <w:vAlign w:val="bottom"/>
          </w:tcPr>
          <w:p w:rsidR="00000000" w:rsidDel="00000000" w:rsidP="00000000" w:rsidRDefault="00000000" w:rsidRPr="00000000" w14:paraId="000002F2">
            <w:pPr>
              <w:widowControl w:val="1"/>
              <w:jc w:val="center"/>
              <w:rPr>
                <w:rFonts w:ascii="Aptos Narrow" w:cs="Aptos Narrow" w:eastAsia="Aptos Narrow" w:hAnsi="Aptos Narrow"/>
                <w:color w:val="ffffff"/>
                <w:sz w:val="22"/>
                <w:szCs w:val="22"/>
              </w:rPr>
            </w:pPr>
            <w:r w:rsidDel="00000000" w:rsidR="00000000" w:rsidRPr="00000000">
              <w:rPr>
                <w:rFonts w:ascii="Aptos Narrow" w:cs="Aptos Narrow" w:eastAsia="Aptos Narrow" w:hAnsi="Aptos Narrow"/>
                <w:color w:val="ffffff"/>
                <w:sz w:val="22"/>
                <w:szCs w:val="22"/>
                <w:rtl w:val="0"/>
              </w:rPr>
              <w:t xml:space="preserve">Patrón Arquitectónico</w:t>
            </w:r>
          </w:p>
        </w:tc>
        <w:tc>
          <w:tcPr>
            <w:tcBorders>
              <w:top w:color="000000" w:space="0" w:sz="4" w:val="single"/>
              <w:left w:color="000000" w:space="0" w:sz="0" w:val="nil"/>
              <w:bottom w:color="000000" w:space="0" w:sz="4" w:val="single"/>
              <w:right w:color="000000" w:space="0" w:sz="4" w:val="single"/>
            </w:tcBorders>
            <w:shd w:fill="156082" w:val="clear"/>
            <w:vAlign w:val="bottom"/>
          </w:tcPr>
          <w:p w:rsidR="00000000" w:rsidDel="00000000" w:rsidP="00000000" w:rsidRDefault="00000000" w:rsidRPr="00000000" w14:paraId="000002F3">
            <w:pPr>
              <w:widowControl w:val="1"/>
              <w:jc w:val="center"/>
              <w:rPr>
                <w:rFonts w:ascii="Aptos Narrow" w:cs="Aptos Narrow" w:eastAsia="Aptos Narrow" w:hAnsi="Aptos Narrow"/>
                <w:color w:val="ffffff"/>
                <w:sz w:val="22"/>
                <w:szCs w:val="22"/>
              </w:rPr>
            </w:pPr>
            <w:r w:rsidDel="00000000" w:rsidR="00000000" w:rsidRPr="00000000">
              <w:rPr>
                <w:rFonts w:ascii="Aptos Narrow" w:cs="Aptos Narrow" w:eastAsia="Aptos Narrow" w:hAnsi="Aptos Narrow"/>
                <w:color w:val="ffffff"/>
                <w:sz w:val="22"/>
                <w:szCs w:val="22"/>
                <w:rtl w:val="0"/>
              </w:rPr>
              <w:t xml:space="preserve">Justificación</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F4">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EC01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5">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Seguridad – Confiabilidad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6">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MVC</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7">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Permite estructurar el sistema para validar credenciales y controlar accesos según roles, asegurando una autenticación segura.</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F8">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EC02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9">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Funcionalidad – Seguridad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A">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Cliente-Servidor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B">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Centraliza la lógica de negocio y protege los datos mediante comunicación segura entre cliente web y servidor interno (HTTPS).</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2FC">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EC03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D">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Rendimiento – Adaptabilidad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E">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MVC</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2FF">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Facilita la optimización de las vistas y permite mantener buen desempeño en distintos navegadores y dispositivos de escritorio.</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00">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EC04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1">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Mantenibilidad – Capacidad de ser probado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2">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Cliente-Servidor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3">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Permite realizar pruebas unitarias e integradas separadamente entre la capa cliente y la capa servidor.</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04">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EC05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5">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Usabilidad – Facilidad de aprendizaje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6">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MVC</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7">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Separa la lógica de negocio de la presentación, permitiendo desarrollar una interfaz más clara e intuitiva para los usuarios.</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08">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EC06</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9">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Fiabilidad – Tolerancia a fallos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A">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Modular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B">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Los componentes pueden ejecutarse y validarse de forma independiente, reduciendo el impacto ante fallas parciales.</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30C">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EC07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D">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Disponibilidad – Estabilidad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E">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Cliente-Servidor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30F">
            <w:pPr>
              <w:widowControl w:val="1"/>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Asegura estabilidad operativa y continuidad del servicio dentro de la infraestructura on-premise.</w:t>
            </w:r>
          </w:p>
        </w:tc>
      </w:tr>
    </w:tbl>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keepNext w:val="1"/>
        <w:numPr>
          <w:ilvl w:val="0"/>
          <w:numId w:val="4"/>
        </w:numPr>
        <w:pBdr>
          <w:top w:space="0" w:sz="0" w:val="nil"/>
          <w:left w:space="0" w:sz="0" w:val="nil"/>
          <w:bottom w:space="0" w:sz="0" w:val="nil"/>
          <w:right w:space="0" w:sz="0" w:val="nil"/>
          <w:between w:space="0" w:sz="0" w:val="nil"/>
        </w:pBdr>
        <w:spacing w:after="240" w:before="120" w:lineRule="auto"/>
        <w:ind w:left="432" w:hanging="432"/>
        <w:jc w:val="both"/>
        <w:rPr>
          <w:b w:val="1"/>
          <w:color w:val="000080"/>
          <w:sz w:val="28"/>
          <w:szCs w:val="28"/>
        </w:rPr>
      </w:pPr>
      <w:bookmarkStart w:colFirst="0" w:colLast="0" w:name="_heading=h.2bn6wsx" w:id="24"/>
      <w:bookmarkEnd w:id="24"/>
      <w:r w:rsidDel="00000000" w:rsidR="00000000" w:rsidRPr="00000000">
        <w:br w:type="page"/>
      </w:r>
      <w:r w:rsidDel="00000000" w:rsidR="00000000" w:rsidRPr="00000000">
        <w:rPr>
          <w:b w:val="1"/>
          <w:color w:val="000080"/>
          <w:sz w:val="28"/>
          <w:szCs w:val="28"/>
          <w:rtl w:val="0"/>
        </w:rPr>
        <w:t xml:space="preserve">Análisis de Reutilización</w:t>
      </w:r>
    </w:p>
    <w:p w:rsidR="00000000" w:rsidDel="00000000" w:rsidP="00000000" w:rsidRDefault="00000000" w:rsidRPr="00000000" w14:paraId="0000031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diseño de </w:t>
      </w:r>
      <w:r w:rsidDel="00000000" w:rsidR="00000000" w:rsidRPr="00000000">
        <w:rPr>
          <w:rFonts w:ascii="Calibri" w:cs="Calibri" w:eastAsia="Calibri" w:hAnsi="Calibri"/>
          <w:b w:val="1"/>
          <w:sz w:val="24"/>
          <w:szCs w:val="24"/>
          <w:rtl w:val="0"/>
        </w:rPr>
        <w:t xml:space="preserve">LicitAPP</w:t>
      </w:r>
      <w:r w:rsidDel="00000000" w:rsidR="00000000" w:rsidRPr="00000000">
        <w:rPr>
          <w:rFonts w:ascii="Calibri" w:cs="Calibri" w:eastAsia="Calibri" w:hAnsi="Calibri"/>
          <w:sz w:val="24"/>
          <w:szCs w:val="24"/>
          <w:rtl w:val="0"/>
        </w:rPr>
        <w:t xml:space="preserve"> promueve la reutilización de componentes a nivel funcional y visual, optimizando los tiempos de desarrollo y asegurando coherencia en toda la plataforma.</w:t>
      </w:r>
    </w:p>
    <w:p w:rsidR="00000000" w:rsidDel="00000000" w:rsidP="00000000" w:rsidRDefault="00000000" w:rsidRPr="00000000" w14:paraId="00000313">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reutilizarán </w:t>
      </w:r>
      <w:r w:rsidDel="00000000" w:rsidR="00000000" w:rsidRPr="00000000">
        <w:rPr>
          <w:rFonts w:ascii="Calibri" w:cs="Calibri" w:eastAsia="Calibri" w:hAnsi="Calibri"/>
          <w:b w:val="1"/>
          <w:sz w:val="24"/>
          <w:szCs w:val="24"/>
          <w:rtl w:val="0"/>
        </w:rPr>
        <w:t xml:space="preserve">componentes de autenticación, validación y control de acceso</w:t>
      </w:r>
      <w:r w:rsidDel="00000000" w:rsidR="00000000" w:rsidRPr="00000000">
        <w:rPr>
          <w:rFonts w:ascii="Calibri" w:cs="Calibri" w:eastAsia="Calibri" w:hAnsi="Calibri"/>
          <w:sz w:val="24"/>
          <w:szCs w:val="24"/>
          <w:rtl w:val="0"/>
        </w:rPr>
        <w:t xml:space="preserve"> en todos los módulos del sistema.</w:t>
      </w:r>
    </w:p>
    <w:p w:rsidR="00000000" w:rsidDel="00000000" w:rsidP="00000000" w:rsidRDefault="00000000" w:rsidRPr="00000000" w14:paraId="00000314">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 </w:t>
      </w:r>
      <w:r w:rsidDel="00000000" w:rsidR="00000000" w:rsidRPr="00000000">
        <w:rPr>
          <w:rFonts w:ascii="Calibri" w:cs="Calibri" w:eastAsia="Calibri" w:hAnsi="Calibri"/>
          <w:b w:val="1"/>
          <w:sz w:val="24"/>
          <w:szCs w:val="24"/>
          <w:rtl w:val="0"/>
        </w:rPr>
        <w:t xml:space="preserve">plantillas gráficas y estilos de interfaz</w:t>
      </w:r>
      <w:r w:rsidDel="00000000" w:rsidR="00000000" w:rsidRPr="00000000">
        <w:rPr>
          <w:rFonts w:ascii="Calibri" w:cs="Calibri" w:eastAsia="Calibri" w:hAnsi="Calibri"/>
          <w:sz w:val="24"/>
          <w:szCs w:val="24"/>
          <w:rtl w:val="0"/>
        </w:rPr>
        <w:t xml:space="preserve"> serán comunes a todos los módulos (usuarios, empresas, licitaciones, reportes), manteniendo uniformidad visual.</w:t>
      </w:r>
    </w:p>
    <w:p w:rsidR="00000000" w:rsidDel="00000000" w:rsidP="00000000" w:rsidRDefault="00000000" w:rsidRPr="00000000" w14:paraId="00000315">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 </w:t>
      </w:r>
      <w:r w:rsidDel="00000000" w:rsidR="00000000" w:rsidRPr="00000000">
        <w:rPr>
          <w:rFonts w:ascii="Calibri" w:cs="Calibri" w:eastAsia="Calibri" w:hAnsi="Calibri"/>
          <w:b w:val="1"/>
          <w:sz w:val="24"/>
          <w:szCs w:val="24"/>
          <w:rtl w:val="0"/>
        </w:rPr>
        <w:t xml:space="preserve">funciones de carga y validación de documentos</w:t>
      </w:r>
      <w:r w:rsidDel="00000000" w:rsidR="00000000" w:rsidRPr="00000000">
        <w:rPr>
          <w:rFonts w:ascii="Calibri" w:cs="Calibri" w:eastAsia="Calibri" w:hAnsi="Calibri"/>
          <w:sz w:val="24"/>
          <w:szCs w:val="24"/>
          <w:rtl w:val="0"/>
        </w:rPr>
        <w:t xml:space="preserve"> podrán emplearse en futuras extensiones o procesos internos.</w:t>
      </w:r>
    </w:p>
    <w:p w:rsidR="00000000" w:rsidDel="00000000" w:rsidP="00000000" w:rsidRDefault="00000000" w:rsidRPr="00000000" w14:paraId="00000316">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 </w:t>
      </w:r>
      <w:r w:rsidDel="00000000" w:rsidR="00000000" w:rsidRPr="00000000">
        <w:rPr>
          <w:rFonts w:ascii="Calibri" w:cs="Calibri" w:eastAsia="Calibri" w:hAnsi="Calibri"/>
          <w:b w:val="1"/>
          <w:sz w:val="24"/>
          <w:szCs w:val="24"/>
          <w:rtl w:val="0"/>
        </w:rPr>
        <w:t xml:space="preserve">consultas de indicadores y reportes Power BI</w:t>
      </w:r>
      <w:r w:rsidDel="00000000" w:rsidR="00000000" w:rsidRPr="00000000">
        <w:rPr>
          <w:rFonts w:ascii="Calibri" w:cs="Calibri" w:eastAsia="Calibri" w:hAnsi="Calibri"/>
          <w:sz w:val="24"/>
          <w:szCs w:val="24"/>
          <w:rtl w:val="0"/>
        </w:rPr>
        <w:t xml:space="preserve"> podrán reutilizarse como base para nuevas métricas sin rediseñar la estructura de datos.</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widowControl w:val="1"/>
        <w:pBdr>
          <w:top w:space="0" w:sz="0" w:val="nil"/>
          <w:left w:space="0" w:sz="0" w:val="nil"/>
          <w:bottom w:space="0" w:sz="0" w:val="nil"/>
          <w:right w:space="0" w:sz="0" w:val="nil"/>
          <w:between w:space="0" w:sz="0" w:val="nil"/>
        </w:pBdr>
        <w:spacing w:after="120" w:lineRule="auto"/>
        <w:rPr>
          <w:color w:val="0000ff"/>
        </w:rPr>
      </w:pPr>
      <w:r w:rsidDel="00000000" w:rsidR="00000000" w:rsidRPr="00000000">
        <w:rPr>
          <w:rtl w:val="0"/>
        </w:rPr>
      </w:r>
    </w:p>
    <w:sectPr>
      <w:headerReference r:id="rId34" w:type="default"/>
      <w:headerReference r:id="rId35" w:type="first"/>
      <w:footerReference r:id="rId36"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Aptos Narro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1">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-19046</wp:posOffset>
              </wp:positionH>
              <wp:positionV relativeFrom="paragraph">
                <wp:posOffset>63500</wp:posOffset>
              </wp:positionV>
              <wp:extent cx="0" cy="12700"/>
              <wp:effectExtent b="0" l="0" r="0" t="0"/>
              <wp:wrapNone/>
              <wp:docPr id="2057210525"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-19046</wp:posOffset>
              </wp:positionH>
              <wp:positionV relativeFrom="paragraph">
                <wp:posOffset>63500</wp:posOffset>
              </wp:positionV>
              <wp:extent cx="0" cy="12700"/>
              <wp:effectExtent b="0" l="0" r="0" t="0"/>
              <wp:wrapNone/>
              <wp:docPr id="2057210525"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22">
    <w:pPr>
      <w:pBdr>
        <w:top w:space="0" w:sz="0" w:val="nil"/>
        <w:left w:space="0" w:sz="0" w:val="nil"/>
        <w:bottom w:space="0" w:sz="0" w:val="nil"/>
        <w:right w:space="0" w:sz="0" w:val="nil"/>
        <w:between w:space="0" w:sz="0" w:val="nil"/>
      </w:pBdr>
      <w:tabs>
        <w:tab w:val="center" w:leader="none" w:pos="4320"/>
        <w:tab w:val="right" w:leader="none" w:pos="8640"/>
      </w:tabs>
      <w:rPr>
        <w:color w:val="000000"/>
        <w:sz w:val="16"/>
        <w:szCs w:val="16"/>
      </w:rPr>
    </w:pPr>
    <w:r w:rsidDel="00000000" w:rsidR="00000000" w:rsidRPr="00000000">
      <w:rPr>
        <w:color w:val="000000"/>
        <w:sz w:val="16"/>
        <w:szCs w:val="16"/>
        <w:rtl w:val="0"/>
      </w:rPr>
      <w:t xml:space="preserve">Documento Confidencial                                                                                                                                                 Página </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9">
    <w:pPr>
      <w:pBdr>
        <w:top w:space="0" w:sz="0" w:val="nil"/>
        <w:left w:space="0" w:sz="0" w:val="nil"/>
        <w:bottom w:space="0" w:sz="0" w:val="nil"/>
        <w:right w:space="0" w:sz="0" w:val="nil"/>
        <w:between w:space="0" w:sz="0" w:val="nil"/>
      </w:pBdr>
      <w:tabs>
        <w:tab w:val="center" w:leader="none" w:pos="4320"/>
        <w:tab w:val="right" w:leader="none" w:pos="8640"/>
        <w:tab w:val="right" w:leader="none" w:pos="8931"/>
      </w:tabs>
      <w:rPr>
        <w:color w:val="000000"/>
      </w:rPr>
    </w:pPr>
    <w:r w:rsidDel="00000000" w:rsidR="00000000" w:rsidRPr="00000000">
      <w:rPr>
        <w:color w:val="5f5f5f"/>
        <w:sz w:val="16"/>
        <w:szCs w:val="16"/>
        <w:u w:val="singl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A">
    <w:pPr>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-163826</wp:posOffset>
          </wp:positionH>
          <wp:positionV relativeFrom="paragraph">
            <wp:posOffset>68580</wp:posOffset>
          </wp:positionV>
          <wp:extent cx="1668780" cy="414655"/>
          <wp:effectExtent b="0" l="0" r="0" t="0"/>
          <wp:wrapSquare wrapText="bothSides" distB="0" distT="0" distL="114300" distR="114300"/>
          <wp:docPr id="2057210527"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31B">
    <w:pPr>
      <w:widowControl w:val="1"/>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31C">
    <w:pPr>
      <w:widowControl w:val="1"/>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31D">
    <w:pPr>
      <w:widowControl w:val="1"/>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31E">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rPr>
  </w:style>
  <w:style w:type="paragraph" w:styleId="Heading3">
    <w:name w:val="heading 3"/>
    <w:basedOn w:val="Normal"/>
    <w:next w:val="Normal"/>
    <w:pPr>
      <w:keepNext w:val="1"/>
      <w:spacing w:after="60" w:before="120" w:lineRule="auto"/>
      <w:ind w:left="720" w:hanging="360"/>
    </w:pPr>
    <w:rPr>
      <w:i w:val="1"/>
    </w:rPr>
  </w:style>
  <w:style w:type="paragraph" w:styleId="Heading4">
    <w:name w:val="heading 4"/>
    <w:basedOn w:val="Normal"/>
    <w:next w:val="Normal"/>
    <w:pPr>
      <w:keepNext w:val="1"/>
      <w:spacing w:after="60" w:before="120" w:lineRule="auto"/>
      <w:ind w:left="720" w:hanging="360"/>
    </w:pPr>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jc w:val="center"/>
    </w:pPr>
    <w:rPr>
      <w:b w:val="1"/>
      <w:sz w:val="36"/>
      <w:szCs w:val="36"/>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100.0" w:type="dxa"/>
        <w:left w:w="100.0" w:type="dxa"/>
        <w:bottom w:w="100.0" w:type="dxa"/>
        <w:right w:w="100.0" w:type="dxa"/>
      </w:tblCellMar>
    </w:tblPr>
  </w:style>
  <w:style w:type="table" w:styleId="TableNormal0" w:customStyle="1">
    <w:name w:val="TableNormal"/>
    <w:tblPr>
      <w:tblCellMar>
        <w:top w:w="100.0" w:type="dxa"/>
        <w:left w:w="100.0" w:type="dxa"/>
        <w:bottom w:w="100.0" w:type="dxa"/>
        <w:right w:w="100.0" w:type="dxa"/>
      </w:tblCellMar>
    </w:tblPr>
  </w:style>
  <w:style w:type="table" w:styleId="TableNormal1" w:customStyle="1">
    <w:name w:val="Table Normal"/>
    <w:tblPr>
      <w:tblCellMar>
        <w:top w:w="0.0" w:type="dxa"/>
        <w:left w:w="0.0" w:type="dxa"/>
        <w:bottom w:w="0.0" w:type="dxa"/>
        <w:right w:w="0.0" w:type="dxa"/>
      </w:tblCellMar>
    </w:tblPr>
  </w:style>
  <w:style w:type="paragraph" w:styleId="Paragraph2" w:customStyle="1">
    <w:name w:val="Paragraph2"/>
    <w:basedOn w:val="Normal"/>
    <w:pPr>
      <w:spacing w:before="80"/>
      <w:ind w:left="720"/>
      <w:jc w:val="both"/>
    </w:pPr>
    <w:rPr>
      <w:color w:val="000000"/>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jc w:val="center"/>
    </w:pPr>
    <w:rPr>
      <w:b w:val="1"/>
      <w:kern w:val="28"/>
      <w:sz w:val="32"/>
    </w:rPr>
  </w:style>
  <w:style w:type="paragraph" w:styleId="Paragraph1" w:customStyle="1">
    <w:name w:val="Paragraph1"/>
    <w:basedOn w:val="Normal"/>
    <w:pPr>
      <w:spacing w:before="80"/>
      <w:jc w:val="both"/>
    </w:pPr>
  </w:style>
  <w:style w:type="paragraph" w:styleId="Paragraph3" w:customStyle="1">
    <w:name w:val="Paragraph3"/>
    <w:basedOn w:val="Normal"/>
    <w:pPr>
      <w:spacing w:before="80"/>
      <w:ind w:left="1530"/>
      <w:jc w:val="both"/>
    </w:pPr>
  </w:style>
  <w:style w:type="paragraph" w:styleId="Paragraph4" w:customStyle="1">
    <w:name w:val="Paragraph4"/>
    <w:basedOn w:val="Normal"/>
    <w:pPr>
      <w:spacing w:before="80"/>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jc w:val="both"/>
    </w:pPr>
    <w:rPr>
      <w:rFonts w:ascii="Book Antiqua" w:hAnsi="Book Antiqua"/>
    </w:rPr>
  </w:style>
  <w:style w:type="paragraph" w:styleId="Bullet" w:customStyle="1">
    <w:name w:val="Bullet"/>
    <w:basedOn w:val="Normal"/>
    <w:pPr>
      <w:widowControl w:val="1"/>
      <w:numPr>
        <w:numId w:val="2"/>
      </w:numPr>
      <w:tabs>
        <w:tab w:val="left" w:pos="720"/>
      </w:tabs>
      <w:spacing w:before="120"/>
      <w:ind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pPr>
      <w:widowControl w:val="1"/>
    </w:pPr>
    <w:rPr>
      <w:rFonts w:ascii="Times New Roman" w:hAnsi="Times New Roman"/>
      <w:sz w:val="24"/>
    </w:rPr>
  </w:style>
  <w:style w:type="paragraph" w:styleId="RevisionHist" w:customStyle="1">
    <w:name w:val="RevisionHist"/>
    <w:basedOn w:val="Normal"/>
    <w:pPr>
      <w:widowControl w:val="1"/>
    </w:pPr>
  </w:style>
  <w:style w:type="paragraph" w:styleId="Fecha">
    <w:name w:val="Date"/>
    <w:basedOn w:val="Normal"/>
    <w:pPr>
      <w:widowControl w:val="1"/>
    </w:pPr>
  </w:style>
  <w:style w:type="paragraph" w:styleId="Hierarchy" w:customStyle="1">
    <w:name w:val="Hierarchy"/>
    <w:basedOn w:val="Normal"/>
    <w:pPr>
      <w:widowControl w:val="1"/>
      <w:tabs>
        <w:tab w:val="left" w:pos="720"/>
        <w:tab w:val="left" w:pos="1440"/>
        <w:tab w:val="left" w:pos="2160"/>
        <w:tab w:val="left" w:pos="3600"/>
        <w:tab w:val="left" w:pos="5040"/>
      </w:tabs>
      <w:spacing w:after="120"/>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pPr>
  </w:style>
  <w:style w:type="paragraph" w:styleId="Textosinformato">
    <w:name w:val="Plain Text"/>
    <w:basedOn w:val="Normal"/>
    <w:pPr>
      <w:widowControl w:val="1"/>
    </w:pPr>
    <w:rPr>
      <w:rFonts w:ascii="Courier New" w:hAnsi="Courier New"/>
    </w:rPr>
  </w:style>
  <w:style w:type="paragraph" w:styleId="Project" w:customStyle="1">
    <w:name w:val="Project"/>
    <w:basedOn w:val="Normal"/>
    <w:pPr>
      <w:widowControl w:val="1"/>
      <w:jc w:val="right"/>
    </w:pPr>
    <w:rPr>
      <w:b w:val="1"/>
      <w:sz w:val="36"/>
    </w:rPr>
  </w:style>
  <w:style w:type="paragraph" w:styleId="CompanyName" w:customStyle="1">
    <w:name w:val="CompanyName"/>
    <w:basedOn w:val="Normal"/>
    <w:pPr>
      <w:widowControl w:val="1"/>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pPr>
    <w:rPr>
      <w:snapToGrid w:val="0"/>
      <w:sz w:val="24"/>
      <w:lang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uiPriority w:val="99"/>
    <w:pPr>
      <w:widowControl w:val="1"/>
      <w:spacing w:after="100" w:afterAutospacing="1" w:before="100" w:beforeAutospacing="1"/>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jc w:val="center"/>
    </w:pPr>
    <w:rPr>
      <w:rFonts w:eastAsia="Arial Unicode MS"/>
      <w:b w:val="1"/>
      <w:bCs w:val="1"/>
      <w:sz w:val="32"/>
      <w:szCs w:val="32"/>
    </w:rPr>
  </w:style>
  <w:style w:type="paragraph" w:styleId="paragraph10" w:customStyle="1">
    <w:name w:val="paragraph1"/>
    <w:basedOn w:val="Normal"/>
    <w:pPr>
      <w:widowControl w:val="1"/>
      <w:spacing w:before="80"/>
      <w:jc w:val="both"/>
    </w:pPr>
    <w:rPr>
      <w:rFonts w:eastAsia="Arial Unicode MS"/>
    </w:rPr>
  </w:style>
  <w:style w:type="paragraph" w:styleId="paragraph30" w:customStyle="1">
    <w:name w:val="paragraph3"/>
    <w:basedOn w:val="Normal"/>
    <w:pPr>
      <w:widowControl w:val="1"/>
      <w:spacing w:before="80"/>
      <w:ind w:left="1530"/>
      <w:jc w:val="both"/>
    </w:pPr>
    <w:rPr>
      <w:rFonts w:eastAsia="Arial Unicode MS"/>
    </w:rPr>
  </w:style>
  <w:style w:type="paragraph" w:styleId="paragraph40" w:customStyle="1">
    <w:name w:val="paragraph4"/>
    <w:basedOn w:val="Normal"/>
    <w:pPr>
      <w:widowControl w:val="1"/>
      <w:spacing w:before="80"/>
      <w:ind w:left="2250"/>
      <w:jc w:val="both"/>
    </w:pPr>
    <w:rPr>
      <w:rFonts w:eastAsia="Arial Unicode MS"/>
    </w:rPr>
  </w:style>
  <w:style w:type="paragraph" w:styleId="body0" w:customStyle="1">
    <w:name w:val="body"/>
    <w:basedOn w:val="Normal"/>
    <w:pPr>
      <w:widowControl w:val="1"/>
      <w:spacing w:before="120"/>
      <w:jc w:val="both"/>
    </w:pPr>
    <w:rPr>
      <w:rFonts w:ascii="Book Antiqua" w:cs="Arial Unicode MS" w:eastAsia="Arial Unicode MS" w:hAnsi="Book Antiqua"/>
    </w:rPr>
  </w:style>
  <w:style w:type="paragraph" w:styleId="bullet0" w:customStyle="1">
    <w:name w:val="bullet"/>
    <w:basedOn w:val="Normal"/>
    <w:pPr>
      <w:widowControl w:val="1"/>
      <w:spacing w:before="120"/>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rsid w:val="00A93783"/>
    <w:pPr>
      <w:jc w:val="both"/>
    </w:pPr>
    <w:rPr>
      <w:bCs w:val="1"/>
      <w:color w:val="000080"/>
      <w:sz w:val="24"/>
    </w:rPr>
  </w:style>
  <w:style w:type="paragraph" w:styleId="EstiloTtulo1VerdanaJustificado" w:customStyle="1">
    <w:name w:val="Estilo Título 1 + Verdana Justificado"/>
    <w:rsid w:val="009875B5"/>
    <w:pPr>
      <w:spacing w:after="240"/>
      <w:jc w:val="both"/>
    </w:pPr>
    <w:rPr>
      <w:bCs w:val="1"/>
      <w:color w:val="000080"/>
      <w:sz w:val="28"/>
    </w:rPr>
  </w:style>
  <w:style w:type="paragraph" w:styleId="Estilo1" w:customStyle="1">
    <w:name w:val="Estilo1"/>
    <w:rsid w:val="00184A7C"/>
    <w:rPr>
      <w:color w:val="000080"/>
      <w:sz w:val="28"/>
      <w:szCs w:val="28"/>
      <w:lang w:val="es-ES"/>
    </w:rPr>
  </w:style>
  <w:style w:type="paragraph" w:styleId="EstiloTtuloVerdana14pt" w:customStyle="1">
    <w:name w:val="Estilo Título + Verdana 14 pt"/>
    <w:rsid w:val="00184A7C"/>
    <w:rPr>
      <w:bCs w:val="1"/>
      <w:color w:val="000080"/>
      <w:sz w:val="28"/>
    </w:rPr>
  </w:style>
  <w:style w:type="paragraph" w:styleId="EstiloTtulo3VerdanaJustificado" w:customStyle="1">
    <w:name w:val="Estilo Título 3 + Verdana Justificado"/>
    <w:rsid w:val="002C7B0A"/>
    <w:pPr>
      <w:jc w:val="both"/>
    </w:pPr>
    <w:rPr>
      <w:b w:val="1"/>
      <w:iCs w:val="1"/>
      <w:color w:val="000080"/>
    </w:rPr>
  </w:style>
  <w:style w:type="table" w:styleId="Tablaconcuadrcula">
    <w:name w:val="Table Grid"/>
    <w:basedOn w:val="Tablanormal"/>
    <w:uiPriority w:val="39"/>
    <w:rsid w:val="00050F60"/>
    <w:pPr>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DC258C"/>
    <w:pPr>
      <w:ind w:left="720"/>
      <w:contextualSpacing w:val="1"/>
    </w:pPr>
  </w:style>
  <w:style w:type="table" w:styleId="a" w:customStyle="1">
    <w:basedOn w:val="TableNormal1"/>
    <w:tblPr>
      <w:tblStyleRowBandSize w:val="1"/>
      <w:tblStyleColBandSize w:val="1"/>
      <w:tblCellMar>
        <w:left w:w="70.0" w:type="dxa"/>
        <w:right w:w="70.0" w:type="dxa"/>
      </w:tblCellMar>
    </w:tblPr>
  </w:style>
  <w:style w:type="table" w:styleId="a0" w:customStyle="1">
    <w:basedOn w:val="TableNormal1"/>
    <w:tblPr>
      <w:tblStyleRowBandSize w:val="1"/>
      <w:tblStyleColBandSize w:val="1"/>
      <w:tblCellMar>
        <w:left w:w="70.0" w:type="dxa"/>
        <w:right w:w="70.0" w:type="dxa"/>
      </w:tblCellMar>
    </w:tblPr>
  </w:style>
  <w:style w:type="table" w:styleId="a1" w:customStyle="1">
    <w:basedOn w:val="TableNormal1"/>
    <w:tblPr>
      <w:tblStyleRowBandSize w:val="1"/>
      <w:tblStyleColBandSize w:val="1"/>
      <w:tblCellMar>
        <w:left w:w="70.0" w:type="dxa"/>
        <w:right w:w="70.0" w:type="dxa"/>
      </w:tblCellMar>
    </w:tblPr>
  </w:style>
  <w:style w:type="table" w:styleId="a2" w:customStyle="1">
    <w:basedOn w:val="TableNormal1"/>
    <w:tblPr>
      <w:tblStyleRowBandSize w:val="1"/>
      <w:tblStyleColBandSize w:val="1"/>
      <w:tblCellMar>
        <w:left w:w="115.0" w:type="dxa"/>
        <w:right w:w="115.0" w:type="dxa"/>
      </w:tblCellMar>
    </w:tblPr>
  </w:style>
  <w:style w:type="table" w:styleId="a3" w:customStyle="1">
    <w:basedOn w:val="TableNormal1"/>
    <w:tblPr>
      <w:tblStyleRowBandSize w:val="1"/>
      <w:tblStyleColBandSize w:val="1"/>
      <w:tblCellMar>
        <w:top w:w="57.0" w:type="dxa"/>
        <w:left w:w="115.0" w:type="dxa"/>
        <w:bottom w:w="57.0" w:type="dxa"/>
        <w:right w:w="115.0" w:type="dxa"/>
      </w:tblCellMar>
    </w:tblPr>
  </w:style>
  <w:style w:type="table" w:styleId="a4" w:customStyle="1">
    <w:basedOn w:val="TableNormal1"/>
    <w:tblPr>
      <w:tblStyleRowBandSize w:val="1"/>
      <w:tblStyleColBandSize w:val="1"/>
      <w:tblCellMar>
        <w:left w:w="70.0" w:type="dxa"/>
        <w:right w:w="70.0" w:type="dxa"/>
      </w:tblCellMar>
    </w:tblPr>
  </w:style>
  <w:style w:type="table" w:styleId="a5" w:customStyle="1">
    <w:basedOn w:val="TableNormal1"/>
    <w:tblPr>
      <w:tblStyleRowBandSize w:val="1"/>
      <w:tblStyleColBandSize w:val="1"/>
      <w:tblCellMar>
        <w:left w:w="108.0" w:type="dxa"/>
        <w:right w:w="108.0" w:type="dxa"/>
      </w:tblCellMar>
    </w:tblPr>
  </w:style>
  <w:style w:type="table" w:styleId="a6" w:customStyle="1">
    <w:basedOn w:val="TableNormal1"/>
    <w:tblPr>
      <w:tblStyleRowBandSize w:val="1"/>
      <w:tblStyleColBandSize w:val="1"/>
      <w:tblCellMar>
        <w:left w:w="108.0" w:type="dxa"/>
        <w:right w:w="108.0" w:type="dxa"/>
      </w:tblCellMar>
    </w:tblPr>
  </w:style>
  <w:style w:type="table" w:styleId="a7" w:customStyle="1">
    <w:basedOn w:val="TableNormal1"/>
    <w:tblPr>
      <w:tblStyleRowBandSize w:val="1"/>
      <w:tblStyleColBandSize w:val="1"/>
      <w:tblCellMar>
        <w:left w:w="108.0" w:type="dxa"/>
        <w:right w:w="108.0" w:type="dxa"/>
      </w:tblCellMar>
    </w:tblPr>
  </w:style>
  <w:style w:type="table" w:styleId="a8" w:customStyle="1">
    <w:basedOn w:val="TableNormal1"/>
    <w:tblPr>
      <w:tblStyleRowBandSize w:val="1"/>
      <w:tblStyleColBandSize w:val="1"/>
      <w:tblCellMar>
        <w:left w:w="70.0" w:type="dxa"/>
        <w:right w:w="70.0" w:type="dxa"/>
      </w:tblCellMar>
    </w:tblPr>
  </w:style>
  <w:style w:type="table" w:styleId="a9" w:customStyle="1">
    <w:basedOn w:val="TableNormal1"/>
    <w:tblPr>
      <w:tblStyleRowBandSize w:val="1"/>
      <w:tblStyleColBandSize w:val="1"/>
      <w:tblCellMar>
        <w:left w:w="70.0" w:type="dxa"/>
        <w:right w:w="70.0" w:type="dxa"/>
      </w:tblCellMar>
    </w:tblPr>
  </w:style>
  <w:style w:type="table" w:styleId="aa" w:customStyle="1">
    <w:basedOn w:val="TableNormal1"/>
    <w:tblPr>
      <w:tblStyleRowBandSize w:val="1"/>
      <w:tblStyleColBandSize w:val="1"/>
      <w:tblCellMar>
        <w:left w:w="70.0" w:type="dxa"/>
        <w:right w:w="70.0" w:type="dxa"/>
      </w:tblCellMar>
    </w:tblPr>
  </w:style>
  <w:style w:type="table" w:styleId="ab" w:customStyle="1">
    <w:basedOn w:val="TableNormal1"/>
    <w:tblPr>
      <w:tblStyleRowBandSize w:val="1"/>
      <w:tblStyleColBandSize w:val="1"/>
      <w:tblCellMar>
        <w:left w:w="70.0" w:type="dxa"/>
        <w:right w:w="70.0" w:type="dxa"/>
      </w:tblCellMar>
    </w:tblPr>
  </w:style>
  <w:style w:type="table" w:styleId="ac" w:customStyle="1">
    <w:basedOn w:val="TableNormal1"/>
    <w:tblPr>
      <w:tblStyleRowBandSize w:val="1"/>
      <w:tblStyleColBandSize w:val="1"/>
      <w:tblCellMar>
        <w:left w:w="70.0" w:type="dxa"/>
        <w:right w:w="70.0" w:type="dxa"/>
      </w:tblCellMar>
    </w:tblPr>
  </w:style>
  <w:style w:type="table" w:styleId="ad" w:customStyle="1">
    <w:basedOn w:val="TableNormal1"/>
    <w:tblPr>
      <w:tblStyleRowBandSize w:val="1"/>
      <w:tblStyleColBandSize w:val="1"/>
      <w:tblCellMar>
        <w:left w:w="115.0" w:type="dxa"/>
        <w:right w:w="115.0" w:type="dxa"/>
      </w:tblCellMar>
    </w:tblPr>
  </w:style>
  <w:style w:type="table" w:styleId="ae" w:customStyle="1">
    <w:basedOn w:val="TableNormal1"/>
    <w:tblPr>
      <w:tblStyleRowBandSize w:val="1"/>
      <w:tblStyleColBandSize w:val="1"/>
      <w:tblCellMar>
        <w:top w:w="57.0" w:type="dxa"/>
        <w:left w:w="115.0" w:type="dxa"/>
        <w:bottom w:w="57.0" w:type="dxa"/>
        <w:right w:w="115.0" w:type="dxa"/>
      </w:tblCellMar>
    </w:tblPr>
  </w:style>
  <w:style w:type="table" w:styleId="af" w:customStyle="1">
    <w:basedOn w:val="TableNormal1"/>
    <w:tblPr>
      <w:tblStyleRowBandSize w:val="1"/>
      <w:tblStyleColBandSize w:val="1"/>
      <w:tblCellMar>
        <w:left w:w="70.0" w:type="dxa"/>
        <w:right w:w="70.0" w:type="dxa"/>
      </w:tblCellMar>
    </w:tblPr>
  </w:style>
  <w:style w:type="table" w:styleId="af0" w:customStyle="1">
    <w:basedOn w:val="TableNormal1"/>
    <w:tblPr>
      <w:tblStyleRowBandSize w:val="1"/>
      <w:tblStyleColBandSize w:val="1"/>
      <w:tblCellMar>
        <w:left w:w="108.0" w:type="dxa"/>
        <w:right w:w="108.0" w:type="dxa"/>
      </w:tblCellMar>
    </w:tblPr>
  </w:style>
  <w:style w:type="table" w:styleId="af1" w:customStyle="1">
    <w:basedOn w:val="TableNormal1"/>
    <w:tblPr>
      <w:tblStyleRowBandSize w:val="1"/>
      <w:tblStyleColBandSize w:val="1"/>
      <w:tblCellMar>
        <w:left w:w="108.0" w:type="dxa"/>
        <w:right w:w="108.0" w:type="dxa"/>
      </w:tblCellMar>
    </w:tblPr>
  </w:style>
  <w:style w:type="table" w:styleId="af2" w:customStyle="1">
    <w:basedOn w:val="TableNormal1"/>
    <w:tblPr>
      <w:tblStyleRowBandSize w:val="1"/>
      <w:tblStyleColBandSize w:val="1"/>
      <w:tblCellMar>
        <w:left w:w="108.0" w:type="dxa"/>
        <w:right w:w="108.0" w:type="dxa"/>
      </w:tblCellMar>
    </w:tblPr>
  </w:style>
  <w:style w:type="table" w:styleId="af3" w:customStyle="1">
    <w:basedOn w:val="TableNormal1"/>
    <w:tblPr>
      <w:tblStyleRowBandSize w:val="1"/>
      <w:tblStyleColBandSize w:val="1"/>
      <w:tblCellMar>
        <w:left w:w="70.0" w:type="dxa"/>
        <w:right w:w="70.0" w:type="dxa"/>
      </w:tblCellMar>
    </w:tblPr>
  </w:style>
  <w:style w:type="table" w:styleId="af4" w:customStyle="1">
    <w:basedOn w:val="TableNormal1"/>
    <w:tblPr>
      <w:tblStyleRowBandSize w:val="1"/>
      <w:tblStyleColBandSize w:val="1"/>
      <w:tblCellMar>
        <w:left w:w="70.0" w:type="dxa"/>
        <w:right w:w="70.0" w:type="dxa"/>
      </w:tblCellMar>
    </w:tblPr>
  </w:style>
  <w:style w:type="character" w:styleId="Textoennegrita">
    <w:name w:val="Strong"/>
    <w:basedOn w:val="Fuentedeprrafopredeter"/>
    <w:uiPriority w:val="22"/>
    <w:qFormat w:val="1"/>
    <w:rsid w:val="00460632"/>
    <w:rPr>
      <w:b w:val="1"/>
      <w:bCs w:val="1"/>
    </w:rPr>
  </w:style>
  <w:style w:type="table" w:styleId="af5" w:customStyle="1">
    <w:basedOn w:val="TableNormal0"/>
    <w:tblPr>
      <w:tblStyleRowBandSize w:val="1"/>
      <w:tblStyleColBandSize w:val="1"/>
      <w:tblCellMar>
        <w:top w:w="0.0" w:type="dxa"/>
        <w:left w:w="70.0" w:type="dxa"/>
        <w:bottom w:w="0.0" w:type="dxa"/>
        <w:right w:w="70.0" w:type="dxa"/>
      </w:tblCellMar>
    </w:tblPr>
  </w:style>
  <w:style w:type="table" w:styleId="af6" w:customStyle="1">
    <w:basedOn w:val="TableNormal0"/>
    <w:tblPr>
      <w:tblStyleRowBandSize w:val="1"/>
      <w:tblStyleColBandSize w:val="1"/>
      <w:tblCellMar>
        <w:top w:w="0.0" w:type="dxa"/>
        <w:left w:w="70.0" w:type="dxa"/>
        <w:bottom w:w="0.0" w:type="dxa"/>
        <w:right w:w="70.0" w:type="dxa"/>
      </w:tblCellMar>
    </w:tblPr>
  </w:style>
  <w:style w:type="table" w:styleId="af7" w:customStyle="1">
    <w:basedOn w:val="TableNormal0"/>
    <w:tblPr>
      <w:tblStyleRowBandSize w:val="1"/>
      <w:tblStyleColBandSize w:val="1"/>
      <w:tblCellMar>
        <w:top w:w="0.0" w:type="dxa"/>
        <w:left w:w="70.0" w:type="dxa"/>
        <w:bottom w:w="0.0" w:type="dxa"/>
        <w:right w:w="70.0" w:type="dxa"/>
      </w:tblCellMar>
    </w:tblPr>
  </w:style>
  <w:style w:type="table" w:styleId="af8" w:customStyle="1">
    <w:basedOn w:val="TableNormal0"/>
    <w:tblPr>
      <w:tblStyleRowBandSize w:val="1"/>
      <w:tblStyleColBandSize w:val="1"/>
      <w:tblCellMar>
        <w:top w:w="0.0" w:type="dxa"/>
        <w:left w:w="115.0" w:type="dxa"/>
        <w:bottom w:w="0.0" w:type="dxa"/>
        <w:right w:w="115.0" w:type="dxa"/>
      </w:tblCellMar>
    </w:tblPr>
  </w:style>
  <w:style w:type="table" w:styleId="af9" w:customStyle="1">
    <w:basedOn w:val="TableNormal0"/>
    <w:tblPr>
      <w:tblStyleRowBandSize w:val="1"/>
      <w:tblStyleColBandSize w:val="1"/>
      <w:tblCellMar>
        <w:top w:w="57.0" w:type="dxa"/>
        <w:left w:w="115.0" w:type="dxa"/>
        <w:bottom w:w="57.0" w:type="dxa"/>
        <w:right w:w="115.0" w:type="dxa"/>
      </w:tblCellMar>
    </w:tblPr>
  </w:style>
  <w:style w:type="table" w:styleId="afa" w:customStyle="1">
    <w:basedOn w:val="TableNormal0"/>
    <w:tblPr>
      <w:tblStyleRowBandSize w:val="1"/>
      <w:tblStyleColBandSize w:val="1"/>
      <w:tblCellMar>
        <w:top w:w="0.0" w:type="dxa"/>
        <w:left w:w="70.0" w:type="dxa"/>
        <w:bottom w:w="0.0" w:type="dxa"/>
        <w:right w:w="70.0" w:type="dxa"/>
      </w:tblCellMar>
    </w:tblPr>
  </w:style>
  <w:style w:type="table" w:styleId="afb" w:customStyle="1">
    <w:basedOn w:val="TableNormal0"/>
    <w:tblPr>
      <w:tblStyleRowBandSize w:val="1"/>
      <w:tblStyleColBandSize w:val="1"/>
      <w:tblCellMar>
        <w:top w:w="0.0" w:type="dxa"/>
        <w:left w:w="108.0" w:type="dxa"/>
        <w:bottom w:w="0.0" w:type="dxa"/>
        <w:right w:w="108.0" w:type="dxa"/>
      </w:tblCellMar>
    </w:tblPr>
  </w:style>
  <w:style w:type="table" w:styleId="afc" w:customStyle="1">
    <w:basedOn w:val="TableNormal0"/>
    <w:tblPr>
      <w:tblStyleRowBandSize w:val="1"/>
      <w:tblStyleColBandSize w:val="1"/>
      <w:tblCellMar>
        <w:top w:w="0.0" w:type="dxa"/>
        <w:left w:w="108.0" w:type="dxa"/>
        <w:bottom w:w="0.0" w:type="dxa"/>
        <w:right w:w="108.0" w:type="dxa"/>
      </w:tblCellMar>
    </w:tblPr>
  </w:style>
  <w:style w:type="table" w:styleId="afd" w:customStyle="1">
    <w:basedOn w:val="TableNormal0"/>
    <w:tblPr>
      <w:tblStyleRowBandSize w:val="1"/>
      <w:tblStyleColBandSize w:val="1"/>
      <w:tblCellMar>
        <w:top w:w="0.0" w:type="dxa"/>
        <w:left w:w="108.0" w:type="dxa"/>
        <w:bottom w:w="0.0" w:type="dxa"/>
        <w:right w:w="108.0" w:type="dxa"/>
      </w:tblCellMar>
    </w:tblPr>
  </w:style>
  <w:style w:type="table" w:styleId="afe" w:customStyle="1">
    <w:basedOn w:val="TableNormal0"/>
    <w:tblPr>
      <w:tblStyleRowBandSize w:val="1"/>
      <w:tblStyleColBandSize w:val="1"/>
      <w:tblCellMar>
        <w:top w:w="0.0" w:type="dxa"/>
        <w:left w:w="108.0" w:type="dxa"/>
        <w:bottom w:w="0.0" w:type="dxa"/>
        <w:right w:w="108.0" w:type="dxa"/>
      </w:tblCellMar>
    </w:tblPr>
  </w:style>
  <w:style w:type="table" w:styleId="aff" w:customStyle="1">
    <w:basedOn w:val="TableNormal0"/>
    <w:tblPr>
      <w:tblStyleRowBandSize w:val="1"/>
      <w:tblStyleColBandSize w:val="1"/>
      <w:tblCellMar>
        <w:top w:w="0.0" w:type="dxa"/>
        <w:left w:w="108.0" w:type="dxa"/>
        <w:bottom w:w="0.0" w:type="dxa"/>
        <w:right w:w="108.0" w:type="dxa"/>
      </w:tblCellMar>
    </w:tblPr>
  </w:style>
  <w:style w:type="table" w:styleId="aff0" w:customStyle="1">
    <w:basedOn w:val="TableNormal0"/>
    <w:tblPr>
      <w:tblStyleRowBandSize w:val="1"/>
      <w:tblStyleColBandSize w:val="1"/>
      <w:tblCellMar>
        <w:top w:w="0.0" w:type="dxa"/>
        <w:left w:w="108.0" w:type="dxa"/>
        <w:bottom w:w="0.0" w:type="dxa"/>
        <w:right w:w="108.0" w:type="dxa"/>
      </w:tblCellMar>
    </w:tblPr>
  </w:style>
  <w:style w:type="table" w:styleId="aff1" w:customStyle="1">
    <w:basedOn w:val="TableNormal0"/>
    <w:tblPr>
      <w:tblStyleRowBandSize w:val="1"/>
      <w:tblStyleColBandSize w:val="1"/>
      <w:tblCellMar>
        <w:top w:w="0.0" w:type="dxa"/>
        <w:left w:w="108.0" w:type="dxa"/>
        <w:bottom w:w="0.0" w:type="dxa"/>
        <w:right w:w="108.0" w:type="dxa"/>
      </w:tblCellMar>
    </w:tblPr>
  </w:style>
  <w:style w:type="table" w:styleId="aff2" w:customStyle="1">
    <w:basedOn w:val="TableNormal0"/>
    <w:tblPr>
      <w:tblStyleRowBandSize w:val="1"/>
      <w:tblStyleColBandSize w:val="1"/>
      <w:tblCellMar>
        <w:top w:w="0.0" w:type="dxa"/>
        <w:left w:w="70.0" w:type="dxa"/>
        <w:bottom w:w="0.0" w:type="dxa"/>
        <w:right w:w="70.0" w:type="dxa"/>
      </w:tblCellMar>
    </w:tblPr>
  </w:style>
  <w:style w:type="table" w:styleId="aff3" w:customStyle="1">
    <w:basedOn w:val="TableNormal0"/>
    <w:tblPr>
      <w:tblStyleRowBandSize w:val="1"/>
      <w:tblStyleColBandSize w:val="1"/>
      <w:tblCellMar>
        <w:top w:w="0.0" w:type="dxa"/>
        <w:left w:w="70.0" w:type="dxa"/>
        <w:bottom w:w="0.0" w:type="dxa"/>
        <w:right w:w="70.0" w:type="dxa"/>
      </w:tblCellMar>
    </w:tblPr>
  </w:style>
  <w:style w:type="table" w:styleId="aff4" w:customStyle="1">
    <w:basedOn w:val="TableNormal0"/>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7.png"/><Relationship Id="rId21" Type="http://schemas.openxmlformats.org/officeDocument/2006/relationships/image" Target="media/image15.png"/><Relationship Id="rId24" Type="http://schemas.openxmlformats.org/officeDocument/2006/relationships/image" Target="media/image10.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9.png"/><Relationship Id="rId28" Type="http://schemas.openxmlformats.org/officeDocument/2006/relationships/image" Target="media/image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6.png"/><Relationship Id="rId8" Type="http://schemas.openxmlformats.org/officeDocument/2006/relationships/image" Target="media/image28.png"/><Relationship Id="rId31" Type="http://schemas.openxmlformats.org/officeDocument/2006/relationships/image" Target="media/image4.png"/><Relationship Id="rId30" Type="http://schemas.openxmlformats.org/officeDocument/2006/relationships/image" Target="media/image3.png"/><Relationship Id="rId11" Type="http://schemas.openxmlformats.org/officeDocument/2006/relationships/image" Target="media/image23.png"/><Relationship Id="rId33" Type="http://schemas.openxmlformats.org/officeDocument/2006/relationships/image" Target="media/image5.png"/><Relationship Id="rId10" Type="http://schemas.openxmlformats.org/officeDocument/2006/relationships/image" Target="media/image13.png"/><Relationship Id="rId32" Type="http://schemas.openxmlformats.org/officeDocument/2006/relationships/image" Target="media/image2.png"/><Relationship Id="rId13" Type="http://schemas.openxmlformats.org/officeDocument/2006/relationships/image" Target="media/image22.png"/><Relationship Id="rId35" Type="http://schemas.openxmlformats.org/officeDocument/2006/relationships/header" Target="header2.xml"/><Relationship Id="rId12" Type="http://schemas.openxmlformats.org/officeDocument/2006/relationships/image" Target="media/image17.png"/><Relationship Id="rId34" Type="http://schemas.openxmlformats.org/officeDocument/2006/relationships/header" Target="header1.xml"/><Relationship Id="rId15" Type="http://schemas.openxmlformats.org/officeDocument/2006/relationships/image" Target="media/image16.png"/><Relationship Id="rId14" Type="http://schemas.openxmlformats.org/officeDocument/2006/relationships/image" Target="media/image25.png"/><Relationship Id="rId36" Type="http://schemas.openxmlformats.org/officeDocument/2006/relationships/footer" Target="footer1.xml"/><Relationship Id="rId17" Type="http://schemas.openxmlformats.org/officeDocument/2006/relationships/image" Target="media/image20.png"/><Relationship Id="rId16" Type="http://schemas.openxmlformats.org/officeDocument/2006/relationships/image" Target="media/image18.png"/><Relationship Id="rId19" Type="http://schemas.openxmlformats.org/officeDocument/2006/relationships/image" Target="media/image24.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T1VGENUzuKSDyo2FU/iMyuTOQ==">CgMxLjAyCGguZ2pkZ3hzMgloLjMwajB6bGwyCWguMWZvYjl0ZTIJaC4zem55c2g3MgloLjJldDkycDAyCGgudHlqY3d0MgloLjNkeTZ2a20yCWguMXQzaDVzZjIJaC40ZDM0b2c4MgloLjJzOGV5bzEyCWguM3JkY3JqbjIJaC4yNmluMXJnMghoLmxueGJ6OTIJaC4zNW5rdW4yMgloLjFrc3Y0dXYyCWguNDRzaW5pbzIJaC4yanhzeHFoMghoLnozMzd5YTIJaC4zajJxcW0zMgloLjF5ODEwdHcyCWguNGk3b2pocDIJaC4yeGN5dHBpMgloLjFjaTkzeGIyCWguM3dod21sNDIJaC4yYm42d3N4OAByITFZMUNEX3pINnFKbEduMnloV3otNk9ub1BlbnZvaFNB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2018-09-29T18:03:00Z</dcterms:created>
  <dc:creator>israel alberto naranjo retamal</dc:creator>
</cp:coreProperties>
</file>