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F141" w14:textId="77777777" w:rsidR="003C3AE7" w:rsidRDefault="00B339F8">
      <w:pPr>
        <w:spacing w:after="120"/>
        <w:ind w:right="20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INTERFACES Y MULTIMEDIA</w:t>
      </w:r>
    </w:p>
    <w:p w14:paraId="23DF4978" w14:textId="77777777" w:rsidR="003C3AE7" w:rsidRDefault="003C3AE7">
      <w:pPr>
        <w:spacing w:after="120"/>
        <w:ind w:right="20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48124800" w14:textId="77777777" w:rsidR="003C3AE7" w:rsidRDefault="00B339F8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DESARROLLO DE UNA APLICACIÓN INTERACTIVA PARA ENSEÑAR ENSAMBLAJE Y CONFIGURACIÓN BÁSICA DE COMPUTADORAS PERSONALES</w:t>
      </w:r>
    </w:p>
    <w:p w14:paraId="006105D0" w14:textId="77777777" w:rsidR="003C3AE7" w:rsidRDefault="003C3AE7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2528BFED" w14:textId="77777777" w:rsidR="003C3AE7" w:rsidRDefault="00B339F8">
      <w:pPr>
        <w:spacing w:after="160"/>
        <w:ind w:right="20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Estudiantes: </w:t>
      </w:r>
    </w:p>
    <w:p w14:paraId="2757A5E4" w14:textId="77777777" w:rsidR="003C3AE7" w:rsidRDefault="00B339F8">
      <w:pPr>
        <w:spacing w:after="160"/>
        <w:ind w:right="200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                 Baquero López Fabricio Fernando</w:t>
      </w:r>
    </w:p>
    <w:p w14:paraId="6883E5EE" w14:textId="77777777" w:rsidR="003C3AE7" w:rsidRDefault="00B339F8">
      <w:pPr>
        <w:spacing w:after="160"/>
        <w:ind w:right="20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Bravo Macias Javier Neicer</w:t>
      </w:r>
    </w:p>
    <w:p w14:paraId="2718CDF4" w14:textId="77777777" w:rsidR="003C3AE7" w:rsidRDefault="003C3AE7">
      <w:pPr>
        <w:spacing w:after="160"/>
        <w:ind w:right="200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7DA1D218" w14:textId="77777777" w:rsidR="003C3AE7" w:rsidRDefault="00B339F8">
      <w:pPr>
        <w:spacing w:after="160"/>
        <w:ind w:right="20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Docente: </w:t>
      </w:r>
    </w:p>
    <w:p w14:paraId="4405D55C" w14:textId="77777777" w:rsidR="003C3AE7" w:rsidRDefault="00B339F8">
      <w:pPr>
        <w:spacing w:after="160"/>
        <w:ind w:right="20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Germán Ñacato Caiza</w:t>
      </w:r>
    </w:p>
    <w:p w14:paraId="2ED700F7" w14:textId="77777777" w:rsidR="003C3AE7" w:rsidRDefault="003C3AE7">
      <w:pPr>
        <w:spacing w:after="160"/>
        <w:ind w:right="200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094CD5B5" w14:textId="77777777" w:rsidR="003C3AE7" w:rsidRDefault="00B339F8">
      <w:pPr>
        <w:spacing w:after="160"/>
        <w:ind w:right="20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NRC: 1371</w:t>
      </w:r>
    </w:p>
    <w:p w14:paraId="63AF294A" w14:textId="77777777" w:rsidR="003C3AE7" w:rsidRDefault="003C3AE7">
      <w:pPr>
        <w:spacing w:after="160"/>
        <w:ind w:right="20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51CFDFFC" w14:textId="77777777" w:rsidR="003C3AE7" w:rsidRDefault="00B339F8">
      <w:pPr>
        <w:pStyle w:val="Ttulo1"/>
        <w:keepNext w:val="0"/>
        <w:keepLines w:val="0"/>
        <w:jc w:val="center"/>
        <w:rPr>
          <w:rFonts w:ascii="Times New Roman" w:eastAsia="Times New Roman" w:hAnsi="Times New Roman" w:cs="Times New Roman"/>
          <w:sz w:val="34"/>
          <w:szCs w:val="34"/>
        </w:rPr>
      </w:pPr>
      <w:bookmarkStart w:id="0" w:name="_l66px6ubm8s1" w:colFirst="0" w:colLast="0"/>
      <w:bookmarkEnd w:id="0"/>
      <w:r>
        <w:rPr>
          <w:rFonts w:ascii="Times New Roman" w:eastAsia="Times New Roman" w:hAnsi="Times New Roman" w:cs="Times New Roman"/>
          <w:sz w:val="34"/>
          <w:szCs w:val="34"/>
        </w:rPr>
        <w:t>Fecha: 10/12/2024</w:t>
      </w:r>
    </w:p>
    <w:p w14:paraId="2ED0BA2A" w14:textId="77777777" w:rsidR="003C3AE7" w:rsidRDefault="003C3AE7"/>
    <w:p w14:paraId="18829B27" w14:textId="77777777" w:rsidR="003C3AE7" w:rsidRDefault="00B339F8">
      <w:pPr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ACTIVIDAD DE APRENDIZAJE 2</w:t>
      </w:r>
    </w:p>
    <w:p w14:paraId="6586DBFE" w14:textId="77777777" w:rsidR="003C3AE7" w:rsidRDefault="00B339F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Descripción de la actividad</w:t>
      </w:r>
    </w:p>
    <w:p w14:paraId="01B27B4A" w14:textId="77777777" w:rsidR="003C3AE7" w:rsidRDefault="00B339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Seleccione un ejemplo de aplicación. Identifique las interfaces avanzadas sobre entrada no perceptiva y entrada perceptiva.</w:t>
      </w:r>
    </w:p>
    <w:p w14:paraId="37307B75" w14:textId="77777777" w:rsidR="003C3AE7" w:rsidRDefault="00B339F8">
      <w:pPr>
        <w:pStyle w:val="Ttulo4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u w:val="single"/>
        </w:rPr>
      </w:pPr>
      <w:bookmarkStart w:id="1" w:name="_rpr7tluixjoo" w:colFirst="0" w:colLast="0"/>
      <w:bookmarkEnd w:id="1"/>
      <w:r>
        <w:rPr>
          <w:rFonts w:ascii="Times New Roman" w:eastAsia="Times New Roman" w:hAnsi="Times New Roman" w:cs="Times New Roman"/>
          <w:u w:val="single"/>
        </w:rPr>
        <w:t>Entrada no perceptiva</w:t>
      </w:r>
    </w:p>
    <w:p w14:paraId="59FD0C79" w14:textId="77777777" w:rsidR="003C3AE7" w:rsidRDefault="00B339F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tipo de interacción se realiza sin contacto físico directo, empleando tecnología como reconocimiento de voz, gestos o incluso señales cerebrales. Es ideal para usuarios que requieren accesibilidad o quieren interactuar de forma más natural.</w:t>
      </w:r>
    </w:p>
    <w:p w14:paraId="5BD46E0C" w14:textId="77777777" w:rsidR="003C3AE7" w:rsidRDefault="00B339F8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Ejemplo 1: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Sistema de reconocimiento de voz:</w:t>
      </w:r>
    </w:p>
    <w:p w14:paraId="7F8EB85E" w14:textId="77777777" w:rsidR="003C3AE7" w:rsidRDefault="00B339F8">
      <w:pPr>
        <w:numPr>
          <w:ilvl w:val="1"/>
          <w:numId w:val="5"/>
        </w:numPr>
        <w:spacing w:before="240" w:after="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Contexto: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Durante el ensamblaje virtual de una computadora, el usuario puede solicitar ayuda o confirmación.</w:t>
      </w:r>
    </w:p>
    <w:p w14:paraId="2143F193" w14:textId="77777777" w:rsidR="003C3AE7" w:rsidRDefault="00B339F8">
      <w:pPr>
        <w:numPr>
          <w:ilvl w:val="1"/>
          <w:numId w:val="5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Interacción: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usuario dice:</w:t>
      </w:r>
    </w:p>
    <w:p w14:paraId="46975EF5" w14:textId="77777777" w:rsidR="003C3AE7" w:rsidRDefault="00B339F8">
      <w:pPr>
        <w:numPr>
          <w:ilvl w:val="2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"Explica cómo instalar el procesador".</w:t>
      </w:r>
    </w:p>
    <w:p w14:paraId="3822AC94" w14:textId="77777777" w:rsidR="003C3AE7" w:rsidRDefault="00B339F8">
      <w:pPr>
        <w:numPr>
          <w:ilvl w:val="2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"¿Qué herramientas necesito para este paso?".</w:t>
      </w:r>
    </w:p>
    <w:p w14:paraId="25437FDC" w14:textId="77777777" w:rsidR="003C3AE7" w:rsidRDefault="00B339F8">
      <w:pPr>
        <w:numPr>
          <w:ilvl w:val="1"/>
          <w:numId w:val="5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Respuesta de la aplicación:</w:t>
      </w:r>
    </w:p>
    <w:p w14:paraId="298CE973" w14:textId="77777777" w:rsidR="003C3AE7" w:rsidRDefault="00B339F8">
      <w:pPr>
        <w:numPr>
          <w:ilvl w:val="2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Muestra una animación y da retroalimentación auditiva.</w:t>
      </w:r>
    </w:p>
    <w:p w14:paraId="1DE4A20B" w14:textId="77777777" w:rsidR="003C3AE7" w:rsidRDefault="00B339F8">
      <w:pPr>
        <w:numPr>
          <w:ilvl w:val="1"/>
          <w:numId w:val="5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Tecnología:</w:t>
      </w:r>
    </w:p>
    <w:p w14:paraId="67293B7D" w14:textId="77777777" w:rsidR="003C3AE7" w:rsidRDefault="00B339F8">
      <w:pPr>
        <w:numPr>
          <w:ilvl w:val="2"/>
          <w:numId w:val="5"/>
        </w:num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Uso de API como Google Speech-to-Text o IBM Watson Speech Services para procesar comandos y responder.</w:t>
      </w:r>
    </w:p>
    <w:p w14:paraId="33DC0CCB" w14:textId="77777777" w:rsidR="003C3AE7" w:rsidRDefault="003C3AE7">
      <w:pPr>
        <w:spacing w:before="240" w:after="240"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E38E2E" w14:textId="77777777" w:rsidR="003C3AE7" w:rsidRDefault="003C3AE7">
      <w:pPr>
        <w:spacing w:before="240" w:after="240"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D24AAA" w14:textId="77777777" w:rsidR="003C3AE7" w:rsidRDefault="00B339F8">
      <w:pPr>
        <w:pStyle w:val="Ttulo4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2" w:name="_wbgrj1he73g2" w:colFirst="0" w:colLast="0"/>
      <w:bookmarkEnd w:id="2"/>
      <w:r>
        <w:rPr>
          <w:rFonts w:ascii="Times New Roman" w:eastAsia="Times New Roman" w:hAnsi="Times New Roman" w:cs="Times New Roman"/>
        </w:rPr>
        <w:t>Entrada perceptiva</w:t>
      </w:r>
    </w:p>
    <w:p w14:paraId="358707F7" w14:textId="77777777" w:rsidR="003C3AE7" w:rsidRDefault="00B339F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basa en dispositivos tradicionales como teclado, ratón, o pantallas táctiles, donde el contacto físico permite ejecutar acciones específicas.</w:t>
      </w:r>
    </w:p>
    <w:p w14:paraId="18496F04" w14:textId="77777777" w:rsidR="003C3AE7" w:rsidRDefault="00B339F8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Ejemplo 1: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Simulador de arrastre y ensamblaje:</w:t>
      </w:r>
    </w:p>
    <w:p w14:paraId="5434AF97" w14:textId="77777777" w:rsidR="003C3AE7" w:rsidRDefault="00B339F8">
      <w:pPr>
        <w:numPr>
          <w:ilvl w:val="0"/>
          <w:numId w:val="7"/>
        </w:numPr>
        <w:spacing w:before="240" w:after="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Contexto: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usuario selecciona componentes (procesador, RAM, etc.) de una lista en pantalla.</w:t>
      </w:r>
    </w:p>
    <w:p w14:paraId="0441041C" w14:textId="77777777" w:rsidR="003C3AE7" w:rsidRDefault="00B339F8">
      <w:pPr>
        <w:numPr>
          <w:ilvl w:val="0"/>
          <w:numId w:val="7"/>
        </w:numPr>
        <w:spacing w:after="24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Interacción:</w:t>
      </w:r>
    </w:p>
    <w:p w14:paraId="4D4747E4" w14:textId="77777777" w:rsidR="003C3AE7" w:rsidRDefault="00B339F8">
      <w:pPr>
        <w:spacing w:before="240" w:after="24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i. Arrastra el procesador al zócalo de la placa madre.</w:t>
      </w:r>
    </w:p>
    <w:p w14:paraId="429DC5A0" w14:textId="77777777" w:rsidR="003C3AE7" w:rsidRDefault="00B339F8">
      <w:pPr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ii. Recibe retroalimentación visual ("Componente instalado correctamente").</w:t>
      </w:r>
    </w:p>
    <w:p w14:paraId="39B37620" w14:textId="77777777" w:rsidR="003C3AE7" w:rsidRDefault="00B339F8">
      <w:pPr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iii.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Tecnología: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Herramientas como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Unity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Godot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permiten crear estas simulaciones.</w:t>
      </w:r>
    </w:p>
    <w:p w14:paraId="34C76BCA" w14:textId="77777777" w:rsidR="003C3AE7" w:rsidRDefault="00B339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 base a su tema de aplicación en desarrollo, identifique las interfaces afectivas de interacción y los elementos de experiencia de usuario. Se debe adjuntar el software que usted está desarrollando, los archivos debe guardar en un repositorio de la nube y está pregunta adjuntar el link </w:t>
      </w:r>
    </w:p>
    <w:p w14:paraId="617EE6C4" w14:textId="77777777" w:rsidR="003C3AE7" w:rsidRDefault="00644A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 w:rsidR="00B339F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https://www.figma.com/proto/hUpLLXgJCvLa4RyEKUcfdv/Untitled?node-id=111-95&amp;node-type=canvas&amp;t=352dOpx2zYBrPH6c-0&amp;scaling=scale-down&amp;content-scaling=fixed&amp;page-id=0%3A1&amp;starting-point-node-id=1%3A8</w:t>
        </w:r>
      </w:hyperlink>
    </w:p>
    <w:p w14:paraId="5C67EADB" w14:textId="77777777" w:rsidR="003C3AE7" w:rsidRDefault="003C3A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A9C4DA" w14:textId="77777777" w:rsidR="003C3AE7" w:rsidRDefault="00B339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 imágenes fijas se generan de dos maneras: mapa de bits y dibujo de vectores, empleando sus términos explicar mediante un ejemplo lo siguiente:</w:t>
      </w:r>
    </w:p>
    <w:p w14:paraId="20F1AB40" w14:textId="77777777" w:rsidR="003C3AE7" w:rsidRDefault="00B339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¿Cómo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componen las imágenes de mapas de bits y dibujo de vectores?</w:t>
      </w:r>
    </w:p>
    <w:p w14:paraId="724377BC" w14:textId="77777777" w:rsidR="003C3AE7" w:rsidRDefault="00B339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Mapa de bits:</w:t>
      </w:r>
    </w:p>
    <w:p w14:paraId="21555E0F" w14:textId="77777777" w:rsidR="003C3AE7" w:rsidRDefault="00B339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Estas imágenes están formadas por una cuadrícula de pequeños  cuadros llamados píxeles. Cada píxel tiene un color específico, y juntos forman la imagen. La calidad de estas imágenes depende del número de píxeles: si se amplían demasiado, se ven borrosas porque los píxeles se hacen visibles.</w:t>
      </w:r>
    </w:p>
    <w:p w14:paraId="63063B8A" w14:textId="77777777" w:rsidR="003C3AE7" w:rsidRDefault="003C3A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271206" w14:textId="77777777" w:rsidR="003C3AE7" w:rsidRDefault="00B339F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Dibujo de vectores:</w:t>
      </w:r>
    </w:p>
    <w:p w14:paraId="52EB3171" w14:textId="77777777" w:rsidR="003C3AE7" w:rsidRDefault="00B339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lugar de usar píxeles, las imágenes vectoriales están creadas con formas geométricas como líneas, curvas y polígonos. Estas formas están definidas por ecuaciones matemáticas, lo que permite que se puedan escalar (agrandar o reducir) sin que pierdan calidad</w:t>
      </w:r>
    </w:p>
    <w:p w14:paraId="23D49DE9" w14:textId="77777777" w:rsidR="003C3AE7" w:rsidRDefault="00B339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 cuántas maneras se pueden generar imágenes fijas, explique dos ejemplos de cada uno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EBABB21" w14:textId="77777777" w:rsidR="003C3AE7" w:rsidRDefault="00B339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Imágenes de mapas de bits:</w:t>
      </w:r>
    </w:p>
    <w:p w14:paraId="4CA99F67" w14:textId="77777777" w:rsidR="003C3AE7" w:rsidRDefault="00B339F8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Ejemplo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Una fotografía capturada con una cámara digital, donde cada píxel forma parte de la imagen.</w:t>
      </w:r>
    </w:p>
    <w:p w14:paraId="22551806" w14:textId="77777777" w:rsidR="003C3AE7" w:rsidRDefault="00B339F8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Ejemplo 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Una captura de pantalla hecha en la computadora.</w:t>
      </w:r>
    </w:p>
    <w:p w14:paraId="35875D58" w14:textId="77777777" w:rsidR="003C3AE7" w:rsidRDefault="00B339F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Imágenes de dibujo de vectores:</w:t>
      </w:r>
    </w:p>
    <w:p w14:paraId="2514D788" w14:textId="77777777" w:rsidR="003C3AE7" w:rsidRDefault="00B339F8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Ejemplo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 logotipo creado en Adobe Illustrator.</w:t>
      </w:r>
    </w:p>
    <w:p w14:paraId="2B9D38BA" w14:textId="77777777" w:rsidR="003C3AE7" w:rsidRDefault="00B339F8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Ejemplo 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 plano técnico realizado en AutoCAD.</w:t>
      </w:r>
    </w:p>
    <w:p w14:paraId="4995F383" w14:textId="77777777" w:rsidR="003C3AE7" w:rsidRDefault="00B339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Llenar el siguiente cuadro</w:t>
      </w:r>
    </w:p>
    <w:tbl>
      <w:tblPr>
        <w:tblStyle w:val="a"/>
        <w:tblW w:w="6831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4"/>
        <w:gridCol w:w="2721"/>
        <w:gridCol w:w="2746"/>
      </w:tblGrid>
      <w:tr w:rsidR="003C3AE7" w14:paraId="79CA1830" w14:textId="77777777"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CE6C" w14:textId="77777777" w:rsidR="003C3AE7" w:rsidRDefault="003C3A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B2F2" w14:textId="77777777" w:rsidR="003C3AE7" w:rsidRDefault="00B339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Definición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F99C0" w14:textId="77777777" w:rsidR="003C3AE7" w:rsidRDefault="00B339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 características</w:t>
            </w:r>
          </w:p>
        </w:tc>
      </w:tr>
      <w:tr w:rsidR="003C3AE7" w14:paraId="05B6CB77" w14:textId="77777777"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E78A" w14:textId="77777777" w:rsidR="003C3AE7" w:rsidRDefault="00B339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Contraste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58DF3" w14:textId="77777777" w:rsidR="003C3AE7" w:rsidRDefault="00B339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 la diferencia entre las áreas más claras y más oscuras de una imagen. Mejora los detalles y la profundidad.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35D92" w14:textId="77777777" w:rsidR="003C3AE7" w:rsidRDefault="00B339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Aumenta la claridad de los detalles.</w:t>
            </w:r>
          </w:p>
          <w:p w14:paraId="0E199005" w14:textId="77777777" w:rsidR="003C3AE7" w:rsidRDefault="00B339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Un alto contraste hace que los colores destaquen más.</w:t>
            </w:r>
          </w:p>
        </w:tc>
      </w:tr>
      <w:tr w:rsidR="003C3AE7" w14:paraId="7A7E523D" w14:textId="77777777"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837D2" w14:textId="77777777" w:rsidR="003C3AE7" w:rsidRDefault="00B339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Saturación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57D7" w14:textId="77777777" w:rsidR="003C3AE7" w:rsidRDefault="00B339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 la intensidad de los colores en una imagen, desde tonos opacos hasta colores muy vivos.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0CA2B" w14:textId="77777777" w:rsidR="003C3AE7" w:rsidRDefault="00B339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Hace que los colores sean más llamativos.</w:t>
            </w:r>
          </w:p>
          <w:p w14:paraId="3C789F26" w14:textId="77777777" w:rsidR="003C3AE7" w:rsidRDefault="00B339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La saturación alta puede dar una sensación de energía o fuerza visual.</w:t>
            </w:r>
          </w:p>
        </w:tc>
      </w:tr>
      <w:tr w:rsidR="003C3AE7" w14:paraId="78F71BAC" w14:textId="77777777"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DB67" w14:textId="77777777" w:rsidR="003C3AE7" w:rsidRDefault="00B339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Brillo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F853" w14:textId="77777777" w:rsidR="003C3AE7" w:rsidRDefault="00B339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 la cantidad de luz que tiene una imagen, influyendo en qué tan clara o oscura se ve.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764D" w14:textId="77777777" w:rsidR="003C3AE7" w:rsidRDefault="00B339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Permite ajustar la luminosidad de una imagen.</w:t>
            </w:r>
          </w:p>
          <w:p w14:paraId="2CEC1BE6" w14:textId="77777777" w:rsidR="003C3AE7" w:rsidRDefault="00B339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 el brillo es muy alto, los colores pueden verse menos intensos.</w:t>
            </w:r>
          </w:p>
        </w:tc>
      </w:tr>
      <w:tr w:rsidR="003C3AE7" w14:paraId="31B6F79B" w14:textId="77777777"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7C83" w14:textId="77777777" w:rsidR="003C3AE7" w:rsidRDefault="00B339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Matiz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E7E23" w14:textId="77777777" w:rsidR="003C3AE7" w:rsidRDefault="00B339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 el tipo de color o tono que representa una imagen, como el rojo, el azul o el amarillo.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9E8AB" w14:textId="77777777" w:rsidR="003C3AE7" w:rsidRDefault="00B339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Define el color básico de un objeto.</w:t>
            </w:r>
          </w:p>
          <w:p w14:paraId="53EFCDCC" w14:textId="77777777" w:rsidR="003C3AE7" w:rsidRDefault="00B339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Se mide en grados dentro de un círculo cromático.</w:t>
            </w:r>
          </w:p>
        </w:tc>
      </w:tr>
    </w:tbl>
    <w:p w14:paraId="5345CFBF" w14:textId="77777777" w:rsidR="003C3AE7" w:rsidRDefault="003C3AE7">
      <w:pPr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3FB571" w14:textId="77777777" w:rsidR="003C3AE7" w:rsidRDefault="00B339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Diseñar una imagen (</w:t>
      </w:r>
      <w:r>
        <w:rPr>
          <w:rFonts w:ascii="Times New Roman" w:eastAsia="Times New Roman" w:hAnsi="Times New Roman" w:cs="Times New Roman"/>
          <w:sz w:val="24"/>
          <w:szCs w:val="24"/>
        </w:rPr>
        <w:t>COLLAGE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de 1024 x 768 , 72 ppp con un nivel de coloración de: 20%,25% o 30% (DE LAS IMÁGENES QUE SE UTILICE), que servirá como fondo referente a su tema aplicación, para luego ser insertado en su aplicación en desarrollo. Grabar el archivo original (psd) y jpg con el nombre principal.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Tomar como referencia el archivo de la pregunta</w:t>
      </w:r>
    </w:p>
    <w:p w14:paraId="7F208ED5" w14:textId="77777777" w:rsidR="003C3AE7" w:rsidRDefault="00B339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153462E" wp14:editId="02B83E03">
            <wp:extent cx="5399730" cy="4051300"/>
            <wp:effectExtent l="0" t="0" r="0" b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1478F7" w14:textId="77777777" w:rsidR="003C3AE7" w:rsidRDefault="00B339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Ilustración 1. Collage elaborado en Photoshop</w:t>
      </w:r>
    </w:p>
    <w:p w14:paraId="6F7171AC" w14:textId="77777777" w:rsidR="003C3AE7" w:rsidRDefault="00B339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 las características indicadas, grabar con los formatos que se solicita y llenar los datos del siguiente cuadro:</w:t>
      </w:r>
    </w:p>
    <w:p w14:paraId="6E22BA6F" w14:textId="77777777" w:rsidR="003C3AE7" w:rsidRDefault="003C3A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0"/>
        <w:gridCol w:w="1185"/>
        <w:gridCol w:w="1410"/>
        <w:gridCol w:w="1260"/>
        <w:gridCol w:w="765"/>
        <w:gridCol w:w="1275"/>
        <w:gridCol w:w="1395"/>
      </w:tblGrid>
      <w:tr w:rsidR="003C3AE7" w14:paraId="602AB305" w14:textId="77777777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2458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</w:p>
          <w:p w14:paraId="3B1A0CBA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Archivo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6FD5B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Formato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7855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Pixeles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1A7D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Resolución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7FD70" w14:textId="77777777" w:rsidR="003C3AE7" w:rsidRDefault="00B339F8">
            <w:pPr>
              <w:ind w:left="540" w:hanging="54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Color</w:t>
            </w:r>
          </w:p>
          <w:p w14:paraId="075264DE" w14:textId="77777777" w:rsidR="003C3AE7" w:rsidRDefault="00B339F8">
            <w:pPr>
              <w:ind w:left="540" w:hanging="54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44E72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Tamaño </w:t>
            </w:r>
          </w:p>
          <w:p w14:paraId="7D725549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del archivo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C4B0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Número </w:t>
            </w:r>
          </w:p>
          <w:p w14:paraId="510C4E75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 colores</w:t>
            </w:r>
          </w:p>
        </w:tc>
      </w:tr>
      <w:tr w:rsidR="003C3AE7" w14:paraId="578D3218" w14:textId="77777777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2C2D2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principal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8E3BC" w14:textId="77777777" w:rsidR="003C3AE7" w:rsidRDefault="00B339F8">
            <w:pPr>
              <w:ind w:left="540" w:hanging="5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.bmp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56EC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Width (ancho): 1024 píxeles</w:t>
            </w:r>
          </w:p>
          <w:p w14:paraId="73C47B57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Height (alto) : 768 pixeles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CB01D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72 ppp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D3DF4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RGB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5EF4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2.305 KB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DA203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bits</w:t>
            </w:r>
          </w:p>
        </w:tc>
      </w:tr>
      <w:tr w:rsidR="003C3AE7" w14:paraId="78D28997" w14:textId="77777777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796DD" w14:textId="77777777" w:rsidR="003C3AE7" w:rsidRDefault="00B339F8">
            <w:pPr>
              <w:ind w:left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principal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37574" w14:textId="77777777" w:rsidR="003C3AE7" w:rsidRDefault="00B339F8">
            <w:pPr>
              <w:ind w:left="540" w:hanging="5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.gif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D9C75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Width (ancho): 1024 píxeles</w:t>
            </w:r>
          </w:p>
          <w:p w14:paraId="659832FB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Height (alto) : 768 pixeles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B867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  ppp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70C80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RGB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77678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233 KB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8D00F" w14:textId="77777777" w:rsidR="003C3AE7" w:rsidRDefault="00B339F8">
            <w:pPr>
              <w:ind w:left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bits</w:t>
            </w:r>
          </w:p>
        </w:tc>
      </w:tr>
      <w:tr w:rsidR="003C3AE7" w14:paraId="040DBDA3" w14:textId="77777777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6443" w14:textId="77777777" w:rsidR="003C3AE7" w:rsidRDefault="00B339F8">
            <w:pPr>
              <w:ind w:left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principal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4224D" w14:textId="77777777" w:rsidR="003C3AE7" w:rsidRDefault="00B339F8">
            <w:pPr>
              <w:ind w:left="540" w:hanging="5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.jpg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B425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Width (ancho): 1024 píxeles</w:t>
            </w:r>
          </w:p>
          <w:p w14:paraId="3F2FD6EB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Height (alto) : 768 pixeles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C94B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  ppp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B0682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RGB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6EEA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116 KB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CB7A3" w14:textId="77777777" w:rsidR="003C3AE7" w:rsidRDefault="00B339F8">
            <w:pPr>
              <w:ind w:left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bits</w:t>
            </w:r>
          </w:p>
        </w:tc>
      </w:tr>
      <w:tr w:rsidR="003C3AE7" w14:paraId="00E59189" w14:textId="77777777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0CC64" w14:textId="77777777" w:rsidR="003C3AE7" w:rsidRDefault="00B339F8">
            <w:pPr>
              <w:ind w:left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principal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DD851" w14:textId="77777777" w:rsidR="003C3AE7" w:rsidRDefault="00B339F8">
            <w:pPr>
              <w:ind w:left="540" w:hanging="5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.tiff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079EA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Width (ancho): 1024 píxeles</w:t>
            </w:r>
          </w:p>
          <w:p w14:paraId="0A51BB5C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Height (alto) : 768 pixels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787C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  ppp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1E00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RGB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CC46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2.322 KB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974F" w14:textId="77777777" w:rsidR="003C3AE7" w:rsidRDefault="00B339F8">
            <w:pPr>
              <w:ind w:left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bits</w:t>
            </w:r>
          </w:p>
        </w:tc>
      </w:tr>
      <w:tr w:rsidR="003C3AE7" w14:paraId="1FF9BA2E" w14:textId="77777777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CF476" w14:textId="77777777" w:rsidR="003C3AE7" w:rsidRDefault="00B339F8">
            <w:pPr>
              <w:ind w:left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principal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157B" w14:textId="77777777" w:rsidR="003C3AE7" w:rsidRDefault="00B339F8">
            <w:pPr>
              <w:ind w:left="540" w:hanging="5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.png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E104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Width (ancho): 1024 píxeles</w:t>
            </w:r>
          </w:p>
          <w:p w14:paraId="711C3310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Height (alto) : 768 pixeles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DA22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  ppp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24CA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RGB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3C70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497 KB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B7378" w14:textId="77777777" w:rsidR="003C3AE7" w:rsidRDefault="00B339F8">
            <w:pPr>
              <w:ind w:left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bits</w:t>
            </w:r>
          </w:p>
        </w:tc>
      </w:tr>
      <w:tr w:rsidR="003C3AE7" w14:paraId="5EC2B79D" w14:textId="77777777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84CA7" w14:textId="77777777" w:rsidR="003C3AE7" w:rsidRDefault="00B339F8">
            <w:pPr>
              <w:ind w:left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principal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899F" w14:textId="77777777" w:rsidR="003C3AE7" w:rsidRDefault="00B339F8">
            <w:pPr>
              <w:ind w:left="540" w:hanging="5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.wmf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6244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Width (ancho): 1024 píxeles</w:t>
            </w:r>
          </w:p>
          <w:p w14:paraId="1DDBABD0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Height (alto) : 768 pixeles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B0DA0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72  ppp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7C68" w14:textId="77777777" w:rsidR="003C3AE7" w:rsidRDefault="00B339F8">
            <w:pPr>
              <w:ind w:left="540" w:hanging="5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*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6DFB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2.305 KB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B2BF9" w14:textId="77777777" w:rsidR="003C3AE7" w:rsidRDefault="00B339F8">
            <w:pPr>
              <w:ind w:left="5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*</w:t>
            </w:r>
          </w:p>
        </w:tc>
      </w:tr>
      <w:tr w:rsidR="003C3AE7" w14:paraId="6F04D286" w14:textId="77777777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D8CD" w14:textId="77777777" w:rsidR="003C3AE7" w:rsidRDefault="00B339F8">
            <w:pPr>
              <w:ind w:left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principal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C175A" w14:textId="77777777" w:rsidR="003C3AE7" w:rsidRDefault="00B339F8">
            <w:pPr>
              <w:ind w:left="540" w:hanging="5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.wbmp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89A4E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Width (ancho): 1024 píxeles</w:t>
            </w:r>
          </w:p>
          <w:p w14:paraId="2F948E89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Height (alto) : 768 pixels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DC55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  ppp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D9C6B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Bitmap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6924E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97 KB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A794" w14:textId="77777777" w:rsidR="003C3AE7" w:rsidRDefault="00B339F8">
            <w:pPr>
              <w:ind w:left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bit</w:t>
            </w:r>
          </w:p>
        </w:tc>
      </w:tr>
      <w:tr w:rsidR="003C3AE7" w14:paraId="7D2694B2" w14:textId="77777777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D3EE4" w14:textId="77777777" w:rsidR="003C3AE7" w:rsidRDefault="00B339F8">
            <w:pPr>
              <w:ind w:left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principal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6CFF" w14:textId="77777777" w:rsidR="003C3AE7" w:rsidRDefault="00B339F8">
            <w:pPr>
              <w:ind w:left="540" w:hanging="5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.jpf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C4702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Width (ancho): 1024 píxeles</w:t>
            </w:r>
          </w:p>
          <w:p w14:paraId="578CDF6F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Height (alto) : 768 pixels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478A5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  ppp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2B2E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RGB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66A5C" w14:textId="77777777" w:rsidR="003C3AE7" w:rsidRDefault="00B339F8">
            <w:pPr>
              <w:ind w:left="540" w:hanging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85 KB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B45EF" w14:textId="77777777" w:rsidR="003C3AE7" w:rsidRDefault="00B339F8">
            <w:pPr>
              <w:ind w:left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bits</w:t>
            </w:r>
          </w:p>
        </w:tc>
      </w:tr>
    </w:tbl>
    <w:p w14:paraId="4C237DAE" w14:textId="77777777" w:rsidR="003C3AE7" w:rsidRDefault="00B339F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Nota: * El tipo de formato .wmf, no tiene un COLOR MODE fijo y el número de colores dependen de los utilizados en las formas vectoriales.</w:t>
      </w:r>
    </w:p>
    <w:p w14:paraId="0899505C" w14:textId="77777777" w:rsidR="003C3AE7" w:rsidRDefault="003C3AE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AC8C38" w14:textId="77777777" w:rsidR="003C3AE7" w:rsidRDefault="00B339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Indicar 4 ejemplos de formatos de archivos de imágenes que son mapas de bits, 4 ejemplos de formatos de archivos de imágenes que son dibujo de vectores, 4 ejemplos de formatos de archivos de imágenes que son mapas de bits y dibujo de vectores. De los resultados obtenidos en el cuadro de la pregunta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cuál formato tiene el tamaño del archivo más pequeño, justifique técnicamente su respuesta. </w:t>
      </w:r>
    </w:p>
    <w:p w14:paraId="028C4665" w14:textId="77777777" w:rsidR="003C3AE7" w:rsidRDefault="003C3A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754284" w14:textId="77777777" w:rsidR="003C3AE7" w:rsidRDefault="00B339F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 ejemplos de formatos de archivos de imágenes que son mapas de bits</w:t>
      </w:r>
    </w:p>
    <w:p w14:paraId="5F85BA24" w14:textId="77777777" w:rsidR="003C3AE7" w:rsidRDefault="00B339F8">
      <w:pPr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JPEG (.jpg, .jpeg)</w:t>
      </w:r>
      <w:r>
        <w:rPr>
          <w:rFonts w:ascii="Times New Roman" w:eastAsia="Times New Roman" w:hAnsi="Times New Roman" w:cs="Times New Roman"/>
          <w:sz w:val="24"/>
          <w:szCs w:val="24"/>
        </w:rPr>
        <w:t>: Conversión de pérdida, apropiado para fotografías e imágenes complejas.</w:t>
      </w:r>
    </w:p>
    <w:p w14:paraId="2842CF0C" w14:textId="77777777" w:rsidR="003C3AE7" w:rsidRDefault="00B339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PNG (.png)</w:t>
      </w:r>
      <w:r>
        <w:rPr>
          <w:rFonts w:ascii="Times New Roman" w:eastAsia="Times New Roman" w:hAnsi="Times New Roman" w:cs="Times New Roman"/>
          <w:sz w:val="24"/>
          <w:szCs w:val="24"/>
        </w:rPr>
        <w:t>: Formato inalterable, perfecto para diagramas web con transparencia.</w:t>
      </w:r>
    </w:p>
    <w:p w14:paraId="260DBC47" w14:textId="77777777" w:rsidR="003C3AE7" w:rsidRDefault="00B339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BMP (.bmp)</w:t>
      </w:r>
      <w:r>
        <w:rPr>
          <w:rFonts w:ascii="Times New Roman" w:eastAsia="Times New Roman" w:hAnsi="Times New Roman" w:cs="Times New Roman"/>
          <w:sz w:val="24"/>
          <w:szCs w:val="24"/>
        </w:rPr>
        <w:t>: Formato transparente, guarda cada píxel sin disminuir la calidad.</w:t>
      </w:r>
    </w:p>
    <w:p w14:paraId="77FCBD1E" w14:textId="77777777" w:rsidR="003C3AE7" w:rsidRDefault="00B339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TIFF (.tif, .tiff)</w:t>
      </w:r>
      <w:r>
        <w:rPr>
          <w:rFonts w:ascii="Times New Roman" w:eastAsia="Times New Roman" w:hAnsi="Times New Roman" w:cs="Times New Roman"/>
          <w:sz w:val="24"/>
          <w:szCs w:val="24"/>
        </w:rPr>
        <w:t>: Muy adaptable, permite la compresión con y sin pérdida.</w:t>
      </w:r>
    </w:p>
    <w:p w14:paraId="35F0131F" w14:textId="77777777" w:rsidR="003C3AE7" w:rsidRDefault="00B339F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4 ejemplos de formatos de archivos de imágenes que son dibujo de vectores</w:t>
      </w:r>
    </w:p>
    <w:p w14:paraId="561A6367" w14:textId="77777777" w:rsidR="003C3AE7" w:rsidRDefault="00B339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SVG (.svg)</w:t>
      </w:r>
      <w:r>
        <w:rPr>
          <w:rFonts w:ascii="Times New Roman" w:eastAsia="Times New Roman" w:hAnsi="Times New Roman" w:cs="Times New Roman"/>
          <w:sz w:val="24"/>
          <w:szCs w:val="24"/>
        </w:rPr>
        <w:t>: Fundamentado en XML, perfecto para gráficos escalables en la red.</w:t>
      </w:r>
    </w:p>
    <w:p w14:paraId="4D6449C6" w14:textId="77777777" w:rsidR="003C3AE7" w:rsidRDefault="00B339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 (.ai)</w:t>
      </w:r>
      <w:r>
        <w:rPr>
          <w:rFonts w:ascii="Times New Roman" w:eastAsia="Times New Roman" w:hAnsi="Times New Roman" w:cs="Times New Roman"/>
          <w:sz w:val="24"/>
          <w:szCs w:val="24"/>
        </w:rPr>
        <w:t>: Formato original de Adobe Illustrator, empleado para trabajos de gráficos de alta calidad.</w:t>
      </w:r>
    </w:p>
    <w:p w14:paraId="1B6F053A" w14:textId="77777777" w:rsidR="003C3AE7" w:rsidRDefault="00B339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EPS (.eps)</w:t>
      </w:r>
      <w:r>
        <w:rPr>
          <w:rFonts w:ascii="Times New Roman" w:eastAsia="Times New Roman" w:hAnsi="Times New Roman" w:cs="Times New Roman"/>
          <w:sz w:val="24"/>
          <w:szCs w:val="24"/>
        </w:rPr>
        <w:t>: Aplicado a gráficos vectoriales y componentes impresos de excelente calidad.</w:t>
      </w:r>
    </w:p>
    <w:p w14:paraId="0D2842D0" w14:textId="77777777" w:rsidR="003C3AE7" w:rsidRDefault="00B339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DXF (.dxf)</w:t>
      </w:r>
      <w:r>
        <w:rPr>
          <w:rFonts w:ascii="Times New Roman" w:eastAsia="Times New Roman" w:hAnsi="Times New Roman" w:cs="Times New Roman"/>
          <w:sz w:val="24"/>
          <w:szCs w:val="24"/>
        </w:rPr>
        <w:t>: Formato para la transferencia de ilustraciones CAD (Diseño Asistido por Computadora).</w:t>
      </w:r>
    </w:p>
    <w:p w14:paraId="5C97D6A4" w14:textId="77777777" w:rsidR="003C3AE7" w:rsidRDefault="00B339F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 ejemplos de formatos de archivos de imágenes que son mapas de bits y dibujo de vectores</w:t>
      </w:r>
    </w:p>
    <w:p w14:paraId="48122A71" w14:textId="77777777" w:rsidR="003C3AE7" w:rsidRDefault="00B339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PDF (.pdf):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posible que contemple tanto gráficos vectoriales como imágenes rasterizadas.</w:t>
      </w:r>
    </w:p>
    <w:p w14:paraId="7BF31B39" w14:textId="77777777" w:rsidR="003C3AE7" w:rsidRDefault="00B339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WMF (.wmf):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Formato desarrollado por Microsoft que soporta vectores y mapas bit.</w:t>
      </w:r>
    </w:p>
    <w:p w14:paraId="3868424F" w14:textId="77777777" w:rsidR="003C3AE7" w:rsidRDefault="00B339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EMF (.emf):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Versión optimizada del WMF, admite gráficos rasterizados y vectoriales.</w:t>
      </w:r>
    </w:p>
    <w:p w14:paraId="12C49A0F" w14:textId="77777777" w:rsidR="003C3AE7" w:rsidRDefault="00B339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CDR (.cdr):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Formato original de CorelDRAW, que fusiona diagramas vectoriales con mapas de bits embebidos.</w:t>
      </w:r>
    </w:p>
    <w:p w14:paraId="1B56DE42" w14:textId="77777777" w:rsidR="003C3AE7" w:rsidRDefault="003C3A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995547" w14:textId="77777777" w:rsidR="003C3AE7" w:rsidRDefault="00B339F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Justificación técnica de ¿Cuál formato tiene el tamaño del archivo más pequeño?</w:t>
      </w:r>
    </w:p>
    <w:p w14:paraId="0B6973B1" w14:textId="77777777" w:rsidR="003C3AE7" w:rsidRDefault="00B339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siguientes propiedades provocan la reducción del tamaño del archivo BMP:</w:t>
      </w:r>
    </w:p>
    <w:p w14:paraId="6787FA2E" w14:textId="77777777" w:rsidR="003C3AE7" w:rsidRDefault="00B339F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Profundidad de bits:</w:t>
      </w:r>
    </w:p>
    <w:p w14:paraId="6695AF58" w14:textId="77777777" w:rsidR="003C3AE7" w:rsidRDefault="00B339F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 BMP posee un mapa de bits monocromático (1 bit por píxel), lo que implica que cada píxel solo puede poseer dos posibles colores: el blanco o el negro.</w:t>
      </w:r>
    </w:p>
    <w:p w14:paraId="1774ADBF" w14:textId="77777777" w:rsidR="003C3AE7" w:rsidRDefault="00B339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El uso de únicamente 1 bit por píxel reduce considerablemente la cantidad de datos requeridos para la representación de la imagen en comparación con otros formatos que emplean más bits (como 8 bits en escala de grises o RGB).</w:t>
      </w:r>
    </w:p>
    <w:p w14:paraId="723A25A4" w14:textId="77777777" w:rsidR="003C3AE7" w:rsidRDefault="00B339F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Falta de comprensión:</w:t>
      </w:r>
    </w:p>
    <w:p w14:paraId="3BC2F9B1" w14:textId="77777777" w:rsidR="003C3AE7" w:rsidRDefault="00B339F8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pesar de que BMP no emplea compresión como JPEG o PNG, su tamaño se reduce gracias a la sencillez de la codificación monocromática, pues solo guarda la información esencial (1 bit por píxel).</w:t>
      </w:r>
    </w:p>
    <w:p w14:paraId="41F1D18B" w14:textId="77777777" w:rsidR="003C3AE7" w:rsidRDefault="00B339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Resolución fija:</w:t>
      </w:r>
    </w:p>
    <w:p w14:paraId="75009DF4" w14:textId="77777777" w:rsidR="003C3AE7" w:rsidRDefault="00B339F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imagen posee una resolución de 1024 x 768 píxeles, sin embargo, al ser monocromática, el volumen de datos producido es considerablemente inferior al de los formatos que guardan colores o tonos extra.</w:t>
      </w:r>
    </w:p>
    <w:p w14:paraId="33B89F64" w14:textId="77777777" w:rsidR="003C3AE7" w:rsidRDefault="003C3A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C77BA5" w14:textId="77777777" w:rsidR="003C3AE7" w:rsidRDefault="00B339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Indique 2 diferencias entre: JPG vs JPEG, JPEG vs JPEG 2000, JPG vs JPEG 2000</w:t>
      </w:r>
    </w:p>
    <w:p w14:paraId="1BDF4B40" w14:textId="77777777" w:rsidR="003C3AE7" w:rsidRDefault="00B339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JPG vs JPEG</w:t>
      </w:r>
    </w:p>
    <w:p w14:paraId="605695B6" w14:textId="77777777" w:rsidR="003C3AE7" w:rsidRDefault="00B339F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hay diferencias exactas, ambos utilizan el mismo método de compresión con pérdida.</w:t>
      </w:r>
    </w:p>
    <w:p w14:paraId="74BA618C" w14:textId="77777777" w:rsidR="003C3AE7" w:rsidRDefault="00B339F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comportan exactamente igual en términos de calidad y compatibilidad.</w:t>
      </w:r>
    </w:p>
    <w:p w14:paraId="2D3D306C" w14:textId="77777777" w:rsidR="003C3AE7" w:rsidRDefault="00B339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JPEG vs JPEG 2000</w:t>
      </w:r>
    </w:p>
    <w:p w14:paraId="1F775CC1" w14:textId="77777777" w:rsidR="003C3AE7" w:rsidRDefault="00B339F8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JPEG 2000 permite compresión sin pérdida, mientras que JPEG siempre tiene pérdida de calidad.</w:t>
      </w:r>
    </w:p>
    <w:p w14:paraId="412E1076" w14:textId="77777777" w:rsidR="003C3AE7" w:rsidRDefault="00B339F8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JPEG 2000 tiene menos soporte en software y dispositivos que el estándar JPEG.</w:t>
      </w:r>
    </w:p>
    <w:p w14:paraId="1F3A4920" w14:textId="77777777" w:rsidR="003C3AE7" w:rsidRDefault="00B339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JPG vs JPEG 2000</w:t>
      </w:r>
    </w:p>
    <w:p w14:paraId="1A140454" w14:textId="77777777" w:rsidR="003C3AE7" w:rsidRDefault="00B339F8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JPEG 2000 tiene mejor calidad y maneja más colores y detalles que JPG.</w:t>
      </w:r>
    </w:p>
    <w:p w14:paraId="0CF6CABC" w14:textId="77777777" w:rsidR="003C3AE7" w:rsidRDefault="00B339F8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JPG es más ligero y rápido para procesar, pero pierde más calidad en la compresión.</w:t>
      </w:r>
    </w:p>
    <w:p w14:paraId="72CC34F5" w14:textId="77777777" w:rsidR="003C3AE7" w:rsidRDefault="00B339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Indique cuáles son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las dimensiones de píxel de una fotografía de 5 x 7 pulgadas escaneada a 400 dpi</w:t>
      </w:r>
    </w:p>
    <w:p w14:paraId="1F1890B8" w14:textId="77777777" w:rsidR="003C3AE7" w:rsidRDefault="00B339F8">
      <w:pPr>
        <w:pStyle w:val="Ttulo3"/>
        <w:keepNext w:val="0"/>
        <w:keepLines w:val="0"/>
        <w:spacing w:before="280" w:after="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bookmarkStart w:id="3" w:name="_cszs8rtohrzr" w:colFirst="0" w:colLast="0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Datos:</w:t>
      </w:r>
    </w:p>
    <w:p w14:paraId="0C74A41C" w14:textId="77777777" w:rsidR="003C3AE7" w:rsidRDefault="00B339F8">
      <w:pPr>
        <w:numPr>
          <w:ilvl w:val="0"/>
          <w:numId w:val="11"/>
        </w:numPr>
        <w:spacing w:before="240" w:after="0" w:line="36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Dimensiones de la foto: 5 x 7 pulgadas.</w:t>
      </w:r>
    </w:p>
    <w:p w14:paraId="71C881AA" w14:textId="77777777" w:rsidR="003C3AE7" w:rsidRDefault="00B339F8">
      <w:pPr>
        <w:numPr>
          <w:ilvl w:val="0"/>
          <w:numId w:val="11"/>
        </w:numPr>
        <w:spacing w:after="240" w:line="36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Resolución: 400 dpi.</w:t>
      </w:r>
    </w:p>
    <w:p w14:paraId="34233924" w14:textId="77777777" w:rsidR="003C3AE7" w:rsidRDefault="00B339F8">
      <w:pPr>
        <w:pStyle w:val="Ttulo3"/>
        <w:keepNext w:val="0"/>
        <w:keepLines w:val="0"/>
        <w:spacing w:before="280" w:after="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bookmarkStart w:id="4" w:name="_7p90j4jmwjio" w:colFirst="0" w:colLast="0"/>
      <w:bookmarkEnd w:id="4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Fórmula:</w:t>
      </w:r>
    </w:p>
    <w:p w14:paraId="4653E096" w14:textId="77777777" w:rsidR="003C3AE7" w:rsidRDefault="00B339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Dimensión en píxeles = Dimensión en pulgadas x Resolución (dpi)</w:t>
      </w:r>
    </w:p>
    <w:p w14:paraId="1ADBB169" w14:textId="77777777" w:rsidR="003C3AE7" w:rsidRDefault="00B339F8" w:rsidP="00CC4AAA">
      <w:pPr>
        <w:numPr>
          <w:ilvl w:val="0"/>
          <w:numId w:val="3"/>
        </w:numPr>
        <w:spacing w:before="240" w:after="0" w:line="360" w:lineRule="auto"/>
        <w:rPr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Ancho en píxeles: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5 pulgadas x 400 dpi = 2000 píxeles </w:t>
      </w:r>
    </w:p>
    <w:p w14:paraId="7931D797" w14:textId="77777777" w:rsidR="003C3AE7" w:rsidRDefault="00B339F8" w:rsidP="00CC4AAA">
      <w:pPr>
        <w:numPr>
          <w:ilvl w:val="0"/>
          <w:numId w:val="3"/>
        </w:numPr>
        <w:spacing w:after="240" w:line="360" w:lineRule="auto"/>
        <w:rPr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Alto en píxeles: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7 pulgadas x 400 dpi = 2800 píxeles </w:t>
      </w:r>
    </w:p>
    <w:p w14:paraId="0828C2E1" w14:textId="77777777" w:rsidR="003C3AE7" w:rsidRDefault="00B339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Aplicando la </w:t>
      </w:r>
      <w:r>
        <w:rPr>
          <w:rFonts w:ascii="Times New Roman" w:eastAsia="Times New Roman" w:hAnsi="Times New Roman" w:cs="Times New Roman"/>
          <w:sz w:val="24"/>
          <w:szCs w:val="24"/>
        </w:rPr>
        <w:t>fórmula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nos permite calcular las dimensiones de la </w:t>
      </w:r>
      <w:r>
        <w:rPr>
          <w:rFonts w:ascii="Times New Roman" w:eastAsia="Times New Roman" w:hAnsi="Times New Roman" w:cs="Times New Roman"/>
          <w:sz w:val="24"/>
          <w:szCs w:val="24"/>
        </w:rPr>
        <w:t>fotografía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escaneada, obteniendo como resultado:</w:t>
      </w:r>
    </w:p>
    <w:p w14:paraId="1EC8F181" w14:textId="77777777" w:rsidR="003C3AE7" w:rsidRDefault="00B339F8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2000 píxeles (ancho) x 2800 píxeles (alto)</w:t>
      </w:r>
    </w:p>
    <w:p w14:paraId="1DE5AB72" w14:textId="77777777" w:rsidR="003C3AE7" w:rsidRDefault="003C3AE7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EEEF621" w14:textId="77777777" w:rsidR="003C3AE7" w:rsidRDefault="00B339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Referencias Bibliográficas</w:t>
      </w:r>
    </w:p>
    <w:p w14:paraId="00650EEF" w14:textId="77777777" w:rsidR="003C3AE7" w:rsidRDefault="00B339F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Itsqmet. (2024). Impacto de la Interfaz de Usuario en el Desarrollo del software. ITSQMET.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https://itsqmet.edu.ec/interfaz-de-usuario-en-el-software/</w:t>
        </w:r>
      </w:hyperlink>
    </w:p>
    <w:p w14:paraId="3FFA8A1E" w14:textId="77777777" w:rsidR="003C3AE7" w:rsidRDefault="00B339F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Diaz, M. (2017). UX y UI: Diferencias entre la experiencia y la interfaz de usuarioUX y UI: Diferencias entre la experiencia y la interfaz de usuario. Fuego Yámana.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fuegoyamana.com/ux-y-ui-experiencia-interfaz-de-usuario/</w:t>
        </w:r>
      </w:hyperlink>
    </w:p>
    <w:p w14:paraId="09916996" w14:textId="77777777" w:rsidR="003C3AE7" w:rsidRDefault="00B339F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Cortázar, R. (2023). Mapa de bits y vectores, ¿qué son y cuál elijo? Acumbamail.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https://acumbamail.com/blog/mapa-de-bits-y-vectores/</w:t>
        </w:r>
      </w:hyperlink>
    </w:p>
    <w:p w14:paraId="2A8C4256" w14:textId="77777777" w:rsidR="003C3AE7" w:rsidRDefault="00B339F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Depequesygrandes. (2018). Atributos del color: matiz, luminosidad y saturación. Depequesygrandes. http://depequesygrandes.com/index.php/2018/07/06/atributos-del-color-matiz-luminosidad-y-saturacion/</w:t>
      </w:r>
    </w:p>
    <w:p w14:paraId="61D9A279" w14:textId="77777777" w:rsidR="003C3AE7" w:rsidRDefault="00B339F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Formato de entrega del archivo</w:t>
      </w:r>
    </w:p>
    <w:p w14:paraId="753AF5DD" w14:textId="77777777" w:rsidR="003C3AE7" w:rsidRDefault="00B339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guía debe ser entregada en formato .doc y en caso de que las preguntas hagan referencia a la utilización de herramientas tecnológicas debe adjuntar todos los archivos</w:t>
      </w:r>
    </w:p>
    <w:p w14:paraId="71F70D6D" w14:textId="77777777" w:rsidR="003C3AE7" w:rsidRDefault="00B339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Nombre del archivo</w:t>
      </w:r>
    </w:p>
    <w:p w14:paraId="2DCB0F67" w14:textId="77777777" w:rsidR="003C3AE7" w:rsidRDefault="00B339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A#.Apellido.Nombre.Asignatura</w:t>
      </w:r>
    </w:p>
    <w:p w14:paraId="621A9F2F" w14:textId="77777777" w:rsidR="003C3AE7" w:rsidRDefault="00B339F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Ejemplo</w:t>
      </w:r>
      <w:r>
        <w:rPr>
          <w:rFonts w:ascii="Times New Roman" w:eastAsia="Times New Roman" w:hAnsi="Times New Roman" w:cs="Times New Roman"/>
          <w:sz w:val="24"/>
          <w:szCs w:val="24"/>
        </w:rPr>
        <w:t>: A2.Castro.Jorge.Interfaces.Multimedia</w:t>
      </w:r>
    </w:p>
    <w:p w14:paraId="3259B3D4" w14:textId="77777777" w:rsidR="003C3AE7" w:rsidRDefault="00B339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Criterios de evaluación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1"/>
        <w:tblW w:w="73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8"/>
        <w:gridCol w:w="668"/>
        <w:gridCol w:w="668"/>
        <w:gridCol w:w="668"/>
        <w:gridCol w:w="668"/>
        <w:gridCol w:w="668"/>
        <w:gridCol w:w="658"/>
        <w:gridCol w:w="600"/>
        <w:gridCol w:w="600"/>
        <w:gridCol w:w="860"/>
      </w:tblGrid>
      <w:tr w:rsidR="003C3AE7" w14:paraId="7DB9179D" w14:textId="77777777">
        <w:tc>
          <w:tcPr>
            <w:tcW w:w="1258" w:type="dxa"/>
          </w:tcPr>
          <w:p w14:paraId="3654991E" w14:textId="77777777" w:rsidR="003C3AE7" w:rsidRDefault="00B339F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Pregunta</w:t>
            </w:r>
          </w:p>
        </w:tc>
        <w:tc>
          <w:tcPr>
            <w:tcW w:w="668" w:type="dxa"/>
          </w:tcPr>
          <w:p w14:paraId="6682EA37" w14:textId="77777777" w:rsidR="003C3AE7" w:rsidRDefault="00B339F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47602369" w14:textId="77777777" w:rsidR="003C3AE7" w:rsidRDefault="00B339F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8" w:type="dxa"/>
          </w:tcPr>
          <w:p w14:paraId="4E3B4E68" w14:textId="77777777" w:rsidR="003C3AE7" w:rsidRDefault="00B339F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8" w:type="dxa"/>
          </w:tcPr>
          <w:p w14:paraId="543BCEC3" w14:textId="77777777" w:rsidR="003C3AE7" w:rsidRDefault="00B339F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8" w:type="dxa"/>
          </w:tcPr>
          <w:p w14:paraId="1577E6A9" w14:textId="77777777" w:rsidR="003C3AE7" w:rsidRDefault="00B339F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8" w:type="dxa"/>
          </w:tcPr>
          <w:p w14:paraId="33D89060" w14:textId="77777777" w:rsidR="003C3AE7" w:rsidRDefault="00B339F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0" w:type="dxa"/>
          </w:tcPr>
          <w:p w14:paraId="16278872" w14:textId="77777777" w:rsidR="003C3AE7" w:rsidRDefault="00B339F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0" w:type="dxa"/>
          </w:tcPr>
          <w:p w14:paraId="05AA4187" w14:textId="77777777" w:rsidR="003C3AE7" w:rsidRDefault="00B339F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60" w:type="dxa"/>
          </w:tcPr>
          <w:p w14:paraId="6FA08FC9" w14:textId="77777777" w:rsidR="003C3AE7" w:rsidRDefault="00B339F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3C3AE7" w14:paraId="1C87E512" w14:textId="77777777">
        <w:tc>
          <w:tcPr>
            <w:tcW w:w="1258" w:type="dxa"/>
          </w:tcPr>
          <w:p w14:paraId="40CBDD25" w14:textId="77777777" w:rsidR="003C3AE7" w:rsidRDefault="00B339F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Puntaje</w:t>
            </w:r>
          </w:p>
        </w:tc>
        <w:tc>
          <w:tcPr>
            <w:tcW w:w="668" w:type="dxa"/>
          </w:tcPr>
          <w:p w14:paraId="67EF98B3" w14:textId="77777777" w:rsidR="003C3AE7" w:rsidRDefault="00B339F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8" w:type="dxa"/>
          </w:tcPr>
          <w:p w14:paraId="6DC1F712" w14:textId="77777777" w:rsidR="003C3AE7" w:rsidRDefault="00B339F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668" w:type="dxa"/>
          </w:tcPr>
          <w:p w14:paraId="45306AE5" w14:textId="77777777" w:rsidR="003C3AE7" w:rsidRDefault="00B339F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8" w:type="dxa"/>
          </w:tcPr>
          <w:p w14:paraId="6D81A8AF" w14:textId="77777777" w:rsidR="003C3AE7" w:rsidRDefault="00B339F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8" w:type="dxa"/>
          </w:tcPr>
          <w:p w14:paraId="22312515" w14:textId="77777777" w:rsidR="003C3AE7" w:rsidRDefault="00B339F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58" w:type="dxa"/>
          </w:tcPr>
          <w:p w14:paraId="5268527F" w14:textId="77777777" w:rsidR="003C3AE7" w:rsidRDefault="00B339F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14:paraId="0731B100" w14:textId="77777777" w:rsidR="003C3AE7" w:rsidRDefault="00B339F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14:paraId="185FFED4" w14:textId="77777777" w:rsidR="003C3AE7" w:rsidRDefault="00B339F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0" w:type="dxa"/>
          </w:tcPr>
          <w:p w14:paraId="35BFDCD7" w14:textId="77777777" w:rsidR="003C3AE7" w:rsidRDefault="00B339F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246BA986" w14:textId="77777777" w:rsidR="003C3AE7" w:rsidRDefault="003C3AE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3C3AE7">
      <w:headerReference w:type="default" r:id="rId12"/>
      <w:footerReference w:type="default" r:id="rId13"/>
      <w:pgSz w:w="11906" w:h="16838"/>
      <w:pgMar w:top="1417" w:right="1701" w:bottom="1417" w:left="1701" w:header="1247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2B07D" w14:textId="77777777" w:rsidR="00644AF5" w:rsidRDefault="00644AF5">
      <w:pPr>
        <w:spacing w:after="0" w:line="240" w:lineRule="auto"/>
      </w:pPr>
      <w:r>
        <w:separator/>
      </w:r>
    </w:p>
  </w:endnote>
  <w:endnote w:type="continuationSeparator" w:id="0">
    <w:p w14:paraId="31A1BC0C" w14:textId="77777777" w:rsidR="00644AF5" w:rsidRDefault="00644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21F38" w14:textId="77777777" w:rsidR="003C3AE7" w:rsidRDefault="00B339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b/>
        <w:color w:val="000000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t>Tema n.° (</w:t>
    </w:r>
    <w:r>
      <w:rPr>
        <w:rFonts w:ascii="Arial" w:eastAsia="Arial" w:hAnsi="Arial" w:cs="Arial"/>
        <w:b/>
        <w:sz w:val="20"/>
        <w:szCs w:val="20"/>
      </w:rPr>
      <w:t>6-7</w:t>
    </w:r>
    <w:r>
      <w:rPr>
        <w:rFonts w:ascii="Arial" w:eastAsia="Arial" w:hAnsi="Arial" w:cs="Arial"/>
        <w:b/>
        <w:color w:val="000000"/>
        <w:sz w:val="20"/>
        <w:szCs w:val="20"/>
      </w:rPr>
      <w:t>)</w:t>
    </w:r>
    <w:r>
      <w:rPr>
        <w:noProof/>
      </w:rPr>
      <mc:AlternateContent>
        <mc:Choice Requires="wpg">
          <w:drawing>
            <wp:anchor distT="91440" distB="91440" distL="114300" distR="114300" simplePos="0" relativeHeight="251661312" behindDoc="0" locked="0" layoutInCell="1" hidden="0" allowOverlap="1" wp14:anchorId="75C466D1" wp14:editId="0AA947B4">
              <wp:simplePos x="0" y="0"/>
              <wp:positionH relativeFrom="column">
                <wp:posOffset>-76199</wp:posOffset>
              </wp:positionH>
              <wp:positionV relativeFrom="paragraph">
                <wp:posOffset>27941</wp:posOffset>
              </wp:positionV>
              <wp:extent cx="5409565" cy="45720"/>
              <wp:effectExtent l="0" t="0" r="0" b="0"/>
              <wp:wrapSquare wrapText="bothSides" distT="91440" distB="9144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45980" y="3761903"/>
                        <a:ext cx="5400040" cy="36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B308DE6" w14:textId="77777777" w:rsidR="003C3AE7" w:rsidRDefault="003C3AE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91440" distT="9144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27941</wp:posOffset>
              </wp:positionV>
              <wp:extent cx="5409565" cy="45720"/>
              <wp:effectExtent b="0" l="0" r="0" t="0"/>
              <wp:wrapSquare wrapText="bothSides" distB="91440" distT="9144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9565" cy="457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D17D3" w14:textId="77777777" w:rsidR="00644AF5" w:rsidRDefault="00644AF5">
      <w:pPr>
        <w:spacing w:after="0" w:line="240" w:lineRule="auto"/>
      </w:pPr>
      <w:r>
        <w:separator/>
      </w:r>
    </w:p>
  </w:footnote>
  <w:footnote w:type="continuationSeparator" w:id="0">
    <w:p w14:paraId="6ED6EC8C" w14:textId="77777777" w:rsidR="00644AF5" w:rsidRDefault="00644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17DE" w14:textId="77777777" w:rsidR="003C3AE7" w:rsidRDefault="00B339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617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Universidad de las Fuerzas Armadas ESPE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F08F26C" wp14:editId="3548D374">
          <wp:simplePos x="0" y="0"/>
          <wp:positionH relativeFrom="column">
            <wp:posOffset>-370204</wp:posOffset>
          </wp:positionH>
          <wp:positionV relativeFrom="paragraph">
            <wp:posOffset>-287654</wp:posOffset>
          </wp:positionV>
          <wp:extent cx="756285" cy="726440"/>
          <wp:effectExtent l="0" t="0" r="0" b="0"/>
          <wp:wrapSquare wrapText="bothSides" distT="0" distB="0" distL="114300" distR="114300"/>
          <wp:docPr id="3" name="image2.jpg" descr="D:\1 UED\2016\10 Portadas\web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:\1 UED\2016\10 Portadas\web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" cy="726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5E4E826" wp14:editId="79AADFEE">
          <wp:simplePos x="0" y="0"/>
          <wp:positionH relativeFrom="column">
            <wp:posOffset>5258435</wp:posOffset>
          </wp:positionH>
          <wp:positionV relativeFrom="paragraph">
            <wp:posOffset>-292099</wp:posOffset>
          </wp:positionV>
          <wp:extent cx="848995" cy="600710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8995" cy="600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7C7766B" w14:textId="77777777" w:rsidR="003C3AE7" w:rsidRDefault="00B339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617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Unidad de Educación a Distancia</w:t>
    </w:r>
  </w:p>
  <w:p w14:paraId="0A16A763" w14:textId="77777777" w:rsidR="003C3AE7" w:rsidRDefault="003C3A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617"/>
      </w:tabs>
      <w:spacing w:after="0" w:line="240" w:lineRule="auto"/>
      <w:jc w:val="center"/>
      <w:rPr>
        <w:color w:val="000000"/>
      </w:rPr>
    </w:pPr>
  </w:p>
  <w:p w14:paraId="22204381" w14:textId="77777777" w:rsidR="003C3AE7" w:rsidRDefault="00B339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617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2B5D9D68" wp14:editId="416C60A5">
              <wp:simplePos x="0" y="0"/>
              <wp:positionH relativeFrom="column">
                <wp:posOffset>965200</wp:posOffset>
              </wp:positionH>
              <wp:positionV relativeFrom="paragraph">
                <wp:posOffset>0</wp:posOffset>
              </wp:positionV>
              <wp:extent cx="3476625" cy="2540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607688" y="3779683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70C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965200</wp:posOffset>
              </wp:positionH>
              <wp:positionV relativeFrom="paragraph">
                <wp:posOffset>0</wp:posOffset>
              </wp:positionV>
              <wp:extent cx="3476625" cy="254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7662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ACA6ABA" w14:textId="77777777" w:rsidR="003C3AE7" w:rsidRDefault="003C3A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526D4A9E" w14:textId="77777777" w:rsidR="003C3AE7" w:rsidRDefault="00B339F8">
    <w:pPr>
      <w:spacing w:before="240" w:after="240"/>
      <w:rPr>
        <w:rFonts w:ascii="Times New Roman" w:eastAsia="Times New Roman" w:hAnsi="Times New Roman" w:cs="Times New Roman"/>
        <w:b/>
        <w:color w:val="17365D"/>
        <w:sz w:val="24"/>
        <w:szCs w:val="24"/>
      </w:rPr>
    </w:pPr>
    <w:r>
      <w:rPr>
        <w:rFonts w:ascii="Times New Roman" w:eastAsia="Times New Roman" w:hAnsi="Times New Roman" w:cs="Times New Roman"/>
        <w:b/>
        <w:color w:val="17365D"/>
        <w:sz w:val="24"/>
        <w:szCs w:val="24"/>
      </w:rPr>
      <w:t xml:space="preserve">Nombres: </w:t>
    </w:r>
    <w:r>
      <w:rPr>
        <w:rFonts w:ascii="Times New Roman" w:eastAsia="Times New Roman" w:hAnsi="Times New Roman" w:cs="Times New Roman"/>
        <w:color w:val="17365D"/>
        <w:sz w:val="24"/>
        <w:szCs w:val="24"/>
      </w:rPr>
      <w:t xml:space="preserve">Fabricio Fernando Baquero López - Javier Neicer Bravo Macias   </w:t>
    </w:r>
    <w:r>
      <w:rPr>
        <w:rFonts w:ascii="Times New Roman" w:eastAsia="Times New Roman" w:hAnsi="Times New Roman" w:cs="Times New Roman"/>
        <w:b/>
        <w:color w:val="17365D"/>
        <w:sz w:val="24"/>
        <w:szCs w:val="24"/>
      </w:rPr>
      <w:t xml:space="preserve">                               </w:t>
    </w:r>
    <w:r>
      <w:rPr>
        <w:rFonts w:ascii="Times New Roman" w:eastAsia="Times New Roman" w:hAnsi="Times New Roman" w:cs="Times New Roman"/>
        <w:b/>
        <w:color w:val="17365D"/>
        <w:sz w:val="24"/>
        <w:szCs w:val="24"/>
      </w:rPr>
      <w:tab/>
      <w:t xml:space="preserve">                                                 </w:t>
    </w:r>
  </w:p>
  <w:p w14:paraId="45D48290" w14:textId="77777777" w:rsidR="003C3AE7" w:rsidRDefault="00B339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rFonts w:ascii="Times New Roman" w:eastAsia="Times New Roman" w:hAnsi="Times New Roman" w:cs="Times New Roman"/>
        <w:color w:val="17365D"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/>
        <w:color w:val="17365D"/>
        <w:sz w:val="24"/>
        <w:szCs w:val="24"/>
      </w:rPr>
      <w:t>Asignatura</w:t>
    </w:r>
    <w:r>
      <w:rPr>
        <w:rFonts w:ascii="Times New Roman" w:eastAsia="Times New Roman" w:hAnsi="Times New Roman" w:cs="Times New Roman"/>
        <w:color w:val="17365D"/>
        <w:sz w:val="24"/>
        <w:szCs w:val="24"/>
      </w:rPr>
      <w:t xml:space="preserve">: Interfaces y Multimedia </w:t>
    </w:r>
    <w:r>
      <w:rPr>
        <w:rFonts w:ascii="Times New Roman" w:eastAsia="Times New Roman" w:hAnsi="Times New Roman" w:cs="Times New Roman"/>
        <w:sz w:val="24"/>
        <w:szCs w:val="24"/>
      </w:rPr>
      <w:t xml:space="preserve"> </w:t>
    </w:r>
    <w:r>
      <w:rPr>
        <w:rFonts w:ascii="Arial" w:eastAsia="Arial" w:hAnsi="Arial" w:cs="Arial"/>
      </w:rPr>
      <w:t xml:space="preserve">      </w:t>
    </w:r>
    <w:r>
      <w:rPr>
        <w:color w:val="000000"/>
      </w:rPr>
      <w:tab/>
    </w:r>
  </w:p>
  <w:p w14:paraId="04A1AF20" w14:textId="77777777" w:rsidR="003C3AE7" w:rsidRDefault="003C3A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9C805D0" w14:textId="77777777" w:rsidR="003C3AE7" w:rsidRDefault="003C3A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0D4D"/>
    <w:multiLevelType w:val="multilevel"/>
    <w:tmpl w:val="FF8415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241E0F"/>
    <w:multiLevelType w:val="multilevel"/>
    <w:tmpl w:val="973C4D5E"/>
    <w:lvl w:ilvl="0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8C46678"/>
    <w:multiLevelType w:val="multilevel"/>
    <w:tmpl w:val="CA00F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393359"/>
    <w:multiLevelType w:val="multilevel"/>
    <w:tmpl w:val="2196D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317C51"/>
    <w:multiLevelType w:val="multilevel"/>
    <w:tmpl w:val="FE84B2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F16CA4"/>
    <w:multiLevelType w:val="multilevel"/>
    <w:tmpl w:val="260CF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365386"/>
    <w:multiLevelType w:val="multilevel"/>
    <w:tmpl w:val="174AB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EF26FC"/>
    <w:multiLevelType w:val="multilevel"/>
    <w:tmpl w:val="B8204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A06035"/>
    <w:multiLevelType w:val="multilevel"/>
    <w:tmpl w:val="1F242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474E1B"/>
    <w:multiLevelType w:val="multilevel"/>
    <w:tmpl w:val="75327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AE4E44"/>
    <w:multiLevelType w:val="multilevel"/>
    <w:tmpl w:val="BF001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B124B0"/>
    <w:multiLevelType w:val="multilevel"/>
    <w:tmpl w:val="6CF6A78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1"/>
  </w:num>
  <w:num w:numId="7">
    <w:abstractNumId w:val="1"/>
  </w:num>
  <w:num w:numId="8">
    <w:abstractNumId w:val="7"/>
  </w:num>
  <w:num w:numId="9">
    <w:abstractNumId w:val="10"/>
  </w:num>
  <w:num w:numId="10">
    <w:abstractNumId w:val="5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AE7"/>
    <w:rsid w:val="003C3AE7"/>
    <w:rsid w:val="00644AF5"/>
    <w:rsid w:val="00B339F8"/>
    <w:rsid w:val="00CC4AAA"/>
    <w:rsid w:val="00DF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D36D"/>
  <w15:docId w15:val="{1FB3CF47-A4C6-400F-ABD1-C0251800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figma.com/proto/hUpLLXgJCvLa4RyEKUcfdv/Untitled?node-id=111-95&amp;node-type=canvas&amp;t=352dOpx2zYBrPH6c-0&amp;scaling=scale-down&amp;content-scaling=fixed&amp;page-id=0%3A1&amp;starting-point-node-id=1%3A8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umbamail.com/blog/mapa-de-bits-y-vectore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fuegoyamana.com/ux-y-ui-experiencia-interfaz-de-usuar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sqmet.edu.ec/interfaz-de-usuario-en-el-software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1740</Words>
  <Characters>9573</Characters>
  <Application>Microsoft Office Word</Application>
  <DocSecurity>0</DocSecurity>
  <Lines>79</Lines>
  <Paragraphs>22</Paragraphs>
  <ScaleCrop>false</ScaleCrop>
  <Company/>
  <LinksUpToDate>false</LinksUpToDate>
  <CharactersWithSpaces>11291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Bravo</cp:lastModifiedBy>
  <cp:revision>3</cp:revision>
  <dcterms:created xsi:type="dcterms:W3CDTF">2024-12-11T04:22:00Z</dcterms:created>
  <dcterms:modified xsi:type="dcterms:W3CDTF">2024-12-11T04:24:00Z</dcterms:modified>
</cp:coreProperties>
</file>