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589A9" w14:textId="5EF364B0" w:rsidR="005B1318" w:rsidRPr="005B1318" w:rsidRDefault="005B1318" w:rsidP="00353E98">
      <w:pPr>
        <w:jc w:val="both"/>
        <w:rPr>
          <w:b/>
          <w:bCs/>
        </w:rPr>
      </w:pPr>
      <w:r>
        <w:rPr>
          <w:b/>
          <w:bCs/>
        </w:rPr>
        <w:t>Acerca del proyecto</w:t>
      </w:r>
    </w:p>
    <w:p w14:paraId="2E066779" w14:textId="2D67FA2E" w:rsidR="00353E98" w:rsidRDefault="00353E98" w:rsidP="00353E98">
      <w:pPr>
        <w:jc w:val="both"/>
      </w:pPr>
      <w:r>
        <w:t>El proyecto está desarrollado con Vue.js</w:t>
      </w:r>
    </w:p>
    <w:p w14:paraId="46BC6479" w14:textId="43207756" w:rsidR="00353E98" w:rsidRDefault="005B1318" w:rsidP="00353E98">
      <w:pPr>
        <w:jc w:val="both"/>
      </w:pPr>
      <w:hyperlink r:id="rId4" w:history="1">
        <w:r w:rsidRPr="002066D6">
          <w:rPr>
            <w:rStyle w:val="Hipervnculo"/>
          </w:rPr>
          <w:t>https://vuejs.org/</w:t>
        </w:r>
      </w:hyperlink>
    </w:p>
    <w:p w14:paraId="4B530C6F" w14:textId="77777777" w:rsidR="00353E98" w:rsidRDefault="00353E98" w:rsidP="00353E98">
      <w:pPr>
        <w:jc w:val="both"/>
      </w:pPr>
      <w:r>
        <w:t>Con Vuetify</w:t>
      </w:r>
    </w:p>
    <w:p w14:paraId="4C10E74C" w14:textId="696E34AB" w:rsidR="00353E98" w:rsidRDefault="005B1318" w:rsidP="00353E98">
      <w:pPr>
        <w:jc w:val="both"/>
      </w:pPr>
      <w:hyperlink r:id="rId5" w:history="1">
        <w:r w:rsidRPr="002066D6">
          <w:rPr>
            <w:rStyle w:val="Hipervnculo"/>
          </w:rPr>
          <w:t>https://vuetifyjs.com/en/</w:t>
        </w:r>
      </w:hyperlink>
    </w:p>
    <w:p w14:paraId="1B8AD5C4" w14:textId="63D5A4E1" w:rsidR="00353E98" w:rsidRDefault="00353E98" w:rsidP="00353E98">
      <w:pPr>
        <w:jc w:val="both"/>
      </w:pPr>
      <w:r>
        <w:t>Y con Axios</w:t>
      </w:r>
      <w:r w:rsidR="004C6AA9">
        <w:t xml:space="preserve"> para el consumo del API</w:t>
      </w:r>
    </w:p>
    <w:p w14:paraId="38378D61" w14:textId="479A64C9" w:rsidR="00353E98" w:rsidRDefault="005B1318" w:rsidP="00353E98">
      <w:pPr>
        <w:jc w:val="both"/>
      </w:pPr>
      <w:hyperlink r:id="rId6" w:history="1">
        <w:r w:rsidRPr="002066D6">
          <w:rPr>
            <w:rStyle w:val="Hipervnculo"/>
          </w:rPr>
          <w:t>https://www.npmjs.com/package/vue-axios</w:t>
        </w:r>
      </w:hyperlink>
    </w:p>
    <w:p w14:paraId="5EEFB6FD" w14:textId="20DB7C25" w:rsidR="00353E98" w:rsidRDefault="00353E98" w:rsidP="00353E98">
      <w:pPr>
        <w:jc w:val="both"/>
      </w:pPr>
      <w:r>
        <w:t>También</w:t>
      </w:r>
      <w:r>
        <w:t xml:space="preserve"> para el desarrollo del ejercicio se utilizó VSCode junto con la terminal con la que cuenta para hacer la instalación de Vue y Vuetify</w:t>
      </w:r>
    </w:p>
    <w:p w14:paraId="2D4BE38D" w14:textId="4323DEA4" w:rsidR="00353E98" w:rsidRDefault="005B1318" w:rsidP="00353E98">
      <w:pPr>
        <w:jc w:val="both"/>
      </w:pPr>
      <w:hyperlink r:id="rId7" w:history="1">
        <w:r w:rsidRPr="002066D6">
          <w:rPr>
            <w:rStyle w:val="Hipervnculo"/>
          </w:rPr>
          <w:t>https://code.visualstudio.com/</w:t>
        </w:r>
      </w:hyperlink>
    </w:p>
    <w:p w14:paraId="70ED79FF" w14:textId="77777777" w:rsidR="00353E98" w:rsidRDefault="00353E98" w:rsidP="00353E98">
      <w:pPr>
        <w:jc w:val="both"/>
      </w:pPr>
      <w:r>
        <w:t>Por lo cual es necesario descargar e instalar Node.js</w:t>
      </w:r>
    </w:p>
    <w:p w14:paraId="616E2937" w14:textId="3CA51E25" w:rsidR="00353E98" w:rsidRDefault="005B1318" w:rsidP="00353E98">
      <w:pPr>
        <w:jc w:val="both"/>
      </w:pPr>
      <w:hyperlink r:id="rId8" w:history="1">
        <w:r w:rsidRPr="002066D6">
          <w:rPr>
            <w:rStyle w:val="Hipervnculo"/>
          </w:rPr>
          <w:t>https://nodejs.org/es/</w:t>
        </w:r>
      </w:hyperlink>
    </w:p>
    <w:p w14:paraId="125A17B5" w14:textId="759EB5F7" w:rsidR="00353E98" w:rsidRDefault="00353E98" w:rsidP="00353E98">
      <w:pPr>
        <w:jc w:val="both"/>
      </w:pPr>
      <w:r>
        <w:t>En la terminal de VSCode, escribir y ejecutar el comando "npm install" para instalar los paquetes necesarios para el funcionamiento de la página. Después de haber instalado los paquetes necesarios, escribir y ejecutar el comando "npm run serve" para correr la página de forma local</w:t>
      </w:r>
    </w:p>
    <w:p w14:paraId="75B354D2" w14:textId="669ED001" w:rsidR="00353E98" w:rsidRDefault="00353E98" w:rsidP="00353E98">
      <w:pPr>
        <w:jc w:val="both"/>
      </w:pPr>
      <w:r>
        <w:t>En el caso de que no se puedan instalar los paquetes o no se pueda correr el proyecto localmente, en la carpeta principal se encuentra un archivo llamado "Ejer_Simp_CorreaCepeda.html", el cual cuenta con todo lo necesario para el funcionamiento de la página mediante el uso de CDN, por lo que simplemente se abre el archivo, sin la necesidad de instalar nada ni correr el proyecto de forma local</w:t>
      </w:r>
    </w:p>
    <w:p w14:paraId="7880518C" w14:textId="31419798" w:rsidR="00403896" w:rsidRDefault="00353E98" w:rsidP="00353E98">
      <w:pPr>
        <w:jc w:val="both"/>
      </w:pPr>
      <w:r>
        <w:t xml:space="preserve">Además de lo anteriormente mencionado, se debe de instalar y activar la extensión Moesif Origin &amp; CORS Changer en el navegador en el que se ejecute el proyecto, ya que el CORS (Cross Origin Resource Sharing), generalmente es bloqueado por defecto en los navegadores actuales. Sin la </w:t>
      </w:r>
      <w:r w:rsidR="005B1318">
        <w:t>extensión</w:t>
      </w:r>
      <w:r>
        <w:t xml:space="preserve">, no es posible consumir </w:t>
      </w:r>
      <w:r>
        <w:t xml:space="preserve">el </w:t>
      </w:r>
      <w:r w:rsidR="004C6AA9">
        <w:t>API</w:t>
      </w:r>
    </w:p>
    <w:p w14:paraId="008AC471" w14:textId="6EC975AB" w:rsidR="005B1318" w:rsidRDefault="005B1318" w:rsidP="005B1318">
      <w:pPr>
        <w:jc w:val="both"/>
        <w:rPr>
          <w:b/>
          <w:bCs/>
        </w:rPr>
      </w:pPr>
      <w:r>
        <w:rPr>
          <w:b/>
          <w:bCs/>
        </w:rPr>
        <w:t>Documentación</w:t>
      </w:r>
      <w:r>
        <w:rPr>
          <w:b/>
          <w:bCs/>
        </w:rPr>
        <w:t xml:space="preserve"> del proyecto</w:t>
      </w:r>
    </w:p>
    <w:p w14:paraId="03A25410" w14:textId="77777777" w:rsidR="005A3BBF" w:rsidRDefault="005A3BBF" w:rsidP="00353E98">
      <w:pPr>
        <w:jc w:val="both"/>
      </w:pPr>
      <w:r>
        <w:t>Después de crear el proyecto, instalar los paquetes necesarios para su correcto funcionamiento y correr el proyecto de forma local, se procedió al consumo del API mediante Axios.</w:t>
      </w:r>
    </w:p>
    <w:p w14:paraId="53830EFB" w14:textId="77777777" w:rsidR="00703E2F" w:rsidRDefault="005A3BBF" w:rsidP="00353E98">
      <w:pPr>
        <w:jc w:val="both"/>
      </w:pPr>
      <w:r>
        <w:t>La primera vista consiste en un grupo de Cards con información del API, tal como lo es la Institución, las Siglas, la Entidad Federativa, la Categoría y el Tipo de Cont. en la parte principal</w:t>
      </w:r>
      <w:r w:rsidR="00353F13">
        <w:t>.</w:t>
      </w:r>
      <w:r>
        <w:t xml:space="preserve"> </w:t>
      </w:r>
      <w:r w:rsidR="00353F13">
        <w:t>También cuenta con una imagen de la institución y un ícono para marcar los Cards favoritos. Los Cards cuentas con dos botones en la parte inferior. Al pulsar el botón de Descripción, se despliega un Card donde muestra información como, por ejemplo, el Procedimiento, el Medio, Hora y Lugar de Aclaraciones. Mientras que, al pulsar el botón de Detalles, muestra información tal como lo es la Primera Publicación, el Pazo, el Operador y el Correo del Operador.  Ambos Cards (el de Descripción y Detalles), cuentan con un botón para volver al Card Principal.</w:t>
      </w:r>
      <w:r w:rsidR="00703E2F">
        <w:t xml:space="preserve"> Los Cards cuentan con la opción de hacer Scroll, esto en el caso de que la información sea demasiada.</w:t>
      </w:r>
    </w:p>
    <w:p w14:paraId="6A7584FA" w14:textId="4DCEC061" w:rsidR="00353F13" w:rsidRDefault="00703E2F" w:rsidP="00353E98">
      <w:pPr>
        <w:jc w:val="both"/>
      </w:pPr>
      <w:r>
        <w:t xml:space="preserve">La segunda vista cuenta con la misma información que la primera vista, solamente que en esta vista el ícono de favoritos cambia al de una estrella, además de que la información se muestra </w:t>
      </w:r>
      <w:r>
        <w:lastRenderedPageBreak/>
        <w:t xml:space="preserve">en un componente diferente llamado </w:t>
      </w:r>
      <w:bookmarkStart w:id="0" w:name="_Hlk68819665"/>
      <w:r>
        <w:t>Expansion Panel</w:t>
      </w:r>
      <w:bookmarkEnd w:id="0"/>
      <w:r>
        <w:t xml:space="preserve">, que muestran como titular la </w:t>
      </w:r>
      <w:r>
        <w:t>Institución, las Siglas</w:t>
      </w:r>
      <w:r>
        <w:t xml:space="preserve"> y</w:t>
      </w:r>
      <w:r>
        <w:t xml:space="preserve"> la Entidad Federativa</w:t>
      </w:r>
      <w:r>
        <w:t>. Al dar click sobre el titular, se despliega la demás información como lo sería la Categoría y el Tipo de Cont.</w:t>
      </w:r>
      <w:r w:rsidR="00791FBA">
        <w:t>,</w:t>
      </w:r>
      <w:r>
        <w:t xml:space="preserve"> </w:t>
      </w:r>
      <w:r w:rsidR="00791FBA">
        <w:t xml:space="preserve">ambos </w:t>
      </w:r>
      <w:r>
        <w:t>centrado</w:t>
      </w:r>
      <w:r w:rsidR="00791FBA">
        <w:t>s</w:t>
      </w:r>
      <w:r>
        <w:t xml:space="preserve"> verticalmente</w:t>
      </w:r>
      <w:r w:rsidR="00791FBA">
        <w:t xml:space="preserve">. La parte inferior cuenta con tres columnas; en la primera se encuentra la </w:t>
      </w:r>
      <w:r>
        <w:t>imagen de la Institución</w:t>
      </w:r>
      <w:r w:rsidR="00791FBA">
        <w:t>; en la segunda se muestra</w:t>
      </w:r>
      <w:r>
        <w:t xml:space="preserve"> la Primer Publicación, el Plazo, el Operador</w:t>
      </w:r>
      <w:r w:rsidR="00791FBA">
        <w:t xml:space="preserve"> y</w:t>
      </w:r>
      <w:r>
        <w:t xml:space="preserve"> el Correo </w:t>
      </w:r>
      <w:r w:rsidR="00791FBA">
        <w:t xml:space="preserve">del Operador; por último, en la </w:t>
      </w:r>
      <w:r w:rsidR="00FC57CE">
        <w:t>tercera columna</w:t>
      </w:r>
      <w:r w:rsidR="00791FBA">
        <w:t xml:space="preserve"> aparece la Descripción, el Procedimiento, el medio, la Hora y Lugar de Aclaraciones.</w:t>
      </w:r>
      <w:r w:rsidR="00FC57CE">
        <w:t xml:space="preserve"> Toda la información se muestra horizontalmente y sólo despliega la información del item seleccionado</w:t>
      </w:r>
      <w:r w:rsidR="00923B4A">
        <w:t xml:space="preserve"> y oculta el de los demás</w:t>
      </w:r>
      <w:r w:rsidR="00FC57CE">
        <w:t>, esto con la intención de ocupar el menor espacio de pantalla en vertical</w:t>
      </w:r>
      <w:r w:rsidR="00923B4A">
        <w:t>.</w:t>
      </w:r>
    </w:p>
    <w:p w14:paraId="0FB7219F" w14:textId="75FE50DE" w:rsidR="00923B4A" w:rsidRDefault="00302D90" w:rsidP="00353E98">
      <w:pPr>
        <w:jc w:val="both"/>
      </w:pPr>
      <w:r>
        <w:t>El consumo del API funciona de la misma manera en ambos componentes de las distintas vistas: mediante un v-for se iteran todos los datos</w:t>
      </w:r>
      <w:r w:rsidR="00643906">
        <w:t xml:space="preserve"> que serán mostrados en la pantalla junto con sus componentes, esto con la intención de no repetir código.</w:t>
      </w:r>
    </w:p>
    <w:p w14:paraId="38714C16" w14:textId="4DCB1920" w:rsidR="00643906" w:rsidRDefault="00074559" w:rsidP="00353E98">
      <w:pPr>
        <w:jc w:val="both"/>
      </w:pPr>
      <w:r>
        <w:t>La página está programada de manera responsiva, de tal manera que pueda ser visualizada tanto en computadoras como en dispositivos móviles.</w:t>
      </w:r>
    </w:p>
    <w:p w14:paraId="608ACB79" w14:textId="58375779" w:rsidR="00074559" w:rsidRDefault="00AB7772" w:rsidP="00353E98">
      <w:pPr>
        <w:jc w:val="both"/>
      </w:pPr>
      <w:r>
        <w:t>Al momento de cargar la página, en el lapso de tiempo en que tarda en obtener los datos, se genera una vista previa simple de los Cards en que se va a mostrar la información, esto mediante la utilización de un componente llamado Skeleton.</w:t>
      </w:r>
    </w:p>
    <w:p w14:paraId="5E23905A" w14:textId="18598FB9" w:rsidR="00AB7772" w:rsidRDefault="002F7285" w:rsidP="00353E98">
      <w:pPr>
        <w:jc w:val="both"/>
      </w:pPr>
      <w:r>
        <w:t>Si tuviera más tiempo para agregar otras características, lo primero que haría es que</w:t>
      </w:r>
      <w:r w:rsidR="0056160F">
        <w:t xml:space="preserve"> en la Vista 1</w:t>
      </w:r>
      <w:r>
        <w:t xml:space="preserve"> los Cards tuvieran el mismo Height, lo cual no es muy difícil de lograr, sin embargo, al tener el mismo </w:t>
      </w:r>
      <w:r>
        <w:t>Height</w:t>
      </w:r>
      <w:r w:rsidR="0056160F">
        <w:t>, queda un espacio vació bastante grande debajo de los botones de Descripción, Detalles y Cerrar, también alinearía los textos entre los distintos Cards, además de que el Scroll de los Cards solo fuera para los textos y no para los botones o los titulares.</w:t>
      </w:r>
    </w:p>
    <w:p w14:paraId="789DBFFD" w14:textId="4BB1AC46" w:rsidR="0056160F" w:rsidRDefault="0056160F" w:rsidP="00353E98">
      <w:pPr>
        <w:jc w:val="both"/>
      </w:pPr>
      <w:r>
        <w:t>Otra cosa que haría falta es centrar verticalmente los títulos de los Expansion Panels y los íconos</w:t>
      </w:r>
    </w:p>
    <w:p w14:paraId="7A2AC6C1" w14:textId="7F60CD10" w:rsidR="0056160F" w:rsidRDefault="002A36C5" w:rsidP="00353E98">
      <w:pPr>
        <w:jc w:val="both"/>
      </w:pPr>
      <w:r>
        <w:t>Como extra agregaría un texto en donde muestre el tiempo restante antes de que el plazo expire.</w:t>
      </w:r>
    </w:p>
    <w:sectPr w:rsidR="0056160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E98"/>
    <w:rsid w:val="00074559"/>
    <w:rsid w:val="002A36C5"/>
    <w:rsid w:val="002F7285"/>
    <w:rsid w:val="00302D90"/>
    <w:rsid w:val="00353E98"/>
    <w:rsid w:val="00353F13"/>
    <w:rsid w:val="00403896"/>
    <w:rsid w:val="004C6AA9"/>
    <w:rsid w:val="0056160F"/>
    <w:rsid w:val="005A3BBF"/>
    <w:rsid w:val="005B1318"/>
    <w:rsid w:val="00643906"/>
    <w:rsid w:val="00703E2F"/>
    <w:rsid w:val="00791FBA"/>
    <w:rsid w:val="00923B4A"/>
    <w:rsid w:val="00AB7772"/>
    <w:rsid w:val="00FC57CE"/>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84818"/>
  <w15:chartTrackingRefBased/>
  <w15:docId w15:val="{F314220B-6A8C-4A24-B4AF-175AC870D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B1318"/>
    <w:rPr>
      <w:color w:val="0563C1" w:themeColor="hyperlink"/>
      <w:u w:val="single"/>
    </w:rPr>
  </w:style>
  <w:style w:type="character" w:styleId="Mencinsinresolver">
    <w:name w:val="Unresolved Mention"/>
    <w:basedOn w:val="Fuentedeprrafopredeter"/>
    <w:uiPriority w:val="99"/>
    <w:semiHidden/>
    <w:unhideWhenUsed/>
    <w:rsid w:val="005B13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s/" TargetMode="External"/><Relationship Id="rId3" Type="http://schemas.openxmlformats.org/officeDocument/2006/relationships/webSettings" Target="webSettings.xml"/><Relationship Id="rId7" Type="http://schemas.openxmlformats.org/officeDocument/2006/relationships/hyperlink" Target="https://code.visualstudio.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pmjs.com/package/vue-axios" TargetMode="External"/><Relationship Id="rId5" Type="http://schemas.openxmlformats.org/officeDocument/2006/relationships/hyperlink" Target="https://vuetifyjs.com/en/" TargetMode="External"/><Relationship Id="rId10" Type="http://schemas.openxmlformats.org/officeDocument/2006/relationships/theme" Target="theme/theme1.xml"/><Relationship Id="rId4" Type="http://schemas.openxmlformats.org/officeDocument/2006/relationships/hyperlink" Target="https://vuejs.org/" TargetMode="Externa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766</Words>
  <Characters>4218</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Correa Cepeda</dc:creator>
  <cp:keywords/>
  <dc:description/>
  <cp:lastModifiedBy>javier Correa Cepeda</cp:lastModifiedBy>
  <cp:revision>9</cp:revision>
  <dcterms:created xsi:type="dcterms:W3CDTF">2021-04-09T04:05:00Z</dcterms:created>
  <dcterms:modified xsi:type="dcterms:W3CDTF">2021-04-09T05:40:00Z</dcterms:modified>
</cp:coreProperties>
</file>