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F7F" w:rsidRPr="009B4F7F" w:rsidRDefault="00C934F9" w:rsidP="00A35EB3">
      <w:pPr>
        <w:jc w:val="center"/>
        <w:rPr>
          <w:b/>
        </w:rPr>
      </w:pPr>
      <w:r>
        <w:rPr>
          <w:b/>
        </w:rPr>
        <w:t>U</w:t>
      </w:r>
      <w:r w:rsidR="006A3AD7">
        <w:rPr>
          <w:b/>
        </w:rPr>
        <w:t>3</w:t>
      </w:r>
      <w:r w:rsidR="009B4F7F" w:rsidRPr="009B4F7F">
        <w:rPr>
          <w:b/>
        </w:rPr>
        <w:t xml:space="preserve">. </w:t>
      </w:r>
      <w:r w:rsidR="006A3AD7">
        <w:rPr>
          <w:b/>
        </w:rPr>
        <w:t>Integración de contenidos multimedia</w:t>
      </w:r>
    </w:p>
    <w:p w:rsidR="006B151C" w:rsidRDefault="0095714A" w:rsidP="00E4325C">
      <w:pPr>
        <w:jc w:val="center"/>
        <w:rPr>
          <w:b/>
        </w:rPr>
      </w:pPr>
      <w:r>
        <w:rPr>
          <w:b/>
        </w:rPr>
        <w:t xml:space="preserve">Práctica </w:t>
      </w:r>
      <w:r w:rsidR="006A3AD7">
        <w:rPr>
          <w:b/>
        </w:rPr>
        <w:t>1.</w:t>
      </w:r>
      <w:r w:rsidR="00F348D0">
        <w:rPr>
          <w:b/>
        </w:rPr>
        <w:t xml:space="preserve"> Derechos de autor, Licencias e I</w:t>
      </w:r>
      <w:r w:rsidR="006A3AD7">
        <w:rPr>
          <w:b/>
        </w:rPr>
        <w:t>mágenes</w:t>
      </w:r>
    </w:p>
    <w:p w:rsidR="003F79A9" w:rsidRPr="006B151C" w:rsidRDefault="003F79A9" w:rsidP="00E4325C">
      <w:pPr>
        <w:jc w:val="center"/>
        <w:rPr>
          <w:b/>
        </w:rPr>
      </w:pPr>
      <w:r>
        <w:rPr>
          <w:b/>
        </w:rPr>
        <w:t xml:space="preserve">Javier </w:t>
      </w:r>
      <w:proofErr w:type="spellStart"/>
      <w:r>
        <w:rPr>
          <w:b/>
        </w:rPr>
        <w:t>Dart</w:t>
      </w:r>
      <w:proofErr w:type="spellEnd"/>
      <w:r>
        <w:rPr>
          <w:b/>
        </w:rPr>
        <w:t xml:space="preserve"> </w:t>
      </w:r>
      <w:proofErr w:type="spellStart"/>
      <w:r>
        <w:rPr>
          <w:b/>
        </w:rPr>
        <w:t>Belenguer</w:t>
      </w:r>
      <w:proofErr w:type="spellEnd"/>
      <w:r>
        <w:rPr>
          <w:b/>
        </w:rPr>
        <w:t xml:space="preserve"> 2º DAW</w:t>
      </w:r>
      <w:bookmarkStart w:id="0" w:name="_GoBack"/>
      <w:bookmarkEnd w:id="0"/>
    </w:p>
    <w:p w:rsidR="006B151C" w:rsidRDefault="006B151C" w:rsidP="00A35EB3">
      <w:pPr>
        <w:pStyle w:val="Prrafodelista"/>
        <w:numPr>
          <w:ilvl w:val="0"/>
          <w:numId w:val="10"/>
        </w:numPr>
        <w:jc w:val="both"/>
      </w:pPr>
      <w:r w:rsidRPr="006B151C">
        <w:t xml:space="preserve">A partir de la visualización del </w:t>
      </w:r>
      <w:hyperlink r:id="rId7" w:history="1">
        <w:r w:rsidRPr="004720BF">
          <w:rPr>
            <w:rStyle w:val="Hipervnculo"/>
          </w:rPr>
          <w:t>video</w:t>
        </w:r>
      </w:hyperlink>
      <w:r w:rsidRPr="006B151C">
        <w:t xml:space="preserve"> (hasta el min 2:51) indica</w:t>
      </w:r>
    </w:p>
    <w:p w:rsidR="006B151C" w:rsidRDefault="006B151C" w:rsidP="00A35EB3">
      <w:pPr>
        <w:pStyle w:val="Prrafodelista"/>
        <w:numPr>
          <w:ilvl w:val="0"/>
          <w:numId w:val="12"/>
        </w:numPr>
        <w:jc w:val="both"/>
      </w:pPr>
      <w:r>
        <w:t>¿Q</w:t>
      </w:r>
      <w:r w:rsidRPr="006B151C">
        <w:t>ué es la propiedad intelectual</w:t>
      </w:r>
      <w:r>
        <w:t>?</w:t>
      </w:r>
    </w:p>
    <w:p w:rsidR="007135A1" w:rsidRDefault="007135A1" w:rsidP="007135A1">
      <w:pPr>
        <w:pStyle w:val="Prrafodelista"/>
        <w:ind w:left="1068"/>
        <w:jc w:val="both"/>
      </w:pPr>
      <w:r w:rsidRPr="007135A1">
        <w:rPr>
          <w:color w:val="548DD4" w:themeColor="text2" w:themeTint="99"/>
        </w:rPr>
        <w:t>Conjunto de derechos que regula la protección de las creaciones del ser humano.</w:t>
      </w:r>
    </w:p>
    <w:p w:rsidR="006B151C" w:rsidRDefault="006B151C" w:rsidP="00A35EB3">
      <w:pPr>
        <w:pStyle w:val="Prrafodelista"/>
        <w:numPr>
          <w:ilvl w:val="0"/>
          <w:numId w:val="12"/>
        </w:numPr>
        <w:jc w:val="both"/>
      </w:pPr>
      <w:r>
        <w:t>¿Qué tipos de derechos tiene el autor?</w:t>
      </w:r>
    </w:p>
    <w:p w:rsidR="007135A1" w:rsidRPr="00FD7030" w:rsidRDefault="00FD7030" w:rsidP="007135A1">
      <w:pPr>
        <w:pStyle w:val="Prrafodelista"/>
        <w:ind w:left="1068"/>
        <w:jc w:val="both"/>
        <w:rPr>
          <w:color w:val="548DD4" w:themeColor="text2" w:themeTint="99"/>
        </w:rPr>
      </w:pPr>
      <w:r w:rsidRPr="00FD7030">
        <w:rPr>
          <w:color w:val="548DD4" w:themeColor="text2" w:themeTint="99"/>
        </w:rPr>
        <w:t>Los derechos morales: reconocimiento de la autoría e integridad de la obra, de explotación: derechos de reproducción y de difusión pública.</w:t>
      </w:r>
    </w:p>
    <w:p w:rsidR="006B151C" w:rsidRDefault="001157C5" w:rsidP="00A35EB3">
      <w:pPr>
        <w:pStyle w:val="Prrafodelista"/>
        <w:numPr>
          <w:ilvl w:val="0"/>
          <w:numId w:val="12"/>
        </w:numPr>
        <w:jc w:val="both"/>
      </w:pPr>
      <w:r>
        <w:t>¿C</w:t>
      </w:r>
      <w:r w:rsidR="006B151C">
        <w:t>uáles de esos derechos permiten al autor percibir ingresos?</w:t>
      </w:r>
    </w:p>
    <w:p w:rsidR="007135A1" w:rsidRPr="00FD7030" w:rsidRDefault="00FD7030" w:rsidP="00FD7030">
      <w:pPr>
        <w:pStyle w:val="Prrafodelista"/>
        <w:ind w:left="1068"/>
        <w:rPr>
          <w:color w:val="548DD4" w:themeColor="text2" w:themeTint="99"/>
        </w:rPr>
      </w:pPr>
      <w:r w:rsidRPr="00FD7030">
        <w:rPr>
          <w:color w:val="548DD4" w:themeColor="text2" w:themeTint="99"/>
        </w:rPr>
        <w:t>Los derechos de explotación</w:t>
      </w:r>
    </w:p>
    <w:p w:rsidR="007135A1" w:rsidRDefault="007135A1" w:rsidP="007135A1">
      <w:pPr>
        <w:pStyle w:val="Prrafodelista"/>
        <w:ind w:left="1068"/>
        <w:jc w:val="both"/>
      </w:pPr>
    </w:p>
    <w:p w:rsidR="006B151C" w:rsidRDefault="006B151C" w:rsidP="00A35EB3">
      <w:pPr>
        <w:pStyle w:val="Prrafodelista"/>
        <w:numPr>
          <w:ilvl w:val="0"/>
          <w:numId w:val="12"/>
        </w:numPr>
        <w:jc w:val="both"/>
      </w:pPr>
      <w:r>
        <w:t>¿Por qué ha cambiado tanto la duración de esos derechos? Pon un ejemplo</w:t>
      </w:r>
    </w:p>
    <w:p w:rsidR="00006A80" w:rsidRPr="00FD7030" w:rsidRDefault="00FD7030" w:rsidP="00006A80">
      <w:pPr>
        <w:pStyle w:val="Prrafodelista"/>
        <w:ind w:left="1068"/>
        <w:jc w:val="both"/>
        <w:rPr>
          <w:color w:val="548DD4" w:themeColor="text2" w:themeTint="99"/>
        </w:rPr>
      </w:pPr>
      <w:r w:rsidRPr="00FD7030">
        <w:rPr>
          <w:color w:val="548DD4" w:themeColor="text2" w:themeTint="99"/>
        </w:rPr>
        <w:t>Los cambios de duración se han producido para que las grandes empresas como Disney, no pierdan sus derechos de explotación por sus productos.</w:t>
      </w:r>
    </w:p>
    <w:p w:rsidR="001157C5" w:rsidRDefault="001157C5" w:rsidP="00A35EB3">
      <w:pPr>
        <w:pStyle w:val="Prrafodelista"/>
        <w:numPr>
          <w:ilvl w:val="0"/>
          <w:numId w:val="10"/>
        </w:numPr>
        <w:jc w:val="both"/>
      </w:pPr>
      <w:r>
        <w:t xml:space="preserve">En el punto 3 del </w:t>
      </w:r>
      <w:hyperlink r:id="rId8" w:history="1">
        <w:r w:rsidRPr="001157C5">
          <w:rPr>
            <w:rStyle w:val="Hipervnculo"/>
          </w:rPr>
          <w:t>artículo</w:t>
        </w:r>
      </w:hyperlink>
      <w:r>
        <w:t xml:space="preserve"> se detalla qué</w:t>
      </w:r>
      <w:r w:rsidR="00D708B7">
        <w:t xml:space="preserve"> es susceptible de ser protegido con</w:t>
      </w:r>
      <w:r>
        <w:t xml:space="preserve"> derechos de autor. Las páginas webs no se encuentran en ese listado. Explica por qué afectan estos derechos a las páginas webs.</w:t>
      </w:r>
    </w:p>
    <w:p w:rsidR="00006A80" w:rsidRPr="00006A80" w:rsidRDefault="00006A80" w:rsidP="00006A80">
      <w:pPr>
        <w:pStyle w:val="Prrafodelista"/>
        <w:jc w:val="both"/>
        <w:rPr>
          <w:color w:val="548DD4" w:themeColor="text2" w:themeTint="99"/>
        </w:rPr>
      </w:pPr>
      <w:r>
        <w:rPr>
          <w:color w:val="548DD4" w:themeColor="text2" w:themeTint="99"/>
        </w:rPr>
        <w:t xml:space="preserve">Las páginas webs no están contempladas en el listado porque en sí mismas no son obra de un solo autor, sino que se utilizan elementos, imágenes, videos, </w:t>
      </w:r>
      <w:proofErr w:type="spellStart"/>
      <w:r>
        <w:rPr>
          <w:color w:val="548DD4" w:themeColor="text2" w:themeTint="99"/>
        </w:rPr>
        <w:t>etc</w:t>
      </w:r>
      <w:proofErr w:type="spellEnd"/>
      <w:r>
        <w:rPr>
          <w:color w:val="548DD4" w:themeColor="text2" w:themeTint="99"/>
        </w:rPr>
        <w:t xml:space="preserve"> que tienen diferentes autores.</w:t>
      </w:r>
    </w:p>
    <w:p w:rsidR="006B151C" w:rsidRPr="006B151C" w:rsidRDefault="006B151C" w:rsidP="00A35EB3">
      <w:pPr>
        <w:jc w:val="both"/>
        <w:rPr>
          <w:b/>
        </w:rPr>
      </w:pPr>
      <w:r w:rsidRPr="006B151C">
        <w:rPr>
          <w:b/>
        </w:rPr>
        <w:t>Tipos de licencias</w:t>
      </w:r>
    </w:p>
    <w:p w:rsidR="006B151C" w:rsidRDefault="006B151C" w:rsidP="00A35EB3">
      <w:pPr>
        <w:pStyle w:val="Prrafodelista"/>
        <w:numPr>
          <w:ilvl w:val="0"/>
          <w:numId w:val="10"/>
        </w:numPr>
        <w:jc w:val="both"/>
      </w:pPr>
      <w:r>
        <w:t>¿Qué es una licencia de software?</w:t>
      </w:r>
    </w:p>
    <w:p w:rsidR="00FD7030" w:rsidRPr="009803C3" w:rsidRDefault="009803C3" w:rsidP="00FD7030">
      <w:pPr>
        <w:pStyle w:val="Prrafodelista"/>
        <w:jc w:val="both"/>
        <w:rPr>
          <w:color w:val="548DD4" w:themeColor="text2" w:themeTint="99"/>
        </w:rPr>
      </w:pPr>
      <w:r w:rsidRPr="009803C3">
        <w:rPr>
          <w:color w:val="548DD4" w:themeColor="text2" w:themeTint="99"/>
        </w:rPr>
        <w:t>Es</w:t>
      </w:r>
      <w:r w:rsidR="00FD7030" w:rsidRPr="009803C3">
        <w:rPr>
          <w:color w:val="548DD4" w:themeColor="text2" w:themeTint="99"/>
        </w:rPr>
        <w:t xml:space="preserve"> un contrato entre el autor/titular de los dere</w:t>
      </w:r>
      <w:r w:rsidRPr="009803C3">
        <w:rPr>
          <w:color w:val="548DD4" w:themeColor="text2" w:themeTint="99"/>
        </w:rPr>
        <w:t>chos de explotación/distribución</w:t>
      </w:r>
      <w:r w:rsidR="00FD7030" w:rsidRPr="009803C3">
        <w:rPr>
          <w:color w:val="548DD4" w:themeColor="text2" w:themeTint="99"/>
        </w:rPr>
        <w:t xml:space="preserve"> y el usuario consumidor /usuario profesional o empresa, para utilizar el software cumpliendo una serie de términos y condiciones</w:t>
      </w:r>
      <w:r w:rsidRPr="009803C3">
        <w:rPr>
          <w:color w:val="548DD4" w:themeColor="text2" w:themeTint="99"/>
        </w:rPr>
        <w:t>.</w:t>
      </w:r>
    </w:p>
    <w:p w:rsidR="004720BF" w:rsidRDefault="004720BF" w:rsidP="00A35EB3">
      <w:pPr>
        <w:pStyle w:val="Prrafodelista"/>
        <w:numPr>
          <w:ilvl w:val="0"/>
          <w:numId w:val="10"/>
        </w:numPr>
        <w:jc w:val="both"/>
      </w:pPr>
      <w:r>
        <w:t xml:space="preserve">Visualiza este </w:t>
      </w:r>
      <w:hyperlink r:id="rId9" w:history="1">
        <w:r w:rsidRPr="00C75502">
          <w:rPr>
            <w:rStyle w:val="Hipervnculo"/>
          </w:rPr>
          <w:t>video</w:t>
        </w:r>
      </w:hyperlink>
      <w:r w:rsidR="00C75502">
        <w:t xml:space="preserve"> o </w:t>
      </w:r>
      <w:hyperlink r:id="rId10" w:history="1">
        <w:r w:rsidR="00C75502" w:rsidRPr="00C75502">
          <w:rPr>
            <w:rStyle w:val="Hipervnculo"/>
          </w:rPr>
          <w:t>este</w:t>
        </w:r>
      </w:hyperlink>
      <w:r w:rsidR="00C75502">
        <w:t xml:space="preserve"> y explica:</w:t>
      </w:r>
    </w:p>
    <w:p w:rsidR="009803C3" w:rsidRDefault="006B151C" w:rsidP="00A35EB3">
      <w:pPr>
        <w:pStyle w:val="Prrafodelista"/>
        <w:numPr>
          <w:ilvl w:val="0"/>
          <w:numId w:val="13"/>
        </w:numPr>
        <w:jc w:val="both"/>
      </w:pPr>
      <w:r>
        <w:t>¿Qué es el copyright?</w:t>
      </w:r>
      <w:r w:rsidR="004720BF">
        <w:t xml:space="preserve"> </w:t>
      </w:r>
    </w:p>
    <w:p w:rsidR="009803C3" w:rsidRPr="009803C3" w:rsidRDefault="009803C3" w:rsidP="009803C3">
      <w:pPr>
        <w:pStyle w:val="Prrafodelista"/>
        <w:ind w:left="1068"/>
        <w:jc w:val="both"/>
        <w:rPr>
          <w:color w:val="548DD4" w:themeColor="text2" w:themeTint="99"/>
        </w:rPr>
      </w:pPr>
      <w:r w:rsidRPr="009803C3">
        <w:rPr>
          <w:color w:val="548DD4" w:themeColor="text2" w:themeTint="99"/>
        </w:rPr>
        <w:t>Protege a los propietarios</w:t>
      </w:r>
      <w:r>
        <w:rPr>
          <w:color w:val="548DD4" w:themeColor="text2" w:themeTint="99"/>
        </w:rPr>
        <w:t xml:space="preserve"> de derechos de autor e </w:t>
      </w:r>
      <w:r w:rsidRPr="009803C3">
        <w:rPr>
          <w:color w:val="548DD4" w:themeColor="text2" w:themeTint="99"/>
        </w:rPr>
        <w:t xml:space="preserve"> informando que no es de dominio público</w:t>
      </w:r>
      <w:r>
        <w:rPr>
          <w:color w:val="548DD4" w:themeColor="text2" w:themeTint="99"/>
        </w:rPr>
        <w:t>.</w:t>
      </w:r>
    </w:p>
    <w:p w:rsidR="006B151C" w:rsidRDefault="00C75502" w:rsidP="009803C3">
      <w:pPr>
        <w:pStyle w:val="Prrafodelista"/>
        <w:ind w:left="1068"/>
        <w:jc w:val="both"/>
      </w:pPr>
      <w:r>
        <w:t xml:space="preserve">Actualmente en España </w:t>
      </w:r>
      <w:r w:rsidR="004720BF">
        <w:t>¿Hace falta registrar una obra en un organismo oficial para tener derechos sobre ella?</w:t>
      </w:r>
      <w:r w:rsidR="009803C3">
        <w:t xml:space="preserve"> </w:t>
      </w:r>
      <w:r w:rsidR="009803C3" w:rsidRPr="009803C3">
        <w:rPr>
          <w:color w:val="548DD4" w:themeColor="text2" w:themeTint="99"/>
        </w:rPr>
        <w:t>No</w:t>
      </w:r>
      <w:r w:rsidR="00E01F22">
        <w:rPr>
          <w:color w:val="548DD4" w:themeColor="text2" w:themeTint="99"/>
        </w:rPr>
        <w:t>, porque por ley</w:t>
      </w:r>
      <w:r w:rsidR="00646B30">
        <w:rPr>
          <w:color w:val="548DD4" w:themeColor="text2" w:themeTint="99"/>
        </w:rPr>
        <w:t xml:space="preserve">, en cuanto creas algo se le atribuyen automáticamente </w:t>
      </w:r>
      <w:r w:rsidR="00E01F22">
        <w:rPr>
          <w:color w:val="548DD4" w:themeColor="text2" w:themeTint="99"/>
        </w:rPr>
        <w:t xml:space="preserve">los derechos de copyright </w:t>
      </w:r>
    </w:p>
    <w:p w:rsidR="009803C3" w:rsidRDefault="009803C3" w:rsidP="009803C3">
      <w:pPr>
        <w:pStyle w:val="Prrafodelista"/>
        <w:ind w:left="1068"/>
        <w:jc w:val="both"/>
      </w:pPr>
    </w:p>
    <w:p w:rsidR="00C75502" w:rsidRDefault="00C75502" w:rsidP="00A35EB3">
      <w:pPr>
        <w:pStyle w:val="Prrafodelista"/>
        <w:numPr>
          <w:ilvl w:val="0"/>
          <w:numId w:val="13"/>
        </w:numPr>
        <w:jc w:val="both"/>
      </w:pPr>
      <w:r>
        <w:t>¿Cómo deberíamos proceder para emplear legalmente la creación de alguien que no tiene registro conocido (por ejemplo no emplea el símbolo ©) en su creación?</w:t>
      </w:r>
    </w:p>
    <w:p w:rsidR="00AF1450" w:rsidRPr="00AF1450" w:rsidRDefault="00AF1450" w:rsidP="00AF1450">
      <w:pPr>
        <w:pStyle w:val="Prrafodelista"/>
        <w:ind w:left="1068"/>
        <w:jc w:val="both"/>
        <w:rPr>
          <w:color w:val="548DD4" w:themeColor="text2" w:themeTint="99"/>
        </w:rPr>
      </w:pPr>
      <w:r w:rsidRPr="00AF1450">
        <w:rPr>
          <w:color w:val="548DD4" w:themeColor="text2" w:themeTint="99"/>
        </w:rPr>
        <w:t>Deberíamos preguntar al autor o investigar, si su creación es de dominio publico</w:t>
      </w:r>
    </w:p>
    <w:p w:rsidR="00C75502" w:rsidRDefault="00C75502" w:rsidP="00A35EB3">
      <w:pPr>
        <w:pStyle w:val="Prrafodelista"/>
        <w:numPr>
          <w:ilvl w:val="0"/>
          <w:numId w:val="13"/>
        </w:numPr>
        <w:jc w:val="both"/>
      </w:pPr>
      <w:r>
        <w:t xml:space="preserve">¿Por qué surge </w:t>
      </w:r>
      <w:proofErr w:type="spellStart"/>
      <w:r>
        <w:t>Creative</w:t>
      </w:r>
      <w:proofErr w:type="spellEnd"/>
      <w:r>
        <w:t xml:space="preserve"> </w:t>
      </w:r>
      <w:proofErr w:type="spellStart"/>
      <w:r>
        <w:t>Commons</w:t>
      </w:r>
      <w:proofErr w:type="spellEnd"/>
      <w:r>
        <w:t xml:space="preserve"> y qué ventajas tiene?</w:t>
      </w:r>
    </w:p>
    <w:p w:rsidR="00AF1450" w:rsidRPr="00AF1450" w:rsidRDefault="00AF1450" w:rsidP="00AF1450">
      <w:pPr>
        <w:pStyle w:val="Prrafodelista"/>
        <w:ind w:left="1068"/>
        <w:jc w:val="both"/>
        <w:rPr>
          <w:color w:val="548DD4" w:themeColor="text2" w:themeTint="99"/>
        </w:rPr>
      </w:pPr>
      <w:r w:rsidRPr="00AF1450">
        <w:rPr>
          <w:color w:val="548DD4" w:themeColor="text2" w:themeTint="99"/>
        </w:rPr>
        <w:t xml:space="preserve">Surge porque ahora en cuantas creas algo se le atribuyen los derechos automáticamente de copyright, pero no podemos saber si el autor permite permisos de modificación. </w:t>
      </w:r>
      <w:proofErr w:type="spellStart"/>
      <w:r w:rsidRPr="00AF1450">
        <w:rPr>
          <w:color w:val="548DD4" w:themeColor="text2" w:themeTint="99"/>
        </w:rPr>
        <w:t>Creative</w:t>
      </w:r>
      <w:proofErr w:type="spellEnd"/>
      <w:r w:rsidRPr="00AF1450">
        <w:rPr>
          <w:color w:val="548DD4" w:themeColor="text2" w:themeTint="99"/>
        </w:rPr>
        <w:t xml:space="preserve"> </w:t>
      </w:r>
      <w:proofErr w:type="spellStart"/>
      <w:r w:rsidRPr="00AF1450">
        <w:rPr>
          <w:color w:val="548DD4" w:themeColor="text2" w:themeTint="99"/>
        </w:rPr>
        <w:t>commons</w:t>
      </w:r>
      <w:proofErr w:type="spellEnd"/>
      <w:r w:rsidRPr="00AF1450">
        <w:rPr>
          <w:color w:val="548DD4" w:themeColor="text2" w:themeTint="99"/>
        </w:rPr>
        <w:t xml:space="preserve">  identifica obras que permiten las modificaciones sin que el autor pierda la propiedad intelectual.</w:t>
      </w:r>
    </w:p>
    <w:p w:rsidR="00AF1450" w:rsidRDefault="00AF1450" w:rsidP="00AF1450">
      <w:pPr>
        <w:pStyle w:val="Prrafodelista"/>
      </w:pPr>
    </w:p>
    <w:p w:rsidR="00AF1450" w:rsidRDefault="00AF1450" w:rsidP="00AF1450">
      <w:pPr>
        <w:pStyle w:val="Prrafodelista"/>
        <w:ind w:left="1068"/>
        <w:jc w:val="both"/>
      </w:pPr>
    </w:p>
    <w:p w:rsidR="00C75502" w:rsidRDefault="00C75502" w:rsidP="00A35EB3">
      <w:pPr>
        <w:pStyle w:val="Prrafodelista"/>
        <w:numPr>
          <w:ilvl w:val="0"/>
          <w:numId w:val="13"/>
        </w:numPr>
        <w:jc w:val="both"/>
      </w:pPr>
      <w:r>
        <w:t xml:space="preserve">Explica los 6 tipos de licencias </w:t>
      </w:r>
      <w:proofErr w:type="spellStart"/>
      <w:r w:rsidR="006B151C">
        <w:t>Creative</w:t>
      </w:r>
      <w:proofErr w:type="spellEnd"/>
      <w:r w:rsidR="006B151C">
        <w:t xml:space="preserve"> </w:t>
      </w:r>
      <w:proofErr w:type="spellStart"/>
      <w:r w:rsidR="006B151C">
        <w:t>commons</w:t>
      </w:r>
      <w:proofErr w:type="spellEnd"/>
      <w:r w:rsidR="006B151C">
        <w:t xml:space="preserve"> </w:t>
      </w:r>
      <w:r>
        <w:t>junto a su icono representativo.</w:t>
      </w:r>
    </w:p>
    <w:p w:rsidR="001157C5" w:rsidRDefault="00C34C53" w:rsidP="00A35EB3">
      <w:pPr>
        <w:pStyle w:val="Prrafodelista"/>
        <w:ind w:left="1068"/>
        <w:jc w:val="both"/>
      </w:pPr>
      <w:r>
        <w:rPr>
          <w:noProof/>
          <w:lang w:eastAsia="es-ES"/>
        </w:rPr>
        <w:drawing>
          <wp:inline distT="0" distB="0" distL="0" distR="0" wp14:anchorId="12C7DD77" wp14:editId="47711F6E">
            <wp:extent cx="1323975" cy="895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3975" cy="895350"/>
                    </a:xfrm>
                    <a:prstGeom prst="rect">
                      <a:avLst/>
                    </a:prstGeom>
                  </pic:spPr>
                </pic:pic>
              </a:graphicData>
            </a:graphic>
          </wp:inline>
        </w:drawing>
      </w:r>
    </w:p>
    <w:p w:rsidR="00C34C53" w:rsidRPr="00C34C53" w:rsidRDefault="00C34C53" w:rsidP="00A35EB3">
      <w:pPr>
        <w:pStyle w:val="Prrafodelista"/>
        <w:ind w:left="1068"/>
        <w:jc w:val="both"/>
        <w:rPr>
          <w:color w:val="548DD4" w:themeColor="text2" w:themeTint="99"/>
        </w:rPr>
      </w:pPr>
      <w:r w:rsidRPr="00C34C53">
        <w:rPr>
          <w:color w:val="548DD4" w:themeColor="text2" w:themeTint="99"/>
        </w:rPr>
        <w:t>Esta licencia permite a otros distribuir, mezclar, ajustar y construir a partir de su obra, incluso con fines comerciales, siempre que le sea reconocida la autoría de la creación original. Esta es la licencia más servicial de las ofrecidas. Recomendada para una máxima difusión y utilización de los materiales sujetos a la licencia.</w:t>
      </w:r>
    </w:p>
    <w:p w:rsidR="00C34C53" w:rsidRPr="00C34C53" w:rsidRDefault="00C34C53" w:rsidP="00A35EB3">
      <w:pPr>
        <w:pStyle w:val="Prrafodelista"/>
        <w:ind w:left="1068"/>
        <w:jc w:val="both"/>
        <w:rPr>
          <w:color w:val="548DD4" w:themeColor="text2" w:themeTint="99"/>
        </w:rPr>
      </w:pPr>
      <w:r w:rsidRPr="00C34C53">
        <w:rPr>
          <w:noProof/>
          <w:color w:val="548DD4" w:themeColor="text2" w:themeTint="99"/>
          <w:lang w:eastAsia="es-ES"/>
        </w:rPr>
        <w:drawing>
          <wp:inline distT="0" distB="0" distL="0" distR="0" wp14:anchorId="62054478" wp14:editId="7F208BE7">
            <wp:extent cx="2457450" cy="1057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450" cy="1057275"/>
                    </a:xfrm>
                    <a:prstGeom prst="rect">
                      <a:avLst/>
                    </a:prstGeom>
                  </pic:spPr>
                </pic:pic>
              </a:graphicData>
            </a:graphic>
          </wp:inline>
        </w:drawing>
      </w:r>
    </w:p>
    <w:p w:rsidR="00C34C53" w:rsidRPr="00C34C53" w:rsidRDefault="00C34C53" w:rsidP="00A35EB3">
      <w:pPr>
        <w:pStyle w:val="Prrafodelista"/>
        <w:ind w:left="1068"/>
        <w:jc w:val="both"/>
        <w:rPr>
          <w:color w:val="548DD4" w:themeColor="text2" w:themeTint="99"/>
        </w:rPr>
      </w:pPr>
      <w:r w:rsidRPr="00C34C53">
        <w:rPr>
          <w:color w:val="548DD4" w:themeColor="text2" w:themeTint="99"/>
        </w:rPr>
        <w:t>Esta licencia permite a otros re-mezclar, modificar y desarrollar sobre tu obra incluso para propósitos comerciales, siempre que te atribuyan el crédito y licencien sus nuevas obras bajo idénticos términos. Esta licencia es a menuda comparada con las licencias de "copyleft" y las de software "open source". Cualquier obra nueva basada en la tuya , lo será bajo la misma licencia, de modo que cualquier obra derivada permitirá también su uso comercial. Esta licencia es la utilizada por Wikipedia y se recomienda para aquellos materiales que puedan beneficiarse de la incorporación de contenido proveniente de Wiikipedia u otros proyectos licenciados de la misma forma.</w:t>
      </w:r>
    </w:p>
    <w:p w:rsidR="00C34C53" w:rsidRPr="00C34C53" w:rsidRDefault="00C34C53" w:rsidP="00A35EB3">
      <w:pPr>
        <w:pStyle w:val="Prrafodelista"/>
        <w:ind w:left="1068"/>
        <w:jc w:val="both"/>
        <w:rPr>
          <w:color w:val="548DD4" w:themeColor="text2" w:themeTint="99"/>
        </w:rPr>
      </w:pPr>
    </w:p>
    <w:p w:rsidR="00C34C53" w:rsidRPr="00C34C53" w:rsidRDefault="00C34C53" w:rsidP="00A35EB3">
      <w:pPr>
        <w:pStyle w:val="Prrafodelista"/>
        <w:ind w:left="1068"/>
        <w:jc w:val="both"/>
        <w:rPr>
          <w:color w:val="548DD4" w:themeColor="text2" w:themeTint="99"/>
        </w:rPr>
      </w:pPr>
      <w:r w:rsidRPr="00C34C53">
        <w:rPr>
          <w:noProof/>
          <w:color w:val="548DD4" w:themeColor="text2" w:themeTint="99"/>
          <w:lang w:eastAsia="es-ES"/>
        </w:rPr>
        <w:drawing>
          <wp:inline distT="0" distB="0" distL="0" distR="0" wp14:anchorId="1EA414BB" wp14:editId="17BC0E7F">
            <wp:extent cx="2495550" cy="1019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1019175"/>
                    </a:xfrm>
                    <a:prstGeom prst="rect">
                      <a:avLst/>
                    </a:prstGeom>
                  </pic:spPr>
                </pic:pic>
              </a:graphicData>
            </a:graphic>
          </wp:inline>
        </w:drawing>
      </w:r>
    </w:p>
    <w:p w:rsidR="00C34C53" w:rsidRPr="00C34C53" w:rsidRDefault="00C34C53" w:rsidP="00A35EB3">
      <w:pPr>
        <w:pStyle w:val="Prrafodelista"/>
        <w:ind w:left="1068"/>
        <w:jc w:val="both"/>
        <w:rPr>
          <w:color w:val="548DD4" w:themeColor="text2" w:themeTint="99"/>
        </w:rPr>
      </w:pPr>
      <w:r w:rsidRPr="00C34C53">
        <w:rPr>
          <w:color w:val="548DD4" w:themeColor="text2" w:themeTint="99"/>
        </w:rPr>
        <w:t>Esta licencia permite la redistribución, comercial y no comercial, siempre y cuando la obra no se modifique y se transmita en su totalidad, reconociendo su autoría.</w:t>
      </w:r>
    </w:p>
    <w:p w:rsidR="00C34C53" w:rsidRPr="00C34C53" w:rsidRDefault="00C34C53" w:rsidP="00A35EB3">
      <w:pPr>
        <w:pStyle w:val="Prrafodelista"/>
        <w:ind w:left="1068"/>
        <w:jc w:val="both"/>
        <w:rPr>
          <w:color w:val="548DD4" w:themeColor="text2" w:themeTint="99"/>
        </w:rPr>
      </w:pPr>
    </w:p>
    <w:p w:rsidR="00C34C53" w:rsidRPr="00C34C53" w:rsidRDefault="00C34C53" w:rsidP="00A35EB3">
      <w:pPr>
        <w:pStyle w:val="Prrafodelista"/>
        <w:ind w:left="1068"/>
        <w:jc w:val="both"/>
        <w:rPr>
          <w:color w:val="548DD4" w:themeColor="text2" w:themeTint="99"/>
        </w:rPr>
      </w:pPr>
      <w:r w:rsidRPr="00C34C53">
        <w:rPr>
          <w:noProof/>
          <w:color w:val="548DD4" w:themeColor="text2" w:themeTint="99"/>
          <w:lang w:eastAsia="es-ES"/>
        </w:rPr>
        <w:drawing>
          <wp:inline distT="0" distB="0" distL="0" distR="0" wp14:anchorId="2484D955" wp14:editId="17925864">
            <wp:extent cx="212407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075" cy="952500"/>
                    </a:xfrm>
                    <a:prstGeom prst="rect">
                      <a:avLst/>
                    </a:prstGeom>
                  </pic:spPr>
                </pic:pic>
              </a:graphicData>
            </a:graphic>
          </wp:inline>
        </w:drawing>
      </w:r>
    </w:p>
    <w:p w:rsidR="00C34C53" w:rsidRPr="00C34C53" w:rsidRDefault="00C34C53" w:rsidP="00A35EB3">
      <w:pPr>
        <w:pStyle w:val="Prrafodelista"/>
        <w:ind w:left="1068"/>
        <w:jc w:val="both"/>
        <w:rPr>
          <w:color w:val="548DD4" w:themeColor="text2" w:themeTint="99"/>
        </w:rPr>
      </w:pPr>
    </w:p>
    <w:p w:rsidR="00C34C53" w:rsidRPr="00C34C53" w:rsidRDefault="00C34C53" w:rsidP="00A35EB3">
      <w:pPr>
        <w:pStyle w:val="Prrafodelista"/>
        <w:ind w:left="1068"/>
        <w:jc w:val="both"/>
        <w:rPr>
          <w:color w:val="548DD4" w:themeColor="text2" w:themeTint="99"/>
        </w:rPr>
      </w:pPr>
      <w:r w:rsidRPr="00C34C53">
        <w:rPr>
          <w:color w:val="548DD4" w:themeColor="text2" w:themeTint="99"/>
        </w:rPr>
        <w:t xml:space="preserve">Esta licencia permite a otros entremezclar, ajustar y construir a partir de su obra con fines no comerciales, y aunque en sus nuevas creaciones deban reconocerle su </w:t>
      </w:r>
      <w:r w:rsidRPr="00C34C53">
        <w:rPr>
          <w:color w:val="548DD4" w:themeColor="text2" w:themeTint="99"/>
        </w:rPr>
        <w:lastRenderedPageBreak/>
        <w:t>autoría y no puedan ser utilizadas de manera comercial, no tienen que estar bajo una licencia con los mismos términos.</w:t>
      </w:r>
    </w:p>
    <w:p w:rsidR="00C34C53" w:rsidRPr="00C34C53" w:rsidRDefault="00C34C53" w:rsidP="00A35EB3">
      <w:pPr>
        <w:pStyle w:val="Prrafodelista"/>
        <w:ind w:left="1068"/>
        <w:jc w:val="both"/>
        <w:rPr>
          <w:color w:val="548DD4" w:themeColor="text2" w:themeTint="99"/>
        </w:rPr>
      </w:pPr>
    </w:p>
    <w:p w:rsidR="00C34C53" w:rsidRPr="00C34C53" w:rsidRDefault="00C34C53" w:rsidP="00A35EB3">
      <w:pPr>
        <w:pStyle w:val="Prrafodelista"/>
        <w:ind w:left="1068"/>
        <w:jc w:val="both"/>
        <w:rPr>
          <w:color w:val="548DD4" w:themeColor="text2" w:themeTint="99"/>
        </w:rPr>
      </w:pPr>
      <w:r w:rsidRPr="00C34C53">
        <w:rPr>
          <w:noProof/>
          <w:color w:val="548DD4" w:themeColor="text2" w:themeTint="99"/>
          <w:lang w:eastAsia="es-ES"/>
        </w:rPr>
        <w:drawing>
          <wp:inline distT="0" distB="0" distL="0" distR="0" wp14:anchorId="6455A4E1" wp14:editId="44A3408D">
            <wp:extent cx="3209925" cy="933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925" cy="933450"/>
                    </a:xfrm>
                    <a:prstGeom prst="rect">
                      <a:avLst/>
                    </a:prstGeom>
                  </pic:spPr>
                </pic:pic>
              </a:graphicData>
            </a:graphic>
          </wp:inline>
        </w:drawing>
      </w:r>
    </w:p>
    <w:p w:rsidR="00C34C53" w:rsidRPr="00C34C53" w:rsidRDefault="00C34C53" w:rsidP="00A35EB3">
      <w:pPr>
        <w:pStyle w:val="Prrafodelista"/>
        <w:ind w:left="1068"/>
        <w:jc w:val="both"/>
        <w:rPr>
          <w:color w:val="548DD4" w:themeColor="text2" w:themeTint="99"/>
        </w:rPr>
      </w:pPr>
      <w:r w:rsidRPr="00C34C53">
        <w:rPr>
          <w:color w:val="548DD4" w:themeColor="text2" w:themeTint="99"/>
        </w:rPr>
        <w:t>Esta licencia permite a otros entremezclar, ajustar y construir a partir de su obra con fines no comerciales, siempre y cuando le reconozcan la autoría y sus nuevas creaciones estén bajo una licencia con los mismos términos.</w:t>
      </w:r>
    </w:p>
    <w:p w:rsidR="00C34C53" w:rsidRPr="00C34C53" w:rsidRDefault="00C34C53" w:rsidP="00A35EB3">
      <w:pPr>
        <w:pStyle w:val="Prrafodelista"/>
        <w:ind w:left="1068"/>
        <w:jc w:val="both"/>
        <w:rPr>
          <w:color w:val="548DD4" w:themeColor="text2" w:themeTint="99"/>
        </w:rPr>
      </w:pPr>
    </w:p>
    <w:p w:rsidR="00C34C53" w:rsidRPr="00C34C53" w:rsidRDefault="00C34C53" w:rsidP="00A35EB3">
      <w:pPr>
        <w:pStyle w:val="Prrafodelista"/>
        <w:ind w:left="1068"/>
        <w:jc w:val="both"/>
        <w:rPr>
          <w:color w:val="548DD4" w:themeColor="text2" w:themeTint="99"/>
        </w:rPr>
      </w:pPr>
      <w:r w:rsidRPr="00C34C53">
        <w:rPr>
          <w:noProof/>
          <w:color w:val="548DD4" w:themeColor="text2" w:themeTint="99"/>
          <w:lang w:eastAsia="es-ES"/>
        </w:rPr>
        <w:drawing>
          <wp:inline distT="0" distB="0" distL="0" distR="0" wp14:anchorId="45F041E1" wp14:editId="2D1C3AB8">
            <wp:extent cx="33528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885825"/>
                    </a:xfrm>
                    <a:prstGeom prst="rect">
                      <a:avLst/>
                    </a:prstGeom>
                  </pic:spPr>
                </pic:pic>
              </a:graphicData>
            </a:graphic>
          </wp:inline>
        </w:drawing>
      </w:r>
    </w:p>
    <w:p w:rsidR="00C34C53" w:rsidRPr="00C34C53" w:rsidRDefault="00C34C53" w:rsidP="00A35EB3">
      <w:pPr>
        <w:pStyle w:val="Prrafodelista"/>
        <w:ind w:left="1068"/>
        <w:jc w:val="both"/>
        <w:rPr>
          <w:color w:val="548DD4" w:themeColor="text2" w:themeTint="99"/>
        </w:rPr>
      </w:pPr>
    </w:p>
    <w:p w:rsidR="00C34C53" w:rsidRPr="00C34C53" w:rsidRDefault="00C34C53" w:rsidP="00A35EB3">
      <w:pPr>
        <w:pStyle w:val="Prrafodelista"/>
        <w:ind w:left="1068"/>
        <w:jc w:val="both"/>
        <w:rPr>
          <w:color w:val="548DD4" w:themeColor="text2" w:themeTint="99"/>
        </w:rPr>
      </w:pPr>
      <w:r w:rsidRPr="00C34C53">
        <w:rPr>
          <w:color w:val="548DD4" w:themeColor="text2" w:themeTint="99"/>
        </w:rPr>
        <w:t>Esta licencia es la más restrictiva de las seis licencias principales, sólo permite que otros puedan descargar las obras y compartirlas con otras personas, siempre que se reconozca su autoría, pero no se pueden cambiar de ninguna manera ni se pueden utilizar comercialmente.</w:t>
      </w:r>
    </w:p>
    <w:p w:rsidR="00C34C53" w:rsidRPr="00C34C53" w:rsidRDefault="00C34C53" w:rsidP="00A35EB3">
      <w:pPr>
        <w:pStyle w:val="Prrafodelista"/>
        <w:ind w:left="1068"/>
        <w:jc w:val="both"/>
        <w:rPr>
          <w:color w:val="548DD4" w:themeColor="text2" w:themeTint="99"/>
        </w:rPr>
      </w:pPr>
    </w:p>
    <w:p w:rsidR="00C34C53" w:rsidRPr="00C34C53" w:rsidRDefault="00C34C53" w:rsidP="00A35EB3">
      <w:pPr>
        <w:pStyle w:val="Prrafodelista"/>
        <w:ind w:left="1068"/>
        <w:jc w:val="both"/>
        <w:rPr>
          <w:color w:val="548DD4" w:themeColor="text2" w:themeTint="99"/>
        </w:rPr>
      </w:pPr>
    </w:p>
    <w:p w:rsidR="00C34C53" w:rsidRDefault="00C34C53" w:rsidP="00A35EB3">
      <w:pPr>
        <w:pStyle w:val="Prrafodelista"/>
        <w:ind w:left="1068"/>
        <w:jc w:val="both"/>
      </w:pPr>
    </w:p>
    <w:p w:rsidR="00C34C53" w:rsidRDefault="00C34C53" w:rsidP="00A35EB3">
      <w:pPr>
        <w:pStyle w:val="Prrafodelista"/>
        <w:ind w:left="1068"/>
        <w:jc w:val="both"/>
      </w:pPr>
    </w:p>
    <w:p w:rsidR="006B151C" w:rsidRDefault="001157C5" w:rsidP="00A35EB3">
      <w:pPr>
        <w:pStyle w:val="Prrafodelista"/>
        <w:numPr>
          <w:ilvl w:val="0"/>
          <w:numId w:val="10"/>
        </w:numPr>
        <w:jc w:val="both"/>
      </w:pPr>
      <w:r>
        <w:t xml:space="preserve">Lee el </w:t>
      </w:r>
      <w:hyperlink r:id="rId17" w:history="1">
        <w:r w:rsidRPr="001157C5">
          <w:rPr>
            <w:rStyle w:val="Hipervnculo"/>
          </w:rPr>
          <w:t xml:space="preserve">artículo sobre las </w:t>
        </w:r>
        <w:r w:rsidR="006B151C" w:rsidRPr="001157C5">
          <w:rPr>
            <w:rStyle w:val="Hipervnculo"/>
          </w:rPr>
          <w:t xml:space="preserve">licencias </w:t>
        </w:r>
        <w:proofErr w:type="spellStart"/>
        <w:r w:rsidR="006B151C" w:rsidRPr="001157C5">
          <w:rPr>
            <w:rStyle w:val="Hipervnculo"/>
          </w:rPr>
          <w:t>Coloriuris</w:t>
        </w:r>
        <w:proofErr w:type="spellEnd"/>
      </w:hyperlink>
      <w:r>
        <w:t xml:space="preserve"> y explica resumidamente, 3 diferencias respecto a </w:t>
      </w:r>
      <w:proofErr w:type="spellStart"/>
      <w:r>
        <w:t>Creative</w:t>
      </w:r>
      <w:proofErr w:type="spellEnd"/>
      <w:r>
        <w:t xml:space="preserve"> </w:t>
      </w:r>
      <w:proofErr w:type="spellStart"/>
      <w:r>
        <w:t>Commons</w:t>
      </w:r>
      <w:proofErr w:type="spellEnd"/>
    </w:p>
    <w:p w:rsidR="005D2F88" w:rsidRPr="005D2F88" w:rsidRDefault="005D2F88" w:rsidP="005D2F88">
      <w:pPr>
        <w:pStyle w:val="NormalWeb"/>
        <w:spacing w:before="0" w:beforeAutospacing="0" w:after="0" w:afterAutospacing="0"/>
        <w:ind w:left="720"/>
        <w:jc w:val="both"/>
        <w:rPr>
          <w:rFonts w:asciiTheme="minorHAnsi" w:eastAsiaTheme="minorHAnsi" w:hAnsiTheme="minorHAnsi" w:cstheme="minorBidi"/>
          <w:color w:val="548DD4" w:themeColor="text2" w:themeTint="99"/>
          <w:sz w:val="22"/>
          <w:szCs w:val="22"/>
          <w:lang w:eastAsia="en-US"/>
        </w:rPr>
      </w:pPr>
      <w:proofErr w:type="spellStart"/>
      <w:r w:rsidRPr="005D2F88">
        <w:rPr>
          <w:rFonts w:asciiTheme="minorHAnsi" w:eastAsiaTheme="minorHAnsi" w:hAnsiTheme="minorHAnsi" w:cstheme="minorBidi"/>
          <w:color w:val="548DD4" w:themeColor="text2" w:themeTint="99"/>
          <w:sz w:val="22"/>
          <w:szCs w:val="22"/>
          <w:lang w:eastAsia="en-US"/>
        </w:rPr>
        <w:t>Coloriuris</w:t>
      </w:r>
      <w:proofErr w:type="spellEnd"/>
      <w:r w:rsidRPr="005D2F88">
        <w:rPr>
          <w:rFonts w:asciiTheme="minorHAnsi" w:eastAsiaTheme="minorHAnsi" w:hAnsiTheme="minorHAnsi" w:cstheme="minorBidi"/>
          <w:color w:val="548DD4" w:themeColor="text2" w:themeTint="99"/>
          <w:sz w:val="22"/>
          <w:szCs w:val="22"/>
          <w:lang w:eastAsia="en-US"/>
        </w:rPr>
        <w:t xml:space="preserve"> </w:t>
      </w:r>
      <w:r w:rsidRPr="005D2F88">
        <w:rPr>
          <w:rFonts w:asciiTheme="minorHAnsi" w:eastAsiaTheme="minorHAnsi" w:hAnsiTheme="minorHAnsi" w:cstheme="minorBidi"/>
          <w:color w:val="548DD4" w:themeColor="text2" w:themeTint="99"/>
          <w:sz w:val="22"/>
          <w:szCs w:val="22"/>
          <w:lang w:eastAsia="en-US"/>
        </w:rPr>
        <w:t>es</w:t>
      </w:r>
      <w:r w:rsidRPr="005D2F88">
        <w:rPr>
          <w:rFonts w:asciiTheme="minorHAnsi" w:eastAsiaTheme="minorHAnsi" w:hAnsiTheme="minorHAnsi" w:cstheme="minorBidi"/>
          <w:color w:val="548DD4" w:themeColor="text2" w:themeTint="99"/>
          <w:sz w:val="22"/>
          <w:szCs w:val="22"/>
          <w:lang w:eastAsia="en-US"/>
        </w:rPr>
        <w:t xml:space="preserve"> como un contrato, en cambio </w:t>
      </w:r>
      <w:proofErr w:type="spellStart"/>
      <w:r w:rsidRPr="005D2F88">
        <w:rPr>
          <w:rFonts w:asciiTheme="minorHAnsi" w:eastAsiaTheme="minorHAnsi" w:hAnsiTheme="minorHAnsi" w:cstheme="minorBidi"/>
          <w:color w:val="548DD4" w:themeColor="text2" w:themeTint="99"/>
          <w:sz w:val="22"/>
          <w:szCs w:val="22"/>
          <w:lang w:eastAsia="en-US"/>
        </w:rPr>
        <w:t>creative</w:t>
      </w:r>
      <w:proofErr w:type="spellEnd"/>
      <w:r w:rsidRPr="005D2F88">
        <w:rPr>
          <w:rFonts w:asciiTheme="minorHAnsi" w:eastAsiaTheme="minorHAnsi" w:hAnsiTheme="minorHAnsi" w:cstheme="minorBidi"/>
          <w:color w:val="548DD4" w:themeColor="text2" w:themeTint="99"/>
          <w:sz w:val="22"/>
          <w:szCs w:val="22"/>
          <w:lang w:eastAsia="en-US"/>
        </w:rPr>
        <w:t xml:space="preserve"> </w:t>
      </w:r>
      <w:proofErr w:type="spellStart"/>
      <w:r w:rsidRPr="005D2F88">
        <w:rPr>
          <w:rFonts w:asciiTheme="minorHAnsi" w:eastAsiaTheme="minorHAnsi" w:hAnsiTheme="minorHAnsi" w:cstheme="minorBidi"/>
          <w:color w:val="548DD4" w:themeColor="text2" w:themeTint="99"/>
          <w:sz w:val="22"/>
          <w:szCs w:val="22"/>
          <w:lang w:eastAsia="en-US"/>
        </w:rPr>
        <w:t>commons</w:t>
      </w:r>
      <w:proofErr w:type="spellEnd"/>
      <w:r w:rsidRPr="005D2F88">
        <w:rPr>
          <w:rFonts w:asciiTheme="minorHAnsi" w:eastAsiaTheme="minorHAnsi" w:hAnsiTheme="minorHAnsi" w:cstheme="minorBidi"/>
          <w:color w:val="548DD4" w:themeColor="text2" w:themeTint="99"/>
          <w:sz w:val="22"/>
          <w:szCs w:val="22"/>
          <w:lang w:eastAsia="en-US"/>
        </w:rPr>
        <w:t xml:space="preserve"> es una licencia.</w:t>
      </w:r>
    </w:p>
    <w:p w:rsidR="005D2F88" w:rsidRPr="005D2F88" w:rsidRDefault="005D2F88" w:rsidP="005D2F88">
      <w:pPr>
        <w:pStyle w:val="NormalWeb"/>
        <w:spacing w:before="0" w:beforeAutospacing="0" w:after="0" w:afterAutospacing="0"/>
        <w:ind w:left="720"/>
        <w:jc w:val="both"/>
        <w:rPr>
          <w:rFonts w:asciiTheme="minorHAnsi" w:eastAsiaTheme="minorHAnsi" w:hAnsiTheme="minorHAnsi" w:cstheme="minorBidi"/>
          <w:color w:val="548DD4" w:themeColor="text2" w:themeTint="99"/>
          <w:sz w:val="22"/>
          <w:szCs w:val="22"/>
          <w:lang w:eastAsia="en-US"/>
        </w:rPr>
      </w:pPr>
      <w:r w:rsidRPr="005D2F88">
        <w:rPr>
          <w:rFonts w:asciiTheme="minorHAnsi" w:eastAsiaTheme="minorHAnsi" w:hAnsiTheme="minorHAnsi" w:cstheme="minorBidi"/>
          <w:color w:val="548DD4" w:themeColor="text2" w:themeTint="99"/>
          <w:sz w:val="22"/>
          <w:szCs w:val="22"/>
          <w:lang w:eastAsia="en-US"/>
        </w:rPr>
        <w:t xml:space="preserve">Otra diferencia es que </w:t>
      </w:r>
      <w:r w:rsidRPr="005D2F88">
        <w:rPr>
          <w:rFonts w:asciiTheme="minorHAnsi" w:eastAsiaTheme="minorHAnsi" w:hAnsiTheme="minorHAnsi" w:cstheme="minorBidi"/>
          <w:color w:val="548DD4" w:themeColor="text2" w:themeTint="99"/>
          <w:sz w:val="22"/>
          <w:szCs w:val="22"/>
          <w:lang w:eastAsia="en-US"/>
        </w:rPr>
        <w:t xml:space="preserve"> las licencias son firmadas por la legislación del país del autor, mientras que las </w:t>
      </w:r>
      <w:proofErr w:type="spellStart"/>
      <w:r w:rsidRPr="005D2F88">
        <w:rPr>
          <w:rFonts w:asciiTheme="minorHAnsi" w:eastAsiaTheme="minorHAnsi" w:hAnsiTheme="minorHAnsi" w:cstheme="minorBidi"/>
          <w:color w:val="548DD4" w:themeColor="text2" w:themeTint="99"/>
          <w:sz w:val="22"/>
          <w:szCs w:val="22"/>
          <w:lang w:eastAsia="en-US"/>
        </w:rPr>
        <w:t>creative</w:t>
      </w:r>
      <w:proofErr w:type="spellEnd"/>
      <w:r w:rsidRPr="005D2F88">
        <w:rPr>
          <w:rFonts w:asciiTheme="minorHAnsi" w:eastAsiaTheme="minorHAnsi" w:hAnsiTheme="minorHAnsi" w:cstheme="minorBidi"/>
          <w:color w:val="548DD4" w:themeColor="text2" w:themeTint="99"/>
          <w:sz w:val="22"/>
          <w:szCs w:val="22"/>
          <w:lang w:eastAsia="en-US"/>
        </w:rPr>
        <w:t xml:space="preserve"> </w:t>
      </w:r>
      <w:proofErr w:type="spellStart"/>
      <w:r w:rsidRPr="005D2F88">
        <w:rPr>
          <w:rFonts w:asciiTheme="minorHAnsi" w:eastAsiaTheme="minorHAnsi" w:hAnsiTheme="minorHAnsi" w:cstheme="minorBidi"/>
          <w:color w:val="548DD4" w:themeColor="text2" w:themeTint="99"/>
          <w:sz w:val="22"/>
          <w:szCs w:val="22"/>
          <w:lang w:eastAsia="en-US"/>
        </w:rPr>
        <w:t>commons</w:t>
      </w:r>
      <w:proofErr w:type="spellEnd"/>
      <w:r w:rsidRPr="005D2F88">
        <w:rPr>
          <w:rFonts w:asciiTheme="minorHAnsi" w:eastAsiaTheme="minorHAnsi" w:hAnsiTheme="minorHAnsi" w:cstheme="minorBidi"/>
          <w:color w:val="548DD4" w:themeColor="text2" w:themeTint="99"/>
          <w:sz w:val="22"/>
          <w:szCs w:val="22"/>
          <w:lang w:eastAsia="en-US"/>
        </w:rPr>
        <w:t xml:space="preserve"> están conforme al derecho anglosajón con independencia del país del autor.</w:t>
      </w:r>
    </w:p>
    <w:p w:rsidR="005D2F88" w:rsidRPr="005D2F88" w:rsidRDefault="005D2F88" w:rsidP="005D2F88">
      <w:pPr>
        <w:pStyle w:val="NormalWeb"/>
        <w:spacing w:before="0" w:beforeAutospacing="0" w:after="0" w:afterAutospacing="0"/>
        <w:ind w:left="720"/>
        <w:jc w:val="both"/>
        <w:rPr>
          <w:rFonts w:asciiTheme="minorHAnsi" w:eastAsiaTheme="minorHAnsi" w:hAnsiTheme="minorHAnsi" w:cstheme="minorBidi"/>
          <w:color w:val="548DD4" w:themeColor="text2" w:themeTint="99"/>
          <w:sz w:val="22"/>
          <w:szCs w:val="22"/>
          <w:lang w:eastAsia="en-US"/>
        </w:rPr>
      </w:pPr>
      <w:r w:rsidRPr="005D2F88">
        <w:rPr>
          <w:rFonts w:asciiTheme="minorHAnsi" w:eastAsiaTheme="minorHAnsi" w:hAnsiTheme="minorHAnsi" w:cstheme="minorBidi"/>
          <w:color w:val="548DD4" w:themeColor="text2" w:themeTint="99"/>
          <w:sz w:val="22"/>
          <w:szCs w:val="22"/>
          <w:lang w:eastAsia="en-US"/>
        </w:rPr>
        <w:t>Y o</w:t>
      </w:r>
      <w:r w:rsidRPr="005D2F88">
        <w:rPr>
          <w:rFonts w:asciiTheme="minorHAnsi" w:eastAsiaTheme="minorHAnsi" w:hAnsiTheme="minorHAnsi" w:cstheme="minorBidi"/>
          <w:color w:val="548DD4" w:themeColor="text2" w:themeTint="99"/>
          <w:sz w:val="22"/>
          <w:szCs w:val="22"/>
          <w:lang w:eastAsia="en-US"/>
        </w:rPr>
        <w:t xml:space="preserve">tra de las diferencia es que con </w:t>
      </w:r>
      <w:proofErr w:type="spellStart"/>
      <w:r w:rsidRPr="005D2F88">
        <w:rPr>
          <w:rFonts w:asciiTheme="minorHAnsi" w:eastAsiaTheme="minorHAnsi" w:hAnsiTheme="minorHAnsi" w:cstheme="minorBidi"/>
          <w:color w:val="548DD4" w:themeColor="text2" w:themeTint="99"/>
          <w:sz w:val="22"/>
          <w:szCs w:val="22"/>
          <w:lang w:eastAsia="en-US"/>
        </w:rPr>
        <w:t>Coloriuris</w:t>
      </w:r>
      <w:proofErr w:type="spellEnd"/>
      <w:r w:rsidRPr="005D2F88">
        <w:rPr>
          <w:rFonts w:asciiTheme="minorHAnsi" w:eastAsiaTheme="minorHAnsi" w:hAnsiTheme="minorHAnsi" w:cstheme="minorBidi"/>
          <w:color w:val="548DD4" w:themeColor="text2" w:themeTint="99"/>
          <w:sz w:val="22"/>
          <w:szCs w:val="22"/>
          <w:lang w:eastAsia="en-US"/>
        </w:rPr>
        <w:t xml:space="preserve"> el autor puede fijar un tiempo de vigencia, mientras que </w:t>
      </w:r>
      <w:proofErr w:type="spellStart"/>
      <w:r w:rsidRPr="005D2F88">
        <w:rPr>
          <w:rFonts w:asciiTheme="minorHAnsi" w:eastAsiaTheme="minorHAnsi" w:hAnsiTheme="minorHAnsi" w:cstheme="minorBidi"/>
          <w:color w:val="548DD4" w:themeColor="text2" w:themeTint="99"/>
          <w:sz w:val="22"/>
          <w:szCs w:val="22"/>
          <w:lang w:eastAsia="en-US"/>
        </w:rPr>
        <w:t>creative</w:t>
      </w:r>
      <w:proofErr w:type="spellEnd"/>
      <w:r w:rsidRPr="005D2F88">
        <w:rPr>
          <w:rFonts w:asciiTheme="minorHAnsi" w:eastAsiaTheme="minorHAnsi" w:hAnsiTheme="minorHAnsi" w:cstheme="minorBidi"/>
          <w:color w:val="548DD4" w:themeColor="text2" w:themeTint="99"/>
          <w:sz w:val="22"/>
          <w:szCs w:val="22"/>
          <w:lang w:eastAsia="en-US"/>
        </w:rPr>
        <w:t xml:space="preserve"> </w:t>
      </w:r>
      <w:proofErr w:type="spellStart"/>
      <w:r w:rsidRPr="005D2F88">
        <w:rPr>
          <w:rFonts w:asciiTheme="minorHAnsi" w:eastAsiaTheme="minorHAnsi" w:hAnsiTheme="minorHAnsi" w:cstheme="minorBidi"/>
          <w:color w:val="548DD4" w:themeColor="text2" w:themeTint="99"/>
          <w:sz w:val="22"/>
          <w:szCs w:val="22"/>
          <w:lang w:eastAsia="en-US"/>
        </w:rPr>
        <w:t>commons</w:t>
      </w:r>
      <w:proofErr w:type="spellEnd"/>
      <w:r w:rsidRPr="005D2F88">
        <w:rPr>
          <w:rFonts w:asciiTheme="minorHAnsi" w:eastAsiaTheme="minorHAnsi" w:hAnsiTheme="minorHAnsi" w:cstheme="minorBidi"/>
          <w:color w:val="548DD4" w:themeColor="text2" w:themeTint="99"/>
          <w:sz w:val="22"/>
          <w:szCs w:val="22"/>
          <w:lang w:eastAsia="en-US"/>
        </w:rPr>
        <w:t xml:space="preserve"> solo tiene la redacción de los acuerdos de licencias.</w:t>
      </w:r>
    </w:p>
    <w:p w:rsidR="005D2F88" w:rsidRDefault="005D2F88" w:rsidP="005D2F88">
      <w:pPr>
        <w:pStyle w:val="Prrafodelista"/>
        <w:jc w:val="both"/>
      </w:pPr>
    </w:p>
    <w:p w:rsidR="006B151C" w:rsidRDefault="00A35EB3" w:rsidP="00A35EB3">
      <w:pPr>
        <w:jc w:val="both"/>
        <w:rPr>
          <w:b/>
        </w:rPr>
      </w:pPr>
      <w:r>
        <w:rPr>
          <w:b/>
        </w:rPr>
        <w:t>I</w:t>
      </w:r>
      <w:r w:rsidR="006B151C" w:rsidRPr="006B151C">
        <w:rPr>
          <w:b/>
        </w:rPr>
        <w:t>mágenes</w:t>
      </w:r>
    </w:p>
    <w:p w:rsidR="001157C5" w:rsidRDefault="00A35EB3" w:rsidP="00A35EB3">
      <w:pPr>
        <w:pStyle w:val="Prrafodelista"/>
        <w:numPr>
          <w:ilvl w:val="0"/>
          <w:numId w:val="10"/>
        </w:numPr>
        <w:jc w:val="both"/>
      </w:pPr>
      <w:r>
        <w:t>Esta</w:t>
      </w:r>
      <w:r w:rsidR="001157C5">
        <w:t>s haciendo un proyecto web y n</w:t>
      </w:r>
      <w:r w:rsidR="001157C5" w:rsidRPr="001157C5">
        <w:t xml:space="preserve">ecesitas poner imágenes de </w:t>
      </w:r>
      <w:r w:rsidR="00F348D0">
        <w:t>mascotas. Tratas el tema con el resto de colaboradores y surgen 4 ideas. Investiga las opciones</w:t>
      </w:r>
      <w:r>
        <w:t xml:space="preserve"> incluyendo la información que se pide, </w:t>
      </w:r>
      <w:r w:rsidRPr="00E4325C">
        <w:rPr>
          <w:b/>
        </w:rPr>
        <w:t>escoge una</w:t>
      </w:r>
      <w:r>
        <w:t xml:space="preserve"> de ellas o propón una alternativa </w:t>
      </w:r>
      <w:r w:rsidRPr="00E4325C">
        <w:rPr>
          <w:b/>
        </w:rPr>
        <w:t>y razona</w:t>
      </w:r>
      <w:r>
        <w:t xml:space="preserve"> el motivo de la decisión tomada</w:t>
      </w:r>
      <w:r w:rsidR="00F348D0">
        <w:t>:</w:t>
      </w:r>
    </w:p>
    <w:p w:rsidR="00F348D0" w:rsidRDefault="00F348D0" w:rsidP="00A35EB3">
      <w:pPr>
        <w:pStyle w:val="Prrafodelista"/>
        <w:numPr>
          <w:ilvl w:val="0"/>
          <w:numId w:val="15"/>
        </w:numPr>
        <w:jc w:val="both"/>
      </w:pPr>
      <w:r>
        <w:t xml:space="preserve">Idea colaborador 1: “Podemos usar </w:t>
      </w:r>
      <w:hyperlink r:id="rId18" w:history="1">
        <w:r w:rsidRPr="00F348D0">
          <w:rPr>
            <w:rStyle w:val="Hipervnculo"/>
          </w:rPr>
          <w:t>esta foto</w:t>
        </w:r>
      </w:hyperlink>
      <w:r>
        <w:t xml:space="preserve">”. Busca información sobre qué </w:t>
      </w:r>
      <w:r w:rsidR="00132B58">
        <w:t xml:space="preserve">coste y qué </w:t>
      </w:r>
      <w:r>
        <w:t>limitaciones podrías tener usando esa foto.</w:t>
      </w:r>
    </w:p>
    <w:p w:rsidR="00646B30" w:rsidRPr="00E01F22" w:rsidRDefault="00E01F22" w:rsidP="00646B30">
      <w:pPr>
        <w:pStyle w:val="Prrafodelista"/>
        <w:ind w:left="1080"/>
        <w:jc w:val="both"/>
        <w:rPr>
          <w:color w:val="548DD4" w:themeColor="text2" w:themeTint="99"/>
          <w:u w:val="single"/>
        </w:rPr>
      </w:pPr>
      <w:r>
        <w:rPr>
          <w:color w:val="548DD4" w:themeColor="text2" w:themeTint="99"/>
        </w:rPr>
        <w:t xml:space="preserve">Esta foto cuesta 29€ y tendríamos pocas limitaciones dado que el autor nos ha permitido su </w:t>
      </w:r>
      <w:r w:rsidR="005D2F88">
        <w:rPr>
          <w:color w:val="548DD4" w:themeColor="text2" w:themeTint="99"/>
        </w:rPr>
        <w:t>uso (</w:t>
      </w:r>
      <w:r>
        <w:rPr>
          <w:color w:val="548DD4" w:themeColor="text2" w:themeTint="99"/>
        </w:rPr>
        <w:t>después de pagarle)</w:t>
      </w:r>
    </w:p>
    <w:p w:rsidR="00F348D0" w:rsidRDefault="00F348D0" w:rsidP="00A35EB3">
      <w:pPr>
        <w:pStyle w:val="Prrafodelista"/>
        <w:numPr>
          <w:ilvl w:val="0"/>
          <w:numId w:val="15"/>
        </w:numPr>
        <w:jc w:val="both"/>
      </w:pPr>
      <w:r>
        <w:lastRenderedPageBreak/>
        <w:t xml:space="preserve">Idea colaborador 2: “Buscamos en </w:t>
      </w:r>
      <w:proofErr w:type="spellStart"/>
      <w:r w:rsidR="00367379">
        <w:t>Flickr</w:t>
      </w:r>
      <w:proofErr w:type="spellEnd"/>
      <w:r w:rsidR="00367379">
        <w:t xml:space="preserve"> que se comparte todo gratis</w:t>
      </w:r>
      <w:r>
        <w:t xml:space="preserve"> y subimos una</w:t>
      </w:r>
      <w:r w:rsidR="00367379">
        <w:t xml:space="preserve"> foto. Por ejemplo </w:t>
      </w:r>
      <w:hyperlink r:id="rId19" w:history="1">
        <w:r w:rsidR="00367379" w:rsidRPr="00367379">
          <w:rPr>
            <w:rStyle w:val="Hipervnculo"/>
          </w:rPr>
          <w:t>esta</w:t>
        </w:r>
      </w:hyperlink>
      <w:r>
        <w:t>”</w:t>
      </w:r>
      <w:r w:rsidR="00367379">
        <w:t>. Busca información sobre la foto</w:t>
      </w:r>
      <w:r w:rsidR="00A35EB3">
        <w:t xml:space="preserve"> que propone y sobre las fotos </w:t>
      </w:r>
      <w:proofErr w:type="spellStart"/>
      <w:r w:rsidR="00A35EB3">
        <w:t>C</w:t>
      </w:r>
      <w:r w:rsidR="00367379">
        <w:t>reative</w:t>
      </w:r>
      <w:proofErr w:type="spellEnd"/>
      <w:r w:rsidR="00367379">
        <w:t xml:space="preserve"> </w:t>
      </w:r>
      <w:proofErr w:type="spellStart"/>
      <w:r w:rsidR="00A35EB3">
        <w:t>C</w:t>
      </w:r>
      <w:r w:rsidR="00367379">
        <w:t>ommons</w:t>
      </w:r>
      <w:proofErr w:type="spellEnd"/>
      <w:r w:rsidR="00367379">
        <w:t xml:space="preserve"> de </w:t>
      </w:r>
      <w:proofErr w:type="spellStart"/>
      <w:r w:rsidR="00367379">
        <w:t>Flickr</w:t>
      </w:r>
      <w:proofErr w:type="spellEnd"/>
      <w:r w:rsidR="00367379">
        <w:t>.</w:t>
      </w:r>
      <w:r w:rsidR="00A35EB3">
        <w:t xml:space="preserve"> Busca si hay alguna plataforma equivalente a </w:t>
      </w:r>
      <w:proofErr w:type="spellStart"/>
      <w:r w:rsidR="00A35EB3">
        <w:t>Flickr</w:t>
      </w:r>
      <w:proofErr w:type="spellEnd"/>
      <w:r w:rsidR="00A35EB3">
        <w:t xml:space="preserve"> </w:t>
      </w:r>
      <w:proofErr w:type="spellStart"/>
      <w:r w:rsidR="00A35EB3">
        <w:t>Creative</w:t>
      </w:r>
      <w:proofErr w:type="spellEnd"/>
      <w:r w:rsidR="00A35EB3">
        <w:t xml:space="preserve"> </w:t>
      </w:r>
      <w:proofErr w:type="spellStart"/>
      <w:r w:rsidR="00A35EB3">
        <w:t>Commons</w:t>
      </w:r>
      <w:proofErr w:type="spellEnd"/>
      <w:r w:rsidR="00E4325C">
        <w:t>.</w:t>
      </w:r>
    </w:p>
    <w:p w:rsidR="00367379" w:rsidRDefault="00367379" w:rsidP="00A35EB3">
      <w:pPr>
        <w:pStyle w:val="Prrafodelista"/>
        <w:numPr>
          <w:ilvl w:val="0"/>
          <w:numId w:val="15"/>
        </w:numPr>
        <w:jc w:val="both"/>
      </w:pPr>
      <w:r>
        <w:t>Idea colaborador 3: “</w:t>
      </w:r>
      <w:r w:rsidR="00A35EB3">
        <w:t xml:space="preserve">Buscamos en Google fotos de perro y ponemos una. Por ejemplo he encontrado </w:t>
      </w:r>
      <w:hyperlink r:id="rId20" w:history="1">
        <w:r w:rsidR="00A35EB3" w:rsidRPr="00A35EB3">
          <w:rPr>
            <w:rStyle w:val="Hipervnculo"/>
          </w:rPr>
          <w:t>esta</w:t>
        </w:r>
      </w:hyperlink>
      <w:r w:rsidR="00A35EB3">
        <w:t>”.</w:t>
      </w:r>
      <w:r>
        <w:t xml:space="preserve"> </w:t>
      </w:r>
      <w:r w:rsidR="0088499B">
        <w:t xml:space="preserve">Parece fácil o… ¿te suena </w:t>
      </w:r>
      <w:hyperlink r:id="rId21" w:history="1">
        <w:r w:rsidR="0088499B" w:rsidRPr="00367379">
          <w:rPr>
            <w:rStyle w:val="Hipervnculo"/>
          </w:rPr>
          <w:t>haber leído algo al respecto</w:t>
        </w:r>
      </w:hyperlink>
      <w:r w:rsidR="0088499B">
        <w:t xml:space="preserve"> que tendrías que tener en cuenta?</w:t>
      </w:r>
    </w:p>
    <w:p w:rsidR="00F348D0" w:rsidRPr="001157C5" w:rsidRDefault="00F348D0" w:rsidP="00A35EB3">
      <w:pPr>
        <w:pStyle w:val="Prrafodelista"/>
        <w:numPr>
          <w:ilvl w:val="0"/>
          <w:numId w:val="15"/>
        </w:numPr>
        <w:jc w:val="both"/>
      </w:pPr>
      <w:r>
        <w:t>Idea c</w:t>
      </w:r>
      <w:r w:rsidR="00A35EB3">
        <w:t>olaborador 4</w:t>
      </w:r>
      <w:r>
        <w:t xml:space="preserve">: “Yo vivo junto a un </w:t>
      </w:r>
      <w:proofErr w:type="spellStart"/>
      <w:r>
        <w:t>Pipican</w:t>
      </w:r>
      <w:proofErr w:type="spellEnd"/>
      <w:r>
        <w:t xml:space="preserve"> y tengo una cámara </w:t>
      </w:r>
      <w:proofErr w:type="spellStart"/>
      <w:r>
        <w:t>Reflex</w:t>
      </w:r>
      <w:proofErr w:type="spellEnd"/>
      <w:r>
        <w:t xml:space="preserve">. Mañana me paso y le hago fotos a un perro y las colgamos. Si no hay ninguno </w:t>
      </w:r>
      <w:proofErr w:type="spellStart"/>
      <w:r>
        <w:t>guapete</w:t>
      </w:r>
      <w:proofErr w:type="spellEnd"/>
      <w:r>
        <w:t>, le puedo hacer fotos a mi tortuga que es muy expresiva…”</w:t>
      </w:r>
      <w:r w:rsidR="00367379">
        <w:t xml:space="preserve">. </w:t>
      </w:r>
      <w:r w:rsidR="0088499B">
        <w:t>Teniendo en cuenta el apartado anterior, razona qué pasos tendrías que seguir para usar esa foto sin tener problemas legales.</w:t>
      </w:r>
    </w:p>
    <w:sectPr w:rsidR="00F348D0" w:rsidRPr="001157C5" w:rsidSect="00C15971">
      <w:head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D67" w:rsidRDefault="00A74D67" w:rsidP="009B4F7F">
      <w:pPr>
        <w:spacing w:after="0" w:line="240" w:lineRule="auto"/>
      </w:pPr>
      <w:r>
        <w:separator/>
      </w:r>
    </w:p>
  </w:endnote>
  <w:endnote w:type="continuationSeparator" w:id="0">
    <w:p w:rsidR="00A74D67" w:rsidRDefault="00A74D67" w:rsidP="009B4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D67" w:rsidRDefault="00A74D67" w:rsidP="009B4F7F">
      <w:pPr>
        <w:spacing w:after="0" w:line="240" w:lineRule="auto"/>
      </w:pPr>
      <w:r>
        <w:separator/>
      </w:r>
    </w:p>
  </w:footnote>
  <w:footnote w:type="continuationSeparator" w:id="0">
    <w:p w:rsidR="00A74D67" w:rsidRDefault="00A74D67" w:rsidP="009B4F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F7F" w:rsidRDefault="009B4F7F" w:rsidP="009B4F7F">
    <w:r>
      <w:t>D</w:t>
    </w:r>
    <w:r w:rsidR="00DE3825">
      <w:t>iseño de Interfaces</w:t>
    </w:r>
  </w:p>
  <w:p w:rsidR="009B4F7F" w:rsidRDefault="009B4F7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15BF"/>
    <w:multiLevelType w:val="hybridMultilevel"/>
    <w:tmpl w:val="C7A6E1C6"/>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10CF03BE"/>
    <w:multiLevelType w:val="hybridMultilevel"/>
    <w:tmpl w:val="9BA22B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A17449"/>
    <w:multiLevelType w:val="hybridMultilevel"/>
    <w:tmpl w:val="ED4E77E6"/>
    <w:lvl w:ilvl="0" w:tplc="50E4C8E2">
      <w:start w:val="1"/>
      <w:numFmt w:val="bullet"/>
      <w:lvlText w:val="–"/>
      <w:lvlJc w:val="left"/>
      <w:pPr>
        <w:tabs>
          <w:tab w:val="num" w:pos="720"/>
        </w:tabs>
        <w:ind w:left="720" w:hanging="360"/>
      </w:pPr>
      <w:rPr>
        <w:rFonts w:ascii="Arial" w:hAnsi="Arial" w:hint="default"/>
      </w:rPr>
    </w:lvl>
    <w:lvl w:ilvl="1" w:tplc="019C3A72">
      <w:start w:val="1"/>
      <w:numFmt w:val="bullet"/>
      <w:lvlText w:val="–"/>
      <w:lvlJc w:val="left"/>
      <w:pPr>
        <w:tabs>
          <w:tab w:val="num" w:pos="1440"/>
        </w:tabs>
        <w:ind w:left="1440" w:hanging="360"/>
      </w:pPr>
      <w:rPr>
        <w:rFonts w:ascii="Arial" w:hAnsi="Arial" w:hint="default"/>
      </w:rPr>
    </w:lvl>
    <w:lvl w:ilvl="2" w:tplc="8638A5EC" w:tentative="1">
      <w:start w:val="1"/>
      <w:numFmt w:val="bullet"/>
      <w:lvlText w:val="–"/>
      <w:lvlJc w:val="left"/>
      <w:pPr>
        <w:tabs>
          <w:tab w:val="num" w:pos="2160"/>
        </w:tabs>
        <w:ind w:left="2160" w:hanging="360"/>
      </w:pPr>
      <w:rPr>
        <w:rFonts w:ascii="Arial" w:hAnsi="Arial" w:hint="default"/>
      </w:rPr>
    </w:lvl>
    <w:lvl w:ilvl="3" w:tplc="DAB4B4B0" w:tentative="1">
      <w:start w:val="1"/>
      <w:numFmt w:val="bullet"/>
      <w:lvlText w:val="–"/>
      <w:lvlJc w:val="left"/>
      <w:pPr>
        <w:tabs>
          <w:tab w:val="num" w:pos="2880"/>
        </w:tabs>
        <w:ind w:left="2880" w:hanging="360"/>
      </w:pPr>
      <w:rPr>
        <w:rFonts w:ascii="Arial" w:hAnsi="Arial" w:hint="default"/>
      </w:rPr>
    </w:lvl>
    <w:lvl w:ilvl="4" w:tplc="7C960D52" w:tentative="1">
      <w:start w:val="1"/>
      <w:numFmt w:val="bullet"/>
      <w:lvlText w:val="–"/>
      <w:lvlJc w:val="left"/>
      <w:pPr>
        <w:tabs>
          <w:tab w:val="num" w:pos="3600"/>
        </w:tabs>
        <w:ind w:left="3600" w:hanging="360"/>
      </w:pPr>
      <w:rPr>
        <w:rFonts w:ascii="Arial" w:hAnsi="Arial" w:hint="default"/>
      </w:rPr>
    </w:lvl>
    <w:lvl w:ilvl="5" w:tplc="58BC98AE" w:tentative="1">
      <w:start w:val="1"/>
      <w:numFmt w:val="bullet"/>
      <w:lvlText w:val="–"/>
      <w:lvlJc w:val="left"/>
      <w:pPr>
        <w:tabs>
          <w:tab w:val="num" w:pos="4320"/>
        </w:tabs>
        <w:ind w:left="4320" w:hanging="360"/>
      </w:pPr>
      <w:rPr>
        <w:rFonts w:ascii="Arial" w:hAnsi="Arial" w:hint="default"/>
      </w:rPr>
    </w:lvl>
    <w:lvl w:ilvl="6" w:tplc="BF0EFC26" w:tentative="1">
      <w:start w:val="1"/>
      <w:numFmt w:val="bullet"/>
      <w:lvlText w:val="–"/>
      <w:lvlJc w:val="left"/>
      <w:pPr>
        <w:tabs>
          <w:tab w:val="num" w:pos="5040"/>
        </w:tabs>
        <w:ind w:left="5040" w:hanging="360"/>
      </w:pPr>
      <w:rPr>
        <w:rFonts w:ascii="Arial" w:hAnsi="Arial" w:hint="default"/>
      </w:rPr>
    </w:lvl>
    <w:lvl w:ilvl="7" w:tplc="06485094" w:tentative="1">
      <w:start w:val="1"/>
      <w:numFmt w:val="bullet"/>
      <w:lvlText w:val="–"/>
      <w:lvlJc w:val="left"/>
      <w:pPr>
        <w:tabs>
          <w:tab w:val="num" w:pos="5760"/>
        </w:tabs>
        <w:ind w:left="5760" w:hanging="360"/>
      </w:pPr>
      <w:rPr>
        <w:rFonts w:ascii="Arial" w:hAnsi="Arial" w:hint="default"/>
      </w:rPr>
    </w:lvl>
    <w:lvl w:ilvl="8" w:tplc="B484DDA4" w:tentative="1">
      <w:start w:val="1"/>
      <w:numFmt w:val="bullet"/>
      <w:lvlText w:val="–"/>
      <w:lvlJc w:val="left"/>
      <w:pPr>
        <w:tabs>
          <w:tab w:val="num" w:pos="6480"/>
        </w:tabs>
        <w:ind w:left="6480" w:hanging="360"/>
      </w:pPr>
      <w:rPr>
        <w:rFonts w:ascii="Arial" w:hAnsi="Arial" w:hint="default"/>
      </w:rPr>
    </w:lvl>
  </w:abstractNum>
  <w:abstractNum w:abstractNumId="3">
    <w:nsid w:val="1AE3209F"/>
    <w:multiLevelType w:val="hybridMultilevel"/>
    <w:tmpl w:val="4F18C130"/>
    <w:lvl w:ilvl="0" w:tplc="0C0A0017">
      <w:start w:val="1"/>
      <w:numFmt w:val="lowerLetter"/>
      <w:lvlText w:val="%1)"/>
      <w:lvlJc w:val="left"/>
      <w:pPr>
        <w:ind w:left="720" w:hanging="360"/>
      </w:pPr>
      <w:rPr>
        <w:rFonts w:hint="default"/>
      </w:rPr>
    </w:lvl>
    <w:lvl w:ilvl="1" w:tplc="0C0A001B">
      <w:start w:val="1"/>
      <w:numFmt w:val="low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CE65C97"/>
    <w:multiLevelType w:val="hybridMultilevel"/>
    <w:tmpl w:val="783AB92E"/>
    <w:lvl w:ilvl="0" w:tplc="2F38024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201867D6"/>
    <w:multiLevelType w:val="hybridMultilevel"/>
    <w:tmpl w:val="03CCEC58"/>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1BA6C2E"/>
    <w:multiLevelType w:val="hybridMultilevel"/>
    <w:tmpl w:val="05B8DD6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441F1090"/>
    <w:multiLevelType w:val="hybridMultilevel"/>
    <w:tmpl w:val="55D4F71A"/>
    <w:lvl w:ilvl="0" w:tplc="53B4891A">
      <w:start w:val="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B182955"/>
    <w:multiLevelType w:val="hybridMultilevel"/>
    <w:tmpl w:val="BA028562"/>
    <w:lvl w:ilvl="0" w:tplc="0C0A000F">
      <w:start w:val="1"/>
      <w:numFmt w:val="decimal"/>
      <w:lvlText w:val="%1."/>
      <w:lvlJc w:val="left"/>
      <w:pPr>
        <w:ind w:left="2844" w:hanging="360"/>
      </w:p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9">
    <w:nsid w:val="4F2B6BE0"/>
    <w:multiLevelType w:val="hybridMultilevel"/>
    <w:tmpl w:val="74C4E0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473340"/>
    <w:multiLevelType w:val="hybridMultilevel"/>
    <w:tmpl w:val="9E302BAE"/>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6D85509D"/>
    <w:multiLevelType w:val="hybridMultilevel"/>
    <w:tmpl w:val="A356B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B635B8E"/>
    <w:multiLevelType w:val="hybridMultilevel"/>
    <w:tmpl w:val="6188201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B744C0"/>
    <w:multiLevelType w:val="hybridMultilevel"/>
    <w:tmpl w:val="5C941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CFF279A"/>
    <w:multiLevelType w:val="hybridMultilevel"/>
    <w:tmpl w:val="CBEC99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2"/>
  </w:num>
  <w:num w:numId="4">
    <w:abstractNumId w:val="8"/>
  </w:num>
  <w:num w:numId="5">
    <w:abstractNumId w:val="7"/>
  </w:num>
  <w:num w:numId="6">
    <w:abstractNumId w:val="5"/>
  </w:num>
  <w:num w:numId="7">
    <w:abstractNumId w:val="3"/>
  </w:num>
  <w:num w:numId="8">
    <w:abstractNumId w:val="6"/>
  </w:num>
  <w:num w:numId="9">
    <w:abstractNumId w:val="11"/>
  </w:num>
  <w:num w:numId="10">
    <w:abstractNumId w:val="1"/>
  </w:num>
  <w:num w:numId="11">
    <w:abstractNumId w:val="9"/>
  </w:num>
  <w:num w:numId="12">
    <w:abstractNumId w:val="10"/>
  </w:num>
  <w:num w:numId="13">
    <w:abstractNumId w:val="0"/>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7F"/>
    <w:rsid w:val="00006A80"/>
    <w:rsid w:val="0004261E"/>
    <w:rsid w:val="00057C52"/>
    <w:rsid w:val="000E45EC"/>
    <w:rsid w:val="00107B35"/>
    <w:rsid w:val="001157C5"/>
    <w:rsid w:val="00132B58"/>
    <w:rsid w:val="001574B7"/>
    <w:rsid w:val="00165627"/>
    <w:rsid w:val="00191D16"/>
    <w:rsid w:val="001E01B8"/>
    <w:rsid w:val="00222D3A"/>
    <w:rsid w:val="0024484E"/>
    <w:rsid w:val="0028033C"/>
    <w:rsid w:val="002B5D0F"/>
    <w:rsid w:val="002D28D5"/>
    <w:rsid w:val="002F0822"/>
    <w:rsid w:val="00306E7D"/>
    <w:rsid w:val="00333150"/>
    <w:rsid w:val="00367379"/>
    <w:rsid w:val="003804A7"/>
    <w:rsid w:val="003F60E9"/>
    <w:rsid w:val="003F79A9"/>
    <w:rsid w:val="00442EA2"/>
    <w:rsid w:val="00470810"/>
    <w:rsid w:val="004720BF"/>
    <w:rsid w:val="00481128"/>
    <w:rsid w:val="0049538A"/>
    <w:rsid w:val="004D66ED"/>
    <w:rsid w:val="0050657D"/>
    <w:rsid w:val="00542756"/>
    <w:rsid w:val="00566FE1"/>
    <w:rsid w:val="005A2970"/>
    <w:rsid w:val="005C0B33"/>
    <w:rsid w:val="005D2F88"/>
    <w:rsid w:val="00646B30"/>
    <w:rsid w:val="00697837"/>
    <w:rsid w:val="006A3AD7"/>
    <w:rsid w:val="006B07FD"/>
    <w:rsid w:val="006B151C"/>
    <w:rsid w:val="006C2250"/>
    <w:rsid w:val="007135A1"/>
    <w:rsid w:val="007215B2"/>
    <w:rsid w:val="00731371"/>
    <w:rsid w:val="007417DD"/>
    <w:rsid w:val="007E461B"/>
    <w:rsid w:val="00813B4F"/>
    <w:rsid w:val="008149BC"/>
    <w:rsid w:val="00823729"/>
    <w:rsid w:val="008516B6"/>
    <w:rsid w:val="00864BFD"/>
    <w:rsid w:val="0088499B"/>
    <w:rsid w:val="00884D97"/>
    <w:rsid w:val="008F6251"/>
    <w:rsid w:val="009435AA"/>
    <w:rsid w:val="0095714A"/>
    <w:rsid w:val="009803C3"/>
    <w:rsid w:val="009B4F7F"/>
    <w:rsid w:val="009D65F8"/>
    <w:rsid w:val="00A35EB3"/>
    <w:rsid w:val="00A74D67"/>
    <w:rsid w:val="00AA2435"/>
    <w:rsid w:val="00AA7D1E"/>
    <w:rsid w:val="00AE6280"/>
    <w:rsid w:val="00AF1450"/>
    <w:rsid w:val="00B02AAF"/>
    <w:rsid w:val="00B9114F"/>
    <w:rsid w:val="00BF3780"/>
    <w:rsid w:val="00C15971"/>
    <w:rsid w:val="00C34C53"/>
    <w:rsid w:val="00C520DB"/>
    <w:rsid w:val="00C6318C"/>
    <w:rsid w:val="00C75502"/>
    <w:rsid w:val="00C77EB5"/>
    <w:rsid w:val="00C82218"/>
    <w:rsid w:val="00C934F9"/>
    <w:rsid w:val="00CD5CDC"/>
    <w:rsid w:val="00D345DF"/>
    <w:rsid w:val="00D47A86"/>
    <w:rsid w:val="00D61388"/>
    <w:rsid w:val="00D708B7"/>
    <w:rsid w:val="00D77DAA"/>
    <w:rsid w:val="00D817FA"/>
    <w:rsid w:val="00DC4E3D"/>
    <w:rsid w:val="00DE3825"/>
    <w:rsid w:val="00E01F22"/>
    <w:rsid w:val="00E4325C"/>
    <w:rsid w:val="00E54547"/>
    <w:rsid w:val="00F348D0"/>
    <w:rsid w:val="00FA373A"/>
    <w:rsid w:val="00FD7030"/>
    <w:rsid w:val="00FF10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B982A8-0A58-405C-BB53-28CB4DEC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1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4F7F"/>
    <w:rPr>
      <w:color w:val="0000FF" w:themeColor="hyperlink"/>
      <w:u w:val="single"/>
    </w:rPr>
  </w:style>
  <w:style w:type="paragraph" w:styleId="Encabezado">
    <w:name w:val="header"/>
    <w:basedOn w:val="Normal"/>
    <w:link w:val="EncabezadoCar"/>
    <w:uiPriority w:val="99"/>
    <w:unhideWhenUsed/>
    <w:rsid w:val="009B4F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4F7F"/>
  </w:style>
  <w:style w:type="paragraph" w:styleId="Piedepgina">
    <w:name w:val="footer"/>
    <w:basedOn w:val="Normal"/>
    <w:link w:val="PiedepginaCar"/>
    <w:uiPriority w:val="99"/>
    <w:unhideWhenUsed/>
    <w:rsid w:val="009B4F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4F7F"/>
  </w:style>
  <w:style w:type="paragraph" w:styleId="Prrafodelista">
    <w:name w:val="List Paragraph"/>
    <w:basedOn w:val="Normal"/>
    <w:uiPriority w:val="34"/>
    <w:qFormat/>
    <w:rsid w:val="009B4F7F"/>
    <w:pPr>
      <w:ind w:left="720"/>
      <w:contextualSpacing/>
    </w:pPr>
  </w:style>
  <w:style w:type="table" w:styleId="Tablaconcuadrcula">
    <w:name w:val="Table Grid"/>
    <w:basedOn w:val="Tablanormal"/>
    <w:uiPriority w:val="59"/>
    <w:rsid w:val="00C159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2">
    <w:name w:val="Plain Table 2"/>
    <w:basedOn w:val="Tablanormal"/>
    <w:uiPriority w:val="42"/>
    <w:rsid w:val="009D65F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uiPriority w:val="99"/>
    <w:semiHidden/>
    <w:unhideWhenUsed/>
    <w:rsid w:val="00E54547"/>
    <w:rPr>
      <w:color w:val="800080" w:themeColor="followedHyperlink"/>
      <w:u w:val="single"/>
    </w:rPr>
  </w:style>
  <w:style w:type="paragraph" w:styleId="NormalWeb">
    <w:name w:val="Normal (Web)"/>
    <w:basedOn w:val="Normal"/>
    <w:uiPriority w:val="99"/>
    <w:semiHidden/>
    <w:unhideWhenUsed/>
    <w:rsid w:val="005D2F8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630052">
      <w:bodyDiv w:val="1"/>
      <w:marLeft w:val="0"/>
      <w:marRight w:val="0"/>
      <w:marTop w:val="0"/>
      <w:marBottom w:val="0"/>
      <w:divBdr>
        <w:top w:val="none" w:sz="0" w:space="0" w:color="auto"/>
        <w:left w:val="none" w:sz="0" w:space="0" w:color="auto"/>
        <w:bottom w:val="none" w:sz="0" w:space="0" w:color="auto"/>
        <w:right w:val="none" w:sz="0" w:space="0" w:color="auto"/>
      </w:divBdr>
    </w:div>
    <w:div w:id="1556158825">
      <w:bodyDiv w:val="1"/>
      <w:marLeft w:val="0"/>
      <w:marRight w:val="0"/>
      <w:marTop w:val="0"/>
      <w:marBottom w:val="0"/>
      <w:divBdr>
        <w:top w:val="none" w:sz="0" w:space="0" w:color="auto"/>
        <w:left w:val="none" w:sz="0" w:space="0" w:color="auto"/>
        <w:bottom w:val="none" w:sz="0" w:space="0" w:color="auto"/>
        <w:right w:val="none" w:sz="0" w:space="0" w:color="auto"/>
      </w:divBdr>
      <w:divsChild>
        <w:div w:id="1241870089">
          <w:marLeft w:val="1166"/>
          <w:marRight w:val="0"/>
          <w:marTop w:val="134"/>
          <w:marBottom w:val="0"/>
          <w:divBdr>
            <w:top w:val="none" w:sz="0" w:space="0" w:color="auto"/>
            <w:left w:val="none" w:sz="0" w:space="0" w:color="auto"/>
            <w:bottom w:val="none" w:sz="0" w:space="0" w:color="auto"/>
            <w:right w:val="none" w:sz="0" w:space="0" w:color="auto"/>
          </w:divBdr>
        </w:div>
        <w:div w:id="156691581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rights.com/es/blog/proteccion-propiedad-intelectual/item/305-11-cosas-que-debes-saber-sobre-el-copyright-y-derechos-de-autor-en-internet.html" TargetMode="External"/><Relationship Id="rId13" Type="http://schemas.openxmlformats.org/officeDocument/2006/relationships/image" Target="media/image3.png"/><Relationship Id="rId18" Type="http://schemas.openxmlformats.org/officeDocument/2006/relationships/hyperlink" Target="http://www.istockphoto.com/es/foto/perro-en-el-parque-de-la-ciudad-gm505823546-83880829?st=_p_mascotas" TargetMode="External"/><Relationship Id="rId3" Type="http://schemas.openxmlformats.org/officeDocument/2006/relationships/settings" Target="settings.xml"/><Relationship Id="rId21" Type="http://schemas.openxmlformats.org/officeDocument/2006/relationships/hyperlink" Target="http://www.xatakafoto.com/trucos-y-consejos/autorizaciones-para-el-uso-de-fotografias-con-modelos" TargetMode="External"/><Relationship Id="rId7" Type="http://schemas.openxmlformats.org/officeDocument/2006/relationships/hyperlink" Target="https://www.youtube.com/watch?v=1-DHl311TkA" TargetMode="External"/><Relationship Id="rId12" Type="http://schemas.openxmlformats.org/officeDocument/2006/relationships/image" Target="media/image2.png"/><Relationship Id="rId17" Type="http://schemas.openxmlformats.org/officeDocument/2006/relationships/hyperlink" Target="http://www.samuelaguilera.com/archivo/adios-creative-commons-hola-coloriuris.x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facebook.com/Bo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youtube.com/watch?v=0J2QdDbelmY" TargetMode="External"/><Relationship Id="rId19" Type="http://schemas.openxmlformats.org/officeDocument/2006/relationships/hyperlink" Target="https://www.flickr.com/photos/urbanbixi/5568719101/in/photolist-9u69bi-5Cpj4z-c12PR1-7mHqJd-423RUU-DoM4Q-dXqTCz-9w3Pt1-5kJp1W-4f9Rg4-epsgY6-4fRhu-cftHc-6qHTMc-atwrhH-6eq86D-5J7RPX-5wBDnr-gkNGmE-BxjWEL-6iDWT9-41ucU4-d9CAkS-ocKxH8-bvPUDU-6eufXY-D9sjT-9GvQga-9KAtu-5EHLvX-5EqdTn-9yFxiA-8PJZdY-4yEzSM-e6Q1ye-7p2Fau-pVGfNz-epsgYF-4L1RW9-2usJn5-fZyrTR-6euh99-bmYFgf-pk3JJy-4SVHbe-55iyt9-7swfQm-7h2TS6-eqowr9-Fmitsn" TargetMode="External"/><Relationship Id="rId4" Type="http://schemas.openxmlformats.org/officeDocument/2006/relationships/webSettings" Target="webSettings.xml"/><Relationship Id="rId9" Type="http://schemas.openxmlformats.org/officeDocument/2006/relationships/hyperlink" Target="https://www.youtube.com/watch?v=RdMEWTqbcCA"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1154</Words>
  <Characters>6350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Cibeles</dc:creator>
  <cp:lastModifiedBy>ciclos</cp:lastModifiedBy>
  <cp:revision>11</cp:revision>
  <dcterms:created xsi:type="dcterms:W3CDTF">2017-11-27T17:41:00Z</dcterms:created>
  <dcterms:modified xsi:type="dcterms:W3CDTF">2017-11-30T18:35:00Z</dcterms:modified>
</cp:coreProperties>
</file>