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399730" cy="901700"/>
            <wp:effectExtent b="0" l="0" r="0" t="0"/>
            <wp:docPr id="2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Interfaz Gráfica del Sistema InventPro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Login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inicial (tod</w:t>
      </w:r>
      <w:r w:rsidDel="00000000" w:rsidR="00000000" w:rsidRPr="00000000">
        <w:rPr>
          <w:b w:val="1"/>
          <w:sz w:val="28"/>
          <w:szCs w:val="28"/>
          <w:rtl w:val="0"/>
        </w:rPr>
        <w:t xml:space="preserve">os los usuarios)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78100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Crear cuenta (usuario)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Permite que un nuevo usuario se registre en el sistema, ingresando su nombre, correo, contraseña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78100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Dashboard (admin)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 la primera vista después del login (admin). Resume la situación de la empresa con indicadores: stock total, productos con bajo inventario, órdenes pendientes y accesos directos a los módulos más usados</w:t>
      </w:r>
    </w:p>
    <w:p w:rsidR="00000000" w:rsidDel="00000000" w:rsidP="00000000" w:rsidRDefault="00000000" w:rsidRPr="00000000" w14:paraId="0000002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54330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Gestión de usuarios (admin)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Solo accesible a administradores. Se pueden crear, editar y desactivar cuentas. El administrador define quién accede al sistema y con qué permisos.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7810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-4585" r="45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781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Gestión de productos (admin)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Aquí se crea y mantiene el catálogo de la empresa: nombre, precio, stock, categoría y proveedor. También se puede filtrar y buscar productos.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603500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6035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Gestión de proveedores(admin)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ADMIN registra los proveedores de la empresa, asociando productos a ellos. Permite llevar control de contactos y de qué proveedor entrega cada insumo.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819400"/>
            <wp:effectExtent b="0" l="0" r="0" t="0"/>
            <wp:docPr id="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78100"/>
            <wp:effectExtent b="0" l="0" r="0" t="0"/>
            <wp:docPr id="3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Gestión de clientes(admin)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Guarda la información de los clientes (nombre, RUT, correo, teléfono).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78100"/>
            <wp:effectExtent b="0" l="0" r="0" t="0"/>
            <wp:docPr id="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78100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Gestión de órdenes(admin)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Permite al usuario generar ventas o compras. Selecciona un cliente, elige productos y cantidades, y el sistema calcula totales. El estado de cada orden (pendiente, completada, cancelada) marca su avance.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78100"/>
            <wp:effectExtent b="0" l="0" r="0" t="0"/>
            <wp:docPr id="4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78100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781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Gestion de Categorias: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78100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gestión de inventario manual (admin)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 usado para ajustes de stock que no provienen de órdenes (ej.: pérdidas, correcciones, entradas extraordinarias). El usuario indica el producto, tipo de ajuste, cantidad y motivo. El sistema registra quién lo hizo y cuándo, manteniendo trazabilidad.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781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78100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Gestión de reportes (admin y usuarios con rol)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usuario genera reportes filtrando por fechas, productos, clientes o proveedores. Puede exportarlos en PDF o XLS. Sirve para tomar decisiones: qué productos rotan más, qué clientes compran más, qué proveedores abastecen más, etc.</w:t>
      </w:r>
    </w:p>
    <w:p w:rsidR="00000000" w:rsidDel="00000000" w:rsidP="00000000" w:rsidRDefault="00000000" w:rsidRPr="00000000" w14:paraId="00000082">
      <w:pPr>
        <w:spacing w:after="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7810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78100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UY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F77B2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3.png"/><Relationship Id="rId21" Type="http://schemas.openxmlformats.org/officeDocument/2006/relationships/image" Target="media/image14.png"/><Relationship Id="rId24" Type="http://schemas.openxmlformats.org/officeDocument/2006/relationships/image" Target="media/image9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2.png"/><Relationship Id="rId25" Type="http://schemas.openxmlformats.org/officeDocument/2006/relationships/image" Target="media/image8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jpg"/><Relationship Id="rId8" Type="http://schemas.openxmlformats.org/officeDocument/2006/relationships/image" Target="media/image7.png"/><Relationship Id="rId11" Type="http://schemas.openxmlformats.org/officeDocument/2006/relationships/image" Target="media/image17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18.png"/><Relationship Id="rId15" Type="http://schemas.openxmlformats.org/officeDocument/2006/relationships/image" Target="media/image11.png"/><Relationship Id="rId14" Type="http://schemas.openxmlformats.org/officeDocument/2006/relationships/image" Target="media/image20.png"/><Relationship Id="rId17" Type="http://schemas.openxmlformats.org/officeDocument/2006/relationships/image" Target="media/image3.png"/><Relationship Id="rId16" Type="http://schemas.openxmlformats.org/officeDocument/2006/relationships/image" Target="media/image16.png"/><Relationship Id="rId19" Type="http://schemas.openxmlformats.org/officeDocument/2006/relationships/image" Target="media/image15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7IGI1iQdrDfkjVnCLUHDq+rO6w==">CgMxLjA4AHIhMU1OTWVZeXRPSXhXSkZXblZpSFFhTmFJTy1TdDJWRnd1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2021-03-14T18:26:00Z</dcterms:created>
  <dc:creator>Jeanette Leonelli R.</dc:creator>
</cp:coreProperties>
</file>