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DATOS</w:t>
      </w:r>
    </w:p>
    <w:tbl>
      <w:tblPr>
        <w:tblStyle w:val="Table1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users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Usuarios del sistema y sus roles/permisos.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usuario.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Sí (ÚNICO)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Nombre de usuario, normalizado (trim/minúsculas).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Sí (ÚNICO)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Correo del usuario (normalizado a minúsculas).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Hash bcrypt (no se expone por API).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60–100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Teléfono de contacto.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Dirección (puede ser nula).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URL de avatar (opcional).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Rol del usuario: admin | user | vendedor | bodeguero (default: user).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Soft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categories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Catálogo de categorías de productos.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categoría.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Sí (ÚNICO)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Nombre (normalizado a minúsculas). 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: máx. 50 caracteres.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Descripción breve.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Soft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suppliers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Proveedores de productos.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Sí (ÚNICO)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Sí (ÚNICO)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RUT normalizado (formato 12345678-9).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contact_name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Contacto comercial.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Email de contacto (opcional).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Teléfono de contacto.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Dirección.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Sitio web (URL válida).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payment_terms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Términos de pago.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Estado: active | inactive (default: active).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Notas internas.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Soft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products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Catálogo de productos.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producto.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Sí (ÚNICO)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producto.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Descripción (en </w:t>
            </w:r>
            <w:r w:rsidDel="00000000" w:rsidR="00000000" w:rsidRPr="00000000">
              <w:rPr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se acepta hasta 500).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numeric(10,2)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Precio unitario ≥ 0.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Stock disponible. </w:t>
            </w:r>
            <w:r w:rsidDel="00000000" w:rsidR="00000000" w:rsidRPr="00000000">
              <w:rPr>
                <w:b w:val="1"/>
                <w:rtl w:val="0"/>
              </w:rPr>
              <w:t xml:space="preserve">Puede ser negativo</w:t>
            </w:r>
            <w:r w:rsidDel="00000000" w:rsidR="00000000" w:rsidRPr="00000000">
              <w:rPr>
                <w:rtl w:val="0"/>
              </w:rPr>
              <w:t xml:space="preserve"> por ventas/backorder/ajustes.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FK a categories.id.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FK a suppliers.id.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Soft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clients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Clientes del negocio.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cliente.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Nombre del cliente.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Sí (ÚNICO parcial activo)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RUT (formato 12345678-9, DV válido). Único </w:t>
            </w:r>
            <w:r w:rsidDel="00000000" w:rsidR="00000000" w:rsidRPr="00000000">
              <w:rPr>
                <w:b w:val="1"/>
                <w:rtl w:val="0"/>
              </w:rPr>
              <w:t xml:space="preserve">cuando deleted_at IS 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Dirección.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Teléfono de contacto.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Sí (ÚNICO parcial activo)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citext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Email case-insensitive. Único </w:t>
            </w:r>
            <w:r w:rsidDel="00000000" w:rsidR="00000000" w:rsidRPr="00000000">
              <w:rPr>
                <w:b w:val="1"/>
                <w:rtl w:val="0"/>
              </w:rPr>
              <w:t xml:space="preserve">cuando deleted_at IS 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URL de avatar (opcional).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Soft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orders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C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Órdenes de venta.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orden.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FK a clients.id. </w:t>
            </w:r>
            <w:r w:rsidDel="00000000" w:rsidR="00000000" w:rsidRPr="00000000">
              <w:rPr>
                <w:b w:val="1"/>
                <w:rtl w:val="0"/>
              </w:rPr>
              <w:t xml:space="preserve">ON UPDATE CASCADE, ON DELETE SET NULL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Estado: pending | processing | completed | cancelled (default: pending).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total_amount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numeric(10,2)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Total calculado con snapshots de precio de los ítems.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stock_restored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Marca si se restauró stock en cancelación. (default: false)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is_backorder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true si alguna línea dejó stock negativo. (default: false)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Soft delete.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0C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order_products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1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Líneas (detalle) de cada orden.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18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la línea.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Sí (ÚNICO compuesto*)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FK a orders.id. Parte de la unicidad (order_id, product_id).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Sí (ÚNICO compuesto*)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FK a products.id. Parte de la unicidad (order_id, product_id).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Cantidad (≥ 1).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numeric(10,2)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</w:t>
            </w:r>
            <w:r w:rsidDel="00000000" w:rsidR="00000000" w:rsidRPr="00000000">
              <w:rPr>
                <w:rtl w:val="0"/>
              </w:rPr>
              <w:t xml:space="preserve"> del precio unitario al momento de agregar la línea (inmutable luego).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5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manual_inventories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5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Ajustes manuales de inventario (aumentos/disminuciones).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del ajuste.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FK a products.id.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FK a users.id (usuario que realizó el ajuste).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increase | decrease. Si es </w:t>
            </w:r>
            <w:r w:rsidDel="00000000" w:rsidR="00000000" w:rsidRPr="00000000">
              <w:rPr>
                <w:b w:val="1"/>
                <w:rtl w:val="0"/>
              </w:rPr>
              <w:t xml:space="preserve">decrease</w:t>
            </w:r>
            <w:r w:rsidDel="00000000" w:rsidR="00000000" w:rsidRPr="00000000">
              <w:rPr>
                <w:rtl w:val="0"/>
              </w:rPr>
              <w:t xml:space="preserve">, se requiere </w:t>
            </w: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  <w:t xml:space="preserve"> (regla de negocio).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Cantidad (≥ 1).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Motivo (obligatorio si type='decrease').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9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reports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A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Definiciones de reportes, programación y estado.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 reporte.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Nombre del reporte.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Tipo de reporte (libre).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filters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Filtros guardados (JSON).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pdf | xls | dashboard.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active | archived | draft (default: active).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Programación (cron/timezone).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delivery_method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Método de entrega (email/otros).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shared_with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Compartido con usuarios/grupos (array JSON).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last_run_at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Última ejecución.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execution_time_ms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Tiempo en ms de la última ejecución.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created_by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FK a users.id (creador).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0E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SupplierCategories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1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Tabla puente N–N entre proveedores y categorías.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Sí (PK compuesta, parte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FK a suppliers.id.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Sí (PK compuesta, parte 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FK a categories.id.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Fecha de creación.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Última actualización.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064.999999999998" w:type="dxa"/>
        <w:jc w:val="left"/>
        <w:tblInd w:w="-99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4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SequelizeMeta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4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Control interno de migraciones de Sequelize.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Sí (PK)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Nombre/archivo de migración.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1XK6Jo0X2N+SccDpAiyoxjCFYQ==">CgMxLjA4AHIhMXRHZm1yN3RQUWxKa0poSXhkSElBY2tncWIwSXJmcW84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