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08" w:rsidRDefault="00E84B08" w:rsidP="00E84B08">
      <w:pPr>
        <w:rPr>
          <w:rFonts w:ascii="Arial" w:hAnsi="Arial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D472D" wp14:editId="4FB05E2A">
                <wp:simplePos x="0" y="0"/>
                <wp:positionH relativeFrom="margin">
                  <wp:align>center</wp:align>
                </wp:positionH>
                <wp:positionV relativeFrom="paragraph">
                  <wp:posOffset>312099</wp:posOffset>
                </wp:positionV>
                <wp:extent cx="3400425" cy="1219200"/>
                <wp:effectExtent l="0" t="0" r="9525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21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08" w:rsidRPr="00B50955" w:rsidRDefault="00E84B08" w:rsidP="00E84B0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50955">
                              <w:rPr>
                                <w:rFonts w:ascii="Arial" w:hAnsi="Arial" w:cs="Arial"/>
                                <w:sz w:val="28"/>
                              </w:rPr>
                              <w:t>INSTITUTO POLITECNICO NACIONAL</w:t>
                            </w:r>
                          </w:p>
                          <w:p w:rsidR="00E84B08" w:rsidRPr="00B50955" w:rsidRDefault="00E84B08" w:rsidP="00E84B0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50955">
                              <w:rPr>
                                <w:rFonts w:ascii="Arial" w:hAnsi="Arial" w:cs="Arial"/>
                                <w:sz w:val="28"/>
                              </w:rPr>
                              <w:t xml:space="preserve">ESCUELA SUPERIOR DE COMPUTO </w:t>
                            </w:r>
                          </w:p>
                          <w:p w:rsidR="00E84B08" w:rsidRDefault="00E84B08" w:rsidP="00E84B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D472D" id="Rectángulo 8" o:spid="_x0000_s1026" style="position:absolute;margin-left:0;margin-top:24.55pt;width:267.75pt;height:9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N8dQIAADAFAAAOAAAAZHJzL2Uyb0RvYy54bWysVN1O2zAUvp+0d7B8P5J0ZYOKFFUgpkkI&#10;KmDi2nXsNprj4x27Tbq32bPwYjt20oAY2sW0G8cn5zv/3/HZedcYtlPoa7AlL45yzpSVUNV2XfJv&#10;D1cfTjjzQdhKGLCq5Hvl+fn8/buz1s3UBDZgKoWMnFg/a13JNyG4WZZ5uVGN8EfglCWlBmxEIBHX&#10;WYWiJe+NySZ5/ilrASuHIJX39PeyV/J58q+1kuFWa68CMyWn3EI6MZ2reGbzMzFbo3CbWg5piH/I&#10;ohG1paCjq0sRBNti/YerppYIHnQ4ktBkoHUtVaqBqinyV9Xcb4RTqRZqjndjm/z/cytvdktkdVVy&#10;GpQVDY3ojpr29MuutwbYSWxQ6/yMcPduiYPk6Rqr7TQ28Ut1sC41dT82VXWBSfr5cZrn08kxZ5J0&#10;xaQ4pbFFr9mzuUMfvihoWLyUHCmB1Eyxu/ahhx4gMZqx8bRwVRvTa+OfLKbZJ5ZuYW9Uj75Tmiqk&#10;VCbJa+KWujDIdoJYUX0vhnSMJWQ00eR4NCreMjLhYDRgo5lKfBsN87cMn6ON6BQRbBgNm9oC/t1Y&#10;9/hD1X2tsezQrbphSCuo9jRbhJ703smrmvp7LXxYCiSW0z7Q5oZbOrSBtuQw3DjbAP5863/EE/lI&#10;y1lLW1Ny/2MrUHFmvlqi5WkxncY1S8L0+POEBHypWb3U2G1zATSCgt4IJ9M14oM5XDVC80gLvohR&#10;SSWspNgllwEPwkXot5meCKkWiwSj1XIiXNt7J6Pz2ODIn4fuUaAbSBaInzdw2DAxe8W1HhstLSy2&#10;AXSdiBhb3Pd1aD2tZaLy8ITEvX8pJ9TzQzf/DQAA//8DAFBLAwQUAAYACAAAACEAa45g/N8AAAAH&#10;AQAADwAAAGRycy9kb3ducmV2LnhtbEyPQU+DQBSE7yb+h80z8WYXCtiKPBrT2HjwYESbeNyyr4Cy&#10;bym7bfHfu570OJnJzDfFajK9ONHoOssI8SwCQVxb3XGD8P62uVmCcF6xVr1lQvgmB6vy8qJQubZn&#10;fqVT5RsRStjlCqH1fsildHVLRrmZHYiDt7ejUT7IsZF6VOdQbno5j6JbaVTHYaFVA61bqr+qo0F4&#10;/tSHtPl4fEm6xXqxPaRP1WafIF5fTQ/3IDxN/i8Mv/gBHcrAtLNH1k70COGIR0jvYhDBzZIsA7FD&#10;mKdxDLIs5H/+8gcAAP//AwBQSwECLQAUAAYACAAAACEAtoM4kv4AAADhAQAAEwAAAAAAAAAAAAAA&#10;AAAAAAAAW0NvbnRlbnRfVHlwZXNdLnhtbFBLAQItABQABgAIAAAAIQA4/SH/1gAAAJQBAAALAAAA&#10;AAAAAAAAAAAAAC8BAABfcmVscy8ucmVsc1BLAQItABQABgAIAAAAIQA1MXN8dQIAADAFAAAOAAAA&#10;AAAAAAAAAAAAAC4CAABkcnMvZTJvRG9jLnhtbFBLAQItABQABgAIAAAAIQBrjmD83wAAAAcBAAAP&#10;AAAAAAAAAAAAAAAAAM8EAABkcnMvZG93bnJldi54bWxQSwUGAAAAAAQABADzAAAA2wUAAAAA&#10;" fillcolor="white [3201]" stroked="f" strokeweight="1pt">
                <v:textbox>
                  <w:txbxContent>
                    <w:p w:rsidR="00E84B08" w:rsidRPr="00B50955" w:rsidRDefault="00E84B08" w:rsidP="00E84B08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B50955">
                        <w:rPr>
                          <w:rFonts w:ascii="Arial" w:hAnsi="Arial" w:cs="Arial"/>
                          <w:sz w:val="28"/>
                        </w:rPr>
                        <w:t>INSTITUTO POLITECNICO NACIONAL</w:t>
                      </w:r>
                    </w:p>
                    <w:p w:rsidR="00E84B08" w:rsidRPr="00B50955" w:rsidRDefault="00E84B08" w:rsidP="00E84B08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B50955">
                        <w:rPr>
                          <w:rFonts w:ascii="Arial" w:hAnsi="Arial" w:cs="Arial"/>
                          <w:sz w:val="28"/>
                        </w:rPr>
                        <w:t xml:space="preserve">ESCUELA SUPERIOR DE COMPUTO </w:t>
                      </w:r>
                    </w:p>
                    <w:p w:rsidR="00E84B08" w:rsidRDefault="00E84B08" w:rsidP="00E84B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0955">
        <w:rPr>
          <w:noProof/>
        </w:rPr>
        <w:drawing>
          <wp:inline distT="0" distB="0" distL="0" distR="0" wp14:anchorId="3C1962C6" wp14:editId="34EF26E3">
            <wp:extent cx="881350" cy="1519033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16" cy="153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955">
        <w:t xml:space="preserve"> </w:t>
      </w:r>
      <w:r>
        <w:t xml:space="preserve">                                                                                                                </w:t>
      </w:r>
      <w:r>
        <w:tab/>
      </w:r>
      <w:r>
        <w:tab/>
        <w:t xml:space="preserve">           </w:t>
      </w:r>
      <w:r>
        <w:rPr>
          <w:noProof/>
        </w:rPr>
        <w:drawing>
          <wp:inline distT="0" distB="0" distL="0" distR="0" wp14:anchorId="55B3ADF4" wp14:editId="69253B29">
            <wp:extent cx="1497789" cy="1497789"/>
            <wp:effectExtent l="0" t="0" r="7620" b="7620"/>
            <wp:docPr id="7" name="Imagen 7" descr="Resultado de imagen para log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es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53" cy="151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08" w:rsidRDefault="00E84B08" w:rsidP="00E84B08">
      <w:pPr>
        <w:jc w:val="center"/>
        <w:rPr>
          <w:rFonts w:ascii="Arial" w:hAnsi="Arial" w:cs="Arial"/>
          <w:sz w:val="28"/>
        </w:rPr>
      </w:pPr>
    </w:p>
    <w:p w:rsidR="00E84B08" w:rsidRPr="00B50955" w:rsidRDefault="00E84B08" w:rsidP="00E84B08">
      <w:pPr>
        <w:jc w:val="center"/>
        <w:rPr>
          <w:rFonts w:ascii="Arial" w:hAnsi="Arial" w:cs="Arial"/>
          <w:sz w:val="28"/>
        </w:rPr>
      </w:pPr>
    </w:p>
    <w:p w:rsidR="00E84B08" w:rsidRPr="00B50955" w:rsidRDefault="00E84B08" w:rsidP="00E84B08">
      <w:pPr>
        <w:jc w:val="center"/>
        <w:rPr>
          <w:rFonts w:ascii="Arial" w:hAnsi="Arial" w:cs="Arial"/>
          <w:sz w:val="28"/>
        </w:rPr>
      </w:pPr>
    </w:p>
    <w:p w:rsidR="00E84B08" w:rsidRPr="00B50955" w:rsidRDefault="00E84B08" w:rsidP="00E84B08">
      <w:pPr>
        <w:jc w:val="center"/>
        <w:rPr>
          <w:rFonts w:ascii="Arial" w:hAnsi="Arial" w:cs="Arial"/>
          <w:sz w:val="28"/>
        </w:rPr>
      </w:pPr>
    </w:p>
    <w:p w:rsidR="00E84B08" w:rsidRPr="009D797A" w:rsidRDefault="00E84B08" w:rsidP="00E84B08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“PERCEPTRON</w:t>
      </w:r>
      <w:r w:rsidRPr="009D797A">
        <w:rPr>
          <w:rFonts w:ascii="Arial" w:hAnsi="Arial" w:cs="Arial"/>
          <w:b/>
          <w:sz w:val="44"/>
        </w:rPr>
        <w:t>”</w:t>
      </w:r>
    </w:p>
    <w:p w:rsidR="00E84B08" w:rsidRPr="00B50955" w:rsidRDefault="00E84B08" w:rsidP="00E84B08">
      <w:pPr>
        <w:jc w:val="center"/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jc w:val="center"/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Default="00E84B08" w:rsidP="00E84B08">
      <w:pPr>
        <w:rPr>
          <w:rFonts w:ascii="Arial" w:hAnsi="Arial" w:cs="Arial"/>
          <w:sz w:val="28"/>
        </w:rPr>
      </w:pPr>
    </w:p>
    <w:p w:rsidR="00E84B08" w:rsidRPr="00B50955" w:rsidRDefault="00E84B08" w:rsidP="00E84B08">
      <w:pPr>
        <w:rPr>
          <w:rFonts w:ascii="Arial" w:hAnsi="Arial" w:cs="Arial"/>
          <w:sz w:val="28"/>
        </w:rPr>
      </w:pPr>
    </w:p>
    <w:p w:rsidR="00E84B08" w:rsidRPr="00B50955" w:rsidRDefault="00E84B08" w:rsidP="00E84B08">
      <w:pPr>
        <w:rPr>
          <w:rFonts w:ascii="Arial" w:hAnsi="Arial" w:cs="Arial"/>
          <w:sz w:val="28"/>
        </w:rPr>
      </w:pPr>
      <w:r w:rsidRPr="00B50955">
        <w:rPr>
          <w:rFonts w:ascii="Arial" w:hAnsi="Arial" w:cs="Arial"/>
          <w:sz w:val="28"/>
        </w:rPr>
        <w:t xml:space="preserve">Alumno: Chávez </w:t>
      </w:r>
      <w:proofErr w:type="spellStart"/>
      <w:r w:rsidRPr="00B50955">
        <w:rPr>
          <w:rFonts w:ascii="Arial" w:hAnsi="Arial" w:cs="Arial"/>
          <w:sz w:val="28"/>
        </w:rPr>
        <w:t>Chávez</w:t>
      </w:r>
      <w:proofErr w:type="spellEnd"/>
      <w:r w:rsidRPr="00B50955">
        <w:rPr>
          <w:rFonts w:ascii="Arial" w:hAnsi="Arial" w:cs="Arial"/>
          <w:sz w:val="28"/>
        </w:rPr>
        <w:t xml:space="preserve"> Javier</w:t>
      </w:r>
    </w:p>
    <w:p w:rsidR="00E84B08" w:rsidRPr="00B50955" w:rsidRDefault="00E84B08" w:rsidP="00E84B08">
      <w:pPr>
        <w:rPr>
          <w:rFonts w:ascii="Arial" w:hAnsi="Arial" w:cs="Arial"/>
          <w:sz w:val="28"/>
        </w:rPr>
      </w:pPr>
      <w:r w:rsidRPr="00B50955">
        <w:rPr>
          <w:rFonts w:ascii="Arial" w:hAnsi="Arial" w:cs="Arial"/>
          <w:sz w:val="28"/>
        </w:rPr>
        <w:t>Maestro:</w:t>
      </w:r>
      <w:r>
        <w:rPr>
          <w:rFonts w:ascii="Arial" w:hAnsi="Arial" w:cs="Arial"/>
          <w:sz w:val="28"/>
        </w:rPr>
        <w:t xml:space="preserve"> Moreno Armendáriz Marco Antonio</w:t>
      </w:r>
    </w:p>
    <w:p w:rsidR="00E84B08" w:rsidRPr="00E84B08" w:rsidRDefault="00E84B08" w:rsidP="00E84B08">
      <w:pPr>
        <w:rPr>
          <w:rFonts w:ascii="Arial" w:hAnsi="Arial" w:cs="Arial"/>
          <w:sz w:val="28"/>
        </w:rPr>
      </w:pPr>
      <w:r w:rsidRPr="00B50955">
        <w:rPr>
          <w:rFonts w:ascii="Arial" w:hAnsi="Arial" w:cs="Arial"/>
          <w:sz w:val="28"/>
        </w:rPr>
        <w:t>Materia</w:t>
      </w:r>
      <w:r>
        <w:rPr>
          <w:rFonts w:ascii="Arial" w:hAnsi="Arial" w:cs="Arial"/>
          <w:sz w:val="28"/>
        </w:rPr>
        <w:t>: Redes Neuronales</w:t>
      </w:r>
    </w:p>
    <w:p w:rsidR="00E84B08" w:rsidRDefault="00E84B08" w:rsidP="00E84B08">
      <w:pPr>
        <w:jc w:val="both"/>
        <w:rPr>
          <w:rFonts w:ascii="Arial" w:hAnsi="Arial" w:cs="Arial"/>
          <w:sz w:val="24"/>
        </w:rPr>
      </w:pPr>
      <w:r w:rsidRPr="00B50955">
        <w:rPr>
          <w:rFonts w:ascii="Arial" w:hAnsi="Arial" w:cs="Arial"/>
          <w:sz w:val="24"/>
        </w:rPr>
        <w:lastRenderedPageBreak/>
        <w:t xml:space="preserve">INTRODUCCIÓN </w:t>
      </w:r>
    </w:p>
    <w:p w:rsidR="00E84B08" w:rsidRDefault="00E84B08" w:rsidP="00E84B08">
      <w:pPr>
        <w:jc w:val="both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bookmarkStart w:id="0" w:name="_GoBack"/>
      <w:bookmarkEnd w:id="0"/>
      <w:r w:rsidRPr="00E84B08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El perceptrón dentro del campo de las redes neuronales tiene dos acepciones. Puede referirse a un tipo de red neuronal artificial desarrollada por </w:t>
      </w:r>
      <w:r w:rsidRPr="00E84B08">
        <w:rPr>
          <w:rStyle w:val="Textoennegrita"/>
          <w:rFonts w:ascii="Helvetica" w:hAnsi="Helvetica" w:cs="Helvetica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Frank Rosenblatt</w:t>
      </w:r>
      <w:r w:rsidRPr="00E84B08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 y, dentro de esta teoría emitida por Rosenblatt, también puede entenderse como la </w:t>
      </w:r>
      <w:hyperlink r:id="rId8" w:tgtFrame="_blank" w:history="1">
        <w:r w:rsidRPr="00E84B08">
          <w:rPr>
            <w:rStyle w:val="Hipervnculo"/>
            <w:rFonts w:ascii="Helvetica" w:hAnsi="Helvetica" w:cs="Helvetica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neurona artificial</w:t>
        </w:r>
      </w:hyperlink>
      <w:r w:rsidRPr="00E84B08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 o unidad básica de inferencia en forma de discriminador lineal, a partir de lo cual se desarrolla un algoritmo capaz de generar un criterio para seleccionar un sub-grupo a partir de un grupo de componentes más grande. La limitación de este algoritmo es </w:t>
      </w:r>
      <w:r w:rsidRPr="00E84B08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que,</w:t>
      </w:r>
      <w:r w:rsidRPr="00E84B08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si dibujamos en un </w:t>
      </w:r>
      <w:proofErr w:type="spellStart"/>
      <w:r w:rsidRPr="00E84B08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plot</w:t>
      </w:r>
      <w:proofErr w:type="spellEnd"/>
      <w:r w:rsidRPr="00E84B08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estos elementos, se deben poder separar con un hiperplano únicamente los elementos “deseados” discriminándolos (separándolos) de los “no deseados”. El perceptrón puede utilizarse con otros perceptrones u otro tipo de neurona artificial, para formar redes neuronales más complicadas.</w:t>
      </w:r>
    </w:p>
    <w:p w:rsidR="00E84B08" w:rsidRPr="00E84B08" w:rsidRDefault="00E84B08" w:rsidP="00E84B08">
      <w:pPr>
        <w:jc w:val="both"/>
        <w:rPr>
          <w:rFonts w:ascii="Arial" w:hAnsi="Arial" w:cs="Arial"/>
          <w:color w:val="000000" w:themeColor="text1"/>
          <w:sz w:val="24"/>
        </w:rPr>
      </w:pPr>
    </w:p>
    <w:p w:rsidR="00E84B08" w:rsidRDefault="00E84B08" w:rsidP="00E84B08">
      <w:pPr>
        <w:rPr>
          <w:rFonts w:ascii="Arial" w:hAnsi="Arial" w:cs="Arial"/>
          <w:sz w:val="24"/>
        </w:rPr>
      </w:pPr>
      <w:r w:rsidRPr="00B50955">
        <w:rPr>
          <w:rFonts w:ascii="Arial" w:hAnsi="Arial" w:cs="Arial"/>
          <w:sz w:val="24"/>
        </w:rPr>
        <w:t>CÓDIGO</w:t>
      </w:r>
    </w:p>
    <w:p w:rsidR="009A2AD9" w:rsidRDefault="00A41708"/>
    <w:sectPr w:rsidR="009A2AD9" w:rsidSect="00E84B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708" w:rsidRDefault="00A41708" w:rsidP="00E84B08">
      <w:pPr>
        <w:spacing w:after="0" w:line="240" w:lineRule="auto"/>
      </w:pPr>
      <w:r>
        <w:separator/>
      </w:r>
    </w:p>
  </w:endnote>
  <w:endnote w:type="continuationSeparator" w:id="0">
    <w:p w:rsidR="00A41708" w:rsidRDefault="00A41708" w:rsidP="00E8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708" w:rsidRDefault="00A41708" w:rsidP="00E84B08">
      <w:pPr>
        <w:spacing w:after="0" w:line="240" w:lineRule="auto"/>
      </w:pPr>
      <w:r>
        <w:separator/>
      </w:r>
    </w:p>
  </w:footnote>
  <w:footnote w:type="continuationSeparator" w:id="0">
    <w:p w:rsidR="00A41708" w:rsidRDefault="00A41708" w:rsidP="00E84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08"/>
    <w:rsid w:val="0007430B"/>
    <w:rsid w:val="009562D3"/>
    <w:rsid w:val="00A41708"/>
    <w:rsid w:val="00DB69B2"/>
    <w:rsid w:val="00E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BF43"/>
  <w15:chartTrackingRefBased/>
  <w15:docId w15:val="{8385C45B-6B84-44C8-AF68-B1F3C1E8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B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4B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B08"/>
  </w:style>
  <w:style w:type="paragraph" w:styleId="Piedepgina">
    <w:name w:val="footer"/>
    <w:basedOn w:val="Normal"/>
    <w:link w:val="PiedepginaCar"/>
    <w:uiPriority w:val="99"/>
    <w:unhideWhenUsed/>
    <w:rsid w:val="00E84B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B08"/>
  </w:style>
  <w:style w:type="character" w:styleId="Textoennegrita">
    <w:name w:val="Strong"/>
    <w:basedOn w:val="Fuentedeprrafopredeter"/>
    <w:uiPriority w:val="22"/>
    <w:qFormat/>
    <w:rsid w:val="00E84B0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84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eurona_de_McCulloch-Pit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Chavez Chavez</dc:creator>
  <cp:keywords/>
  <dc:description/>
  <cp:lastModifiedBy>Javier Chavez Chavez</cp:lastModifiedBy>
  <cp:revision>1</cp:revision>
  <dcterms:created xsi:type="dcterms:W3CDTF">2018-04-27T08:22:00Z</dcterms:created>
  <dcterms:modified xsi:type="dcterms:W3CDTF">2018-04-27T10:44:00Z</dcterms:modified>
</cp:coreProperties>
</file>