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DC" w:rsidRDefault="00F23FDC" w:rsidP="00F23FDC">
      <w:pPr>
        <w:jc w:val="center"/>
        <w:rPr>
          <w:sz w:val="72"/>
          <w:szCs w:val="72"/>
        </w:rPr>
      </w:pPr>
    </w:p>
    <w:p w:rsidR="00F23FDC" w:rsidRDefault="00F23FDC" w:rsidP="00F23FDC">
      <w:pPr>
        <w:jc w:val="center"/>
        <w:rPr>
          <w:sz w:val="72"/>
          <w:szCs w:val="72"/>
        </w:rPr>
      </w:pPr>
    </w:p>
    <w:p w:rsidR="00F23FDC" w:rsidRDefault="00F23FDC" w:rsidP="00F23FDC">
      <w:pPr>
        <w:jc w:val="center"/>
        <w:rPr>
          <w:sz w:val="72"/>
          <w:szCs w:val="72"/>
        </w:rPr>
      </w:pPr>
    </w:p>
    <w:p w:rsidR="00F23FDC" w:rsidRDefault="00F23FDC" w:rsidP="00F23FDC">
      <w:pPr>
        <w:jc w:val="center"/>
        <w:rPr>
          <w:sz w:val="72"/>
          <w:szCs w:val="72"/>
        </w:rPr>
      </w:pPr>
    </w:p>
    <w:p w:rsidR="00F23FDC" w:rsidRDefault="00F23FDC" w:rsidP="00F23FDC">
      <w:pPr>
        <w:jc w:val="center"/>
        <w:rPr>
          <w:sz w:val="72"/>
          <w:szCs w:val="72"/>
        </w:rPr>
      </w:pPr>
    </w:p>
    <w:p w:rsidR="00F23FDC" w:rsidRPr="00F23FDC" w:rsidRDefault="00F23FDC" w:rsidP="00F23FDC">
      <w:pPr>
        <w:jc w:val="center"/>
        <w:rPr>
          <w:color w:val="2E74B5" w:themeColor="accent1" w:themeShade="BF"/>
          <w:sz w:val="72"/>
          <w:szCs w:val="72"/>
        </w:rPr>
      </w:pPr>
      <w:r w:rsidRPr="00F23FDC">
        <w:rPr>
          <w:color w:val="2E74B5" w:themeColor="accent1" w:themeShade="BF"/>
          <w:sz w:val="72"/>
          <w:szCs w:val="72"/>
        </w:rPr>
        <w:t>Super Simple Stocks</w:t>
      </w:r>
    </w:p>
    <w:p w:rsidR="00F23FDC" w:rsidRPr="00F23FDC" w:rsidRDefault="00F23FDC" w:rsidP="00F23FDC">
      <w:pPr>
        <w:tabs>
          <w:tab w:val="left" w:pos="4125"/>
        </w:tabs>
      </w:pPr>
      <w:r w:rsidRPr="00F23FDC">
        <w:rPr>
          <w:color w:val="2E74B5" w:themeColor="accent1" w:themeShade="BF"/>
        </w:rPr>
        <w:tab/>
      </w:r>
      <w:r w:rsidRPr="00F23FDC">
        <w:t>Version 1.1</w:t>
      </w:r>
    </w:p>
    <w:p w:rsidR="00F23FDC" w:rsidRDefault="00F23FDC" w:rsidP="00F23FDC">
      <w:pPr>
        <w:jc w:val="center"/>
      </w:pPr>
    </w:p>
    <w:p w:rsidR="007F28F3" w:rsidRDefault="007F28F3">
      <w:r w:rsidRPr="00F23FDC">
        <w:br w:type="page"/>
      </w:r>
    </w:p>
    <w:p w:rsidR="007F28F3" w:rsidRPr="007E2389" w:rsidRDefault="007F28F3" w:rsidP="007F28F3">
      <w:pPr>
        <w:pStyle w:val="Heading1"/>
      </w:pPr>
      <w:r>
        <w:lastRenderedPageBreak/>
        <w:br w:type="page"/>
      </w:r>
      <w:bookmarkStart w:id="0" w:name="_Toc481957742"/>
      <w:r>
        <w:lastRenderedPageBreak/>
        <w:t>V</w:t>
      </w:r>
      <w:r w:rsidRPr="007E2389">
        <w:t>ersion History</w:t>
      </w:r>
      <w:bookmarkEnd w:id="0"/>
    </w:p>
    <w:tbl>
      <w:tblPr>
        <w:tblStyle w:val="GridTable5Dark-Accent5"/>
        <w:tblW w:w="9351" w:type="dxa"/>
        <w:tblLook w:val="04A0" w:firstRow="1" w:lastRow="0" w:firstColumn="1" w:lastColumn="0" w:noHBand="0" w:noVBand="1"/>
      </w:tblPr>
      <w:tblGrid>
        <w:gridCol w:w="1418"/>
        <w:gridCol w:w="1838"/>
        <w:gridCol w:w="1559"/>
        <w:gridCol w:w="4536"/>
      </w:tblGrid>
      <w:tr w:rsidR="007F28F3" w:rsidRPr="00DD2E21" w:rsidTr="00EE3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F28F3" w:rsidRPr="00DD2E21" w:rsidRDefault="007F28F3" w:rsidP="002F682A">
            <w:pPr>
              <w:pStyle w:val="BodyText"/>
              <w:jc w:val="center"/>
              <w:rPr>
                <w:rFonts w:cs="Arial"/>
                <w:b w:val="0"/>
                <w:color w:val="FFFFFF"/>
                <w:szCs w:val="22"/>
              </w:rPr>
            </w:pPr>
            <w:r w:rsidRPr="00DD2E21">
              <w:rPr>
                <w:rFonts w:cs="Arial"/>
                <w:color w:val="FFFFFF"/>
                <w:szCs w:val="22"/>
              </w:rPr>
              <w:t>Version</w:t>
            </w:r>
          </w:p>
        </w:tc>
        <w:tc>
          <w:tcPr>
            <w:tcW w:w="1838" w:type="dxa"/>
          </w:tcPr>
          <w:p w:rsidR="007F28F3" w:rsidRPr="00DD2E21" w:rsidRDefault="007F28F3" w:rsidP="002F682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FFFFFF"/>
                <w:szCs w:val="22"/>
              </w:rPr>
            </w:pPr>
            <w:r w:rsidRPr="00DD2E21">
              <w:rPr>
                <w:rFonts w:cs="Arial"/>
                <w:color w:val="FFFFFF"/>
                <w:szCs w:val="22"/>
              </w:rPr>
              <w:t>Author</w:t>
            </w:r>
          </w:p>
        </w:tc>
        <w:tc>
          <w:tcPr>
            <w:tcW w:w="1559" w:type="dxa"/>
          </w:tcPr>
          <w:p w:rsidR="007F28F3" w:rsidRPr="00DD2E21" w:rsidRDefault="009F6E17" w:rsidP="002F682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FFFFFF"/>
                <w:szCs w:val="22"/>
              </w:rPr>
            </w:pPr>
            <w:r>
              <w:rPr>
                <w:rFonts w:cs="Arial"/>
                <w:b w:val="0"/>
                <w:color w:val="FFFFFF"/>
                <w:szCs w:val="22"/>
              </w:rPr>
              <w:t>Date</w:t>
            </w:r>
          </w:p>
        </w:tc>
        <w:tc>
          <w:tcPr>
            <w:tcW w:w="4536" w:type="dxa"/>
          </w:tcPr>
          <w:p w:rsidR="007F28F3" w:rsidRPr="00DD2E21" w:rsidRDefault="007F28F3" w:rsidP="002F682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FFFFFF"/>
                <w:szCs w:val="22"/>
              </w:rPr>
            </w:pPr>
            <w:r w:rsidRPr="00DD2E21">
              <w:rPr>
                <w:rFonts w:cs="Arial"/>
                <w:color w:val="FFFFFF"/>
                <w:szCs w:val="22"/>
              </w:rPr>
              <w:t>Comments/Changes from Previous Version</w:t>
            </w:r>
          </w:p>
        </w:tc>
      </w:tr>
      <w:tr w:rsidR="007F28F3" w:rsidRPr="00DD2E21" w:rsidTr="00EE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F28F3" w:rsidRPr="00DD2E21" w:rsidRDefault="007F28F3" w:rsidP="002F682A">
            <w:pPr>
              <w:pStyle w:val="Body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838" w:type="dxa"/>
          </w:tcPr>
          <w:p w:rsidR="007F28F3" w:rsidRPr="00DD2E21" w:rsidRDefault="007F28F3" w:rsidP="002F682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Javier Fernandez</w:t>
            </w:r>
          </w:p>
        </w:tc>
        <w:tc>
          <w:tcPr>
            <w:tcW w:w="1559" w:type="dxa"/>
          </w:tcPr>
          <w:p w:rsidR="007F28F3" w:rsidRPr="00DD2E21" w:rsidRDefault="009F6E17" w:rsidP="002F682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Pr="009F6E17">
              <w:rPr>
                <w:rFonts w:cs="Arial"/>
                <w:sz w:val="20"/>
                <w:vertAlign w:val="superscript"/>
              </w:rPr>
              <w:t>th</w:t>
            </w:r>
            <w:r>
              <w:rPr>
                <w:rFonts w:cs="Arial"/>
                <w:sz w:val="20"/>
              </w:rPr>
              <w:t xml:space="preserve"> May 2017</w:t>
            </w:r>
            <w:r w:rsidR="007F28F3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4536" w:type="dxa"/>
          </w:tcPr>
          <w:p w:rsidR="007F28F3" w:rsidRPr="00DD2E21" w:rsidRDefault="007F28F3" w:rsidP="002F682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Creation of document. Main sections added.</w:t>
            </w:r>
          </w:p>
        </w:tc>
      </w:tr>
      <w:tr w:rsidR="009F6E17" w:rsidRPr="00DD2E21" w:rsidTr="00EE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F6E17" w:rsidRDefault="009F6E17" w:rsidP="009F6E17">
            <w:pPr>
              <w:pStyle w:val="Body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838" w:type="dxa"/>
          </w:tcPr>
          <w:p w:rsidR="009F6E17" w:rsidRPr="00DD2E21" w:rsidRDefault="009F6E17" w:rsidP="009F6E1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Javier Fernandez</w:t>
            </w:r>
          </w:p>
        </w:tc>
        <w:tc>
          <w:tcPr>
            <w:tcW w:w="1559" w:type="dxa"/>
          </w:tcPr>
          <w:p w:rsidR="009F6E17" w:rsidRPr="00DD2E21" w:rsidRDefault="009F6E17" w:rsidP="009F6E1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  <w:r w:rsidRPr="009F6E17">
              <w:rPr>
                <w:rFonts w:cs="Arial"/>
                <w:sz w:val="20"/>
                <w:vertAlign w:val="superscript"/>
              </w:rPr>
              <w:t>th</w:t>
            </w:r>
            <w:r>
              <w:rPr>
                <w:rFonts w:cs="Arial"/>
                <w:sz w:val="20"/>
              </w:rPr>
              <w:t xml:space="preserve"> May 2017 </w:t>
            </w:r>
          </w:p>
        </w:tc>
        <w:tc>
          <w:tcPr>
            <w:tcW w:w="4536" w:type="dxa"/>
          </w:tcPr>
          <w:p w:rsidR="009F6E17" w:rsidRPr="00DD2E21" w:rsidRDefault="009F6E17" w:rsidP="009F6E1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Appendixes added.</w:t>
            </w:r>
          </w:p>
        </w:tc>
      </w:tr>
    </w:tbl>
    <w:p w:rsidR="007F28F3" w:rsidRDefault="007F28F3"/>
    <w:bookmarkStart w:id="1" w:name="_Toc48178445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23884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36FF" w:rsidRDefault="00EE36FF">
          <w:pPr>
            <w:pStyle w:val="TOCHeading"/>
          </w:pPr>
          <w:r>
            <w:t>Conte</w:t>
          </w:r>
          <w:bookmarkStart w:id="2" w:name="_GoBack"/>
          <w:bookmarkEnd w:id="2"/>
          <w:r>
            <w:t>nts</w:t>
          </w:r>
        </w:p>
        <w:p w:rsidR="00A5657E" w:rsidRDefault="00EE36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957742" w:history="1">
            <w:r w:rsidR="00A5657E" w:rsidRPr="00F749D3">
              <w:rPr>
                <w:rStyle w:val="Hyperlink"/>
                <w:noProof/>
              </w:rPr>
              <w:t>Version History</w:t>
            </w:r>
            <w:r w:rsidR="00A5657E">
              <w:rPr>
                <w:noProof/>
                <w:webHidden/>
              </w:rPr>
              <w:tab/>
            </w:r>
            <w:r w:rsidR="00A5657E">
              <w:rPr>
                <w:noProof/>
                <w:webHidden/>
              </w:rPr>
              <w:fldChar w:fldCharType="begin"/>
            </w:r>
            <w:r w:rsidR="00A5657E">
              <w:rPr>
                <w:noProof/>
                <w:webHidden/>
              </w:rPr>
              <w:instrText xml:space="preserve"> PAGEREF _Toc481957742 \h </w:instrText>
            </w:r>
            <w:r w:rsidR="00A5657E">
              <w:rPr>
                <w:noProof/>
                <w:webHidden/>
              </w:rPr>
            </w:r>
            <w:r w:rsidR="00A5657E">
              <w:rPr>
                <w:noProof/>
                <w:webHidden/>
              </w:rPr>
              <w:fldChar w:fldCharType="separate"/>
            </w:r>
            <w:r w:rsidR="00A5657E">
              <w:rPr>
                <w:noProof/>
                <w:webHidden/>
              </w:rPr>
              <w:t>3</w:t>
            </w:r>
            <w:r w:rsidR="00A5657E"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43" w:history="1">
            <w:r w:rsidRPr="00F749D3">
              <w:rPr>
                <w:rStyle w:val="Hyperlink"/>
                <w:rFonts w:eastAsia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44" w:history="1">
            <w:r w:rsidRPr="00F749D3">
              <w:rPr>
                <w:rStyle w:val="Hyperlink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45" w:history="1">
            <w:r w:rsidRPr="00F749D3">
              <w:rPr>
                <w:rStyle w:val="Hyperlink"/>
                <w:noProof/>
              </w:rPr>
              <w:t>Documentation Basis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46" w:history="1">
            <w:r w:rsidRPr="00F749D3">
              <w:rPr>
                <w:rStyle w:val="Hyperlink"/>
                <w:rFonts w:eastAsia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47" w:history="1">
            <w:r w:rsidRPr="00F749D3">
              <w:rPr>
                <w:rStyle w:val="Hyperlink"/>
                <w:rFonts w:eastAsia="Times New Roman"/>
                <w:noProof/>
              </w:rPr>
              <w:t>Formulae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48" w:history="1">
            <w:r w:rsidRPr="00F749D3">
              <w:rPr>
                <w:rStyle w:val="Hyperlink"/>
                <w:rFonts w:eastAsia="Calibri"/>
                <w:noProof/>
              </w:rPr>
              <w:t>Common dividend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49" w:history="1">
            <w:r w:rsidRPr="00F749D3">
              <w:rPr>
                <w:rStyle w:val="Hyperlink"/>
                <w:noProof/>
              </w:rPr>
              <w:t>Preferred dividend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50" w:history="1">
            <w:r w:rsidRPr="00F749D3">
              <w:rPr>
                <w:rStyle w:val="Hyperlink"/>
                <w:rFonts w:eastAsia="Calibri"/>
                <w:noProof/>
              </w:rPr>
              <w:t>P/E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51" w:history="1">
            <w:r w:rsidRPr="00F749D3">
              <w:rPr>
                <w:rStyle w:val="Hyperlink"/>
                <w:rFonts w:eastAsia="Calibri"/>
                <w:noProof/>
              </w:rPr>
              <w:t>Volume-weighted average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52" w:history="1">
            <w:r w:rsidRPr="00F749D3">
              <w:rPr>
                <w:rStyle w:val="Hyperlink"/>
                <w:rFonts w:eastAsia="Calibri"/>
                <w:noProof/>
              </w:rPr>
              <w:t>Geometric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53" w:history="1">
            <w:r w:rsidRPr="00F749D3">
              <w:rPr>
                <w:rStyle w:val="Hyperlink"/>
                <w:rFonts w:eastAsia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54" w:history="1">
            <w:r w:rsidRPr="00F749D3">
              <w:rPr>
                <w:rStyle w:val="Hyperlink"/>
                <w:rFonts w:eastAsia="Times New Roman"/>
                <w:noProof/>
              </w:rPr>
              <w:t>Appendix A: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55" w:history="1">
            <w:r w:rsidRPr="00F749D3">
              <w:rPr>
                <w:rStyle w:val="Hyperlink"/>
                <w:noProof/>
              </w:rPr>
              <w:t>Stock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56" w:history="1">
            <w:r w:rsidRPr="00F749D3">
              <w:rPr>
                <w:rStyle w:val="Hyperlink"/>
                <w:noProof/>
              </w:rPr>
              <w:t>Trade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57" w:history="1">
            <w:r w:rsidRPr="00F749D3">
              <w:rPr>
                <w:rStyle w:val="Hyperlink"/>
                <w:noProof/>
              </w:rPr>
              <w:t>StockType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58" w:history="1">
            <w:r w:rsidRPr="00F749D3">
              <w:rPr>
                <w:rStyle w:val="Hyperlink"/>
                <w:noProof/>
              </w:rPr>
              <w:t>TradeBuySell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59" w:history="1">
            <w:r w:rsidRPr="00F749D3">
              <w:rPr>
                <w:rStyle w:val="Hyperlink"/>
                <w:noProof/>
              </w:rPr>
              <w:t>StockTradeControl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60" w:history="1">
            <w:r w:rsidRPr="00F749D3">
              <w:rPr>
                <w:rStyle w:val="Hyperlink"/>
                <w:noProof/>
              </w:rPr>
              <w:t>IStockTradeControl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61" w:history="1">
            <w:r w:rsidRPr="00F749D3">
              <w:rPr>
                <w:rStyle w:val="Hyperlink"/>
                <w:noProof/>
              </w:rPr>
              <w:t>GBCEMain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57E" w:rsidRDefault="00A56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81957762" w:history="1">
            <w:r w:rsidRPr="00F749D3">
              <w:rPr>
                <w:rStyle w:val="Hyperlink"/>
                <w:noProof/>
              </w:rPr>
              <w:t>StockTest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6FF" w:rsidRDefault="00EE36FF">
          <w:r>
            <w:rPr>
              <w:b/>
              <w:bCs/>
              <w:noProof/>
            </w:rPr>
            <w:fldChar w:fldCharType="end"/>
          </w:r>
        </w:p>
      </w:sdtContent>
    </w:sdt>
    <w:p w:rsidR="00EE36FF" w:rsidRDefault="00EE36F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GB"/>
        </w:rPr>
      </w:pPr>
      <w:r>
        <w:rPr>
          <w:rFonts w:eastAsia="Times New Roman"/>
        </w:rPr>
        <w:br w:type="page"/>
      </w:r>
    </w:p>
    <w:p w:rsidR="007F28F3" w:rsidRPr="008765FB" w:rsidRDefault="007F28F3" w:rsidP="007F28F3">
      <w:pPr>
        <w:pStyle w:val="Heading1"/>
      </w:pPr>
      <w:bookmarkStart w:id="3" w:name="_Toc481957743"/>
      <w:r w:rsidRPr="008765FB">
        <w:rPr>
          <w:rFonts w:eastAsia="Times New Roman"/>
        </w:rPr>
        <w:lastRenderedPageBreak/>
        <w:t>Introduction</w:t>
      </w:r>
      <w:bookmarkEnd w:id="1"/>
      <w:bookmarkEnd w:id="3"/>
    </w:p>
    <w:p w:rsidR="007F28F3" w:rsidRDefault="007F28F3" w:rsidP="007F28F3">
      <w:pPr>
        <w:pStyle w:val="Heading2"/>
        <w:rPr>
          <w:rFonts w:eastAsia="Times New Roman"/>
          <w:b/>
          <w:color w:val="ED7D31" w:themeColor="accent2"/>
        </w:rPr>
      </w:pPr>
    </w:p>
    <w:p w:rsidR="007F28F3" w:rsidRPr="00F56391" w:rsidRDefault="007F28F3" w:rsidP="007F28F3">
      <w:pPr>
        <w:pStyle w:val="Heading2"/>
      </w:pPr>
      <w:bookmarkStart w:id="4" w:name="_Toc477860856"/>
      <w:bookmarkStart w:id="5" w:name="_Toc210637223"/>
      <w:bookmarkStart w:id="6" w:name="_Toc481957744"/>
      <w:r w:rsidRPr="00F56391">
        <w:t>Purpose of Document</w:t>
      </w:r>
      <w:bookmarkEnd w:id="4"/>
      <w:bookmarkEnd w:id="5"/>
      <w:bookmarkEnd w:id="6"/>
    </w:p>
    <w:p w:rsidR="00226087" w:rsidRDefault="00226087" w:rsidP="007F28F3">
      <w:bookmarkStart w:id="7" w:name="_Toc210637225"/>
      <w:bookmarkStart w:id="8" w:name="_Toc210625902"/>
      <w:bookmarkStart w:id="9" w:name="_Toc4389978"/>
      <w:r>
        <w:t>This solution has been developed in C# using Microsoft Visual Studio Professional 2013 (Version 12.0.31101.00 Update 4). It contains two projects:</w:t>
      </w:r>
    </w:p>
    <w:p w:rsidR="00226087" w:rsidRDefault="00226087" w:rsidP="009F6E17">
      <w:pPr>
        <w:pStyle w:val="ListParagraph"/>
        <w:numPr>
          <w:ilvl w:val="0"/>
          <w:numId w:val="4"/>
        </w:numPr>
      </w:pPr>
      <w:r w:rsidRPr="00226087">
        <w:rPr>
          <w:b/>
        </w:rPr>
        <w:t>JavierFernandez0517_Assignment</w:t>
      </w:r>
      <w:r>
        <w:t xml:space="preserve"> </w:t>
      </w:r>
      <w:r w:rsidR="009F6E17">
        <w:t>–</w:t>
      </w:r>
      <w:r>
        <w:t xml:space="preserve"> Class Library (C#)</w:t>
      </w:r>
      <w:r w:rsidR="009F6E17">
        <w:t xml:space="preserve"> </w:t>
      </w:r>
    </w:p>
    <w:p w:rsidR="00226087" w:rsidRDefault="00226087" w:rsidP="00226087">
      <w:pPr>
        <w:pStyle w:val="ListParagraph"/>
        <w:numPr>
          <w:ilvl w:val="0"/>
          <w:numId w:val="4"/>
        </w:numPr>
      </w:pPr>
      <w:r w:rsidRPr="009F6E17">
        <w:rPr>
          <w:b/>
        </w:rPr>
        <w:t>Test_JavierFernandez0517_Assignment</w:t>
      </w:r>
      <w:r>
        <w:t xml:space="preserve"> – Unit Test Project (C#)</w:t>
      </w:r>
    </w:p>
    <w:p w:rsidR="007F28F3" w:rsidRDefault="009F6E17" w:rsidP="007F28F3">
      <w:r>
        <w:t>This solution has been sent to Jamie Milligan via email, but i</w:t>
      </w:r>
      <w:r w:rsidR="00226087">
        <w:t xml:space="preserve">t can </w:t>
      </w:r>
      <w:r>
        <w:t xml:space="preserve">also </w:t>
      </w:r>
      <w:r w:rsidR="00226087">
        <w:t xml:space="preserve">be found on GitHub: </w:t>
      </w:r>
      <w:hyperlink r:id="rId8" w:history="1">
        <w:r w:rsidR="00226087" w:rsidRPr="00B37D07">
          <w:rPr>
            <w:rStyle w:val="Hyperlink"/>
          </w:rPr>
          <w:t>https://github.com/JavierJimenez83/JavierFernandez0517_Assignment</w:t>
        </w:r>
      </w:hyperlink>
      <w:r w:rsidR="00226087">
        <w:t xml:space="preserve"> </w:t>
      </w:r>
    </w:p>
    <w:p w:rsidR="00226087" w:rsidRDefault="00226087" w:rsidP="007F28F3"/>
    <w:p w:rsidR="007F28F3" w:rsidRPr="00F56391" w:rsidRDefault="009F6E17" w:rsidP="007F28F3">
      <w:pPr>
        <w:pStyle w:val="Heading2"/>
      </w:pPr>
      <w:bookmarkStart w:id="10" w:name="_Toc477860857"/>
      <w:bookmarkStart w:id="11" w:name="_Toc481957745"/>
      <w:r>
        <w:t>Documentation</w:t>
      </w:r>
      <w:r w:rsidR="007F28F3" w:rsidRPr="00F56391">
        <w:t xml:space="preserve"> </w:t>
      </w:r>
      <w:bookmarkEnd w:id="7"/>
      <w:bookmarkEnd w:id="8"/>
      <w:r w:rsidR="007F28F3" w:rsidRPr="00F56391">
        <w:t>Basis</w:t>
      </w:r>
      <w:bookmarkEnd w:id="9"/>
      <w:bookmarkEnd w:id="10"/>
      <w:bookmarkEnd w:id="11"/>
    </w:p>
    <w:p w:rsidR="007F28F3" w:rsidRPr="009F6E17" w:rsidRDefault="009F6E17" w:rsidP="009F6E17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napToGrid w:val="0"/>
        <w:rPr>
          <w:b/>
          <w:color w:val="000000" w:themeColor="text1"/>
          <w:kern w:val="2"/>
          <w:sz w:val="20"/>
        </w:rPr>
      </w:pPr>
      <w:r w:rsidRPr="009F6E17">
        <w:rPr>
          <w:b/>
          <w:color w:val="000000" w:themeColor="text1"/>
          <w:kern w:val="2"/>
          <w:sz w:val="20"/>
        </w:rPr>
        <w:t>Super Simple Stocks.docx</w:t>
      </w:r>
    </w:p>
    <w:p w:rsidR="007F28F3" w:rsidRDefault="00F23FDC" w:rsidP="007F28F3">
      <w:pPr>
        <w:tabs>
          <w:tab w:val="left" w:pos="720"/>
        </w:tabs>
        <w:suppressAutoHyphens/>
        <w:snapToGrid w:val="0"/>
        <w:rPr>
          <w:b/>
          <w:color w:val="000000" w:themeColor="text1"/>
          <w:kern w:val="2"/>
          <w:sz w:val="20"/>
        </w:rPr>
      </w:pPr>
      <w:r>
        <w:rPr>
          <w:b/>
          <w:color w:val="000000" w:themeColor="text1"/>
          <w:kern w:val="2"/>
          <w:sz w:val="20"/>
        </w:rPr>
        <w:tab/>
      </w:r>
      <w:r>
        <w:rPr>
          <w:b/>
          <w:color w:val="000000" w:themeColor="text1"/>
          <w:kern w:val="2"/>
          <w:sz w:val="20"/>
        </w:rPr>
        <w:tab/>
      </w:r>
      <w:bookmarkStart w:id="12" w:name="_MON_1555691283"/>
      <w:bookmarkEnd w:id="12"/>
      <w:r w:rsidR="009F6E17">
        <w:rPr>
          <w:b/>
          <w:color w:val="000000" w:themeColor="text1"/>
          <w:kern w:val="2"/>
          <w:sz w:val="20"/>
        </w:rPr>
        <w:object w:dxaOrig="1530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Word.Document.12" ShapeID="_x0000_i1025" DrawAspect="Icon" ObjectID="_1555699575" r:id="rId10">
            <o:FieldCodes>\s</o:FieldCodes>
          </o:OLEObject>
        </w:object>
      </w:r>
    </w:p>
    <w:p w:rsidR="007F28F3" w:rsidRDefault="007F28F3" w:rsidP="007F28F3">
      <w:pPr>
        <w:pStyle w:val="Heading1"/>
        <w:rPr>
          <w:rFonts w:eastAsia="Times New Roman"/>
        </w:rPr>
      </w:pPr>
      <w:bookmarkStart w:id="13" w:name="_Toc481784453"/>
      <w:bookmarkStart w:id="14" w:name="_Toc481957746"/>
      <w:r w:rsidRPr="008765FB">
        <w:rPr>
          <w:rFonts w:eastAsia="Times New Roman"/>
        </w:rPr>
        <w:t>Scope</w:t>
      </w:r>
      <w:bookmarkEnd w:id="13"/>
      <w:bookmarkEnd w:id="14"/>
    </w:p>
    <w:p w:rsidR="007F28F3" w:rsidRPr="009A3544" w:rsidRDefault="007F28F3" w:rsidP="007F28F3"/>
    <w:p w:rsidR="007F28F3" w:rsidRDefault="007F28F3" w:rsidP="00F23FDC">
      <w:pPr>
        <w:pStyle w:val="Heading4"/>
      </w:pPr>
      <w:r>
        <w:t xml:space="preserve">In </w:t>
      </w:r>
      <w:r w:rsidR="00F23FDC">
        <w:t>Scope</w:t>
      </w:r>
    </w:p>
    <w:p w:rsidR="00F23FDC" w:rsidRDefault="00F23FDC" w:rsidP="00F23FDC">
      <w:pPr>
        <w:pStyle w:val="ListParagraph"/>
        <w:numPr>
          <w:ilvl w:val="0"/>
          <w:numId w:val="5"/>
        </w:numPr>
      </w:pPr>
      <w:r w:rsidRPr="00F23FDC">
        <w:rPr>
          <w:b/>
        </w:rPr>
        <w:t>Formulae</w:t>
      </w:r>
      <w:r>
        <w:t>: Dividend yield, PE Ratio, Volume Weighted Stock Price, Geometric Mean</w:t>
      </w:r>
    </w:p>
    <w:p w:rsidR="00F23FDC" w:rsidRDefault="00F23FDC" w:rsidP="00F23FDC">
      <w:pPr>
        <w:pStyle w:val="ListParagraph"/>
        <w:numPr>
          <w:ilvl w:val="0"/>
          <w:numId w:val="5"/>
        </w:numPr>
      </w:pPr>
      <w:r>
        <w:t xml:space="preserve">Written in one of these languages: Java, </w:t>
      </w:r>
      <w:r w:rsidRPr="00F23FDC">
        <w:rPr>
          <w:b/>
        </w:rPr>
        <w:t>C#</w:t>
      </w:r>
      <w:r>
        <w:t>, C++, Python</w:t>
      </w:r>
    </w:p>
    <w:p w:rsidR="00F23FDC" w:rsidRDefault="00F23FDC" w:rsidP="00F23FDC">
      <w:pPr>
        <w:pStyle w:val="ListParagraph"/>
        <w:numPr>
          <w:ilvl w:val="0"/>
          <w:numId w:val="5"/>
        </w:numPr>
      </w:pPr>
      <w:r>
        <w:t xml:space="preserve">Analysis, design and implementation of the </w:t>
      </w:r>
      <w:r w:rsidRPr="004F38E3">
        <w:rPr>
          <w:b/>
        </w:rPr>
        <w:t>solution</w:t>
      </w:r>
    </w:p>
    <w:p w:rsidR="00F23FDC" w:rsidRPr="004F38E3" w:rsidRDefault="00F23FDC" w:rsidP="00F23FDC">
      <w:pPr>
        <w:pStyle w:val="ListParagraph"/>
        <w:numPr>
          <w:ilvl w:val="0"/>
          <w:numId w:val="5"/>
        </w:numPr>
        <w:rPr>
          <w:b/>
        </w:rPr>
      </w:pPr>
      <w:r w:rsidRPr="004F38E3">
        <w:rPr>
          <w:b/>
        </w:rPr>
        <w:t>Test unit project</w:t>
      </w:r>
    </w:p>
    <w:p w:rsidR="00F23FDC" w:rsidRPr="004F38E3" w:rsidRDefault="00F23FDC" w:rsidP="00F23FDC">
      <w:pPr>
        <w:pStyle w:val="ListParagraph"/>
        <w:numPr>
          <w:ilvl w:val="0"/>
          <w:numId w:val="5"/>
        </w:numPr>
        <w:rPr>
          <w:b/>
        </w:rPr>
      </w:pPr>
      <w:r w:rsidRPr="004F38E3">
        <w:rPr>
          <w:b/>
        </w:rPr>
        <w:t>Documentation</w:t>
      </w:r>
    </w:p>
    <w:p w:rsidR="007F28F3" w:rsidRPr="009A3544" w:rsidRDefault="007F28F3" w:rsidP="00F23FDC">
      <w:pPr>
        <w:pStyle w:val="Heading4"/>
      </w:pPr>
      <w:r>
        <w:t xml:space="preserve">Out of </w:t>
      </w:r>
      <w:r w:rsidR="00F23FDC">
        <w:t>Scope</w:t>
      </w:r>
    </w:p>
    <w:p w:rsidR="007F28F3" w:rsidRDefault="00F23FDC" w:rsidP="00F23FDC">
      <w:pPr>
        <w:pStyle w:val="ListParagraph"/>
        <w:numPr>
          <w:ilvl w:val="0"/>
          <w:numId w:val="6"/>
        </w:numPr>
      </w:pPr>
      <w:r>
        <w:t>Graphical User Interface</w:t>
      </w:r>
    </w:p>
    <w:p w:rsidR="00F23FDC" w:rsidRPr="00F9141D" w:rsidRDefault="00F23FDC" w:rsidP="00F23FDC">
      <w:pPr>
        <w:pStyle w:val="ListParagraph"/>
        <w:numPr>
          <w:ilvl w:val="0"/>
          <w:numId w:val="6"/>
        </w:numPr>
      </w:pPr>
      <w:r>
        <w:t>Database</w:t>
      </w:r>
    </w:p>
    <w:p w:rsidR="00F23FDC" w:rsidRDefault="00F23FD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GB"/>
        </w:rPr>
      </w:pPr>
      <w:r>
        <w:rPr>
          <w:rFonts w:eastAsia="Times New Roman"/>
        </w:rPr>
        <w:br w:type="page"/>
      </w:r>
    </w:p>
    <w:p w:rsidR="007F28F3" w:rsidRDefault="00226087" w:rsidP="007F28F3">
      <w:pPr>
        <w:pStyle w:val="Heading1"/>
        <w:rPr>
          <w:rFonts w:eastAsia="Times New Roman"/>
        </w:rPr>
      </w:pPr>
      <w:bookmarkStart w:id="15" w:name="_Toc481957747"/>
      <w:r>
        <w:rPr>
          <w:rFonts w:eastAsia="Times New Roman"/>
        </w:rPr>
        <w:lastRenderedPageBreak/>
        <w:t>Formulae</w:t>
      </w:r>
      <w:bookmarkEnd w:id="15"/>
    </w:p>
    <w:p w:rsidR="007F28F3" w:rsidRPr="00107D8E" w:rsidRDefault="007F28F3" w:rsidP="007F28F3"/>
    <w:p w:rsidR="007F28F3" w:rsidRDefault="004F38E3" w:rsidP="00226087">
      <w:pPr>
        <w:pStyle w:val="Heading2"/>
        <w:rPr>
          <w:rFonts w:eastAsia="Calibri"/>
        </w:rPr>
      </w:pPr>
      <w:bookmarkStart w:id="16" w:name="_Toc481957748"/>
      <w:r>
        <w:rPr>
          <w:rFonts w:eastAsia="Calibri"/>
        </w:rPr>
        <w:t>Common d</w:t>
      </w:r>
      <w:r w:rsidR="00226087">
        <w:rPr>
          <w:rFonts w:eastAsia="Calibri"/>
        </w:rPr>
        <w:t>ividend yield</w:t>
      </w:r>
      <w:bookmarkEnd w:id="16"/>
    </w:p>
    <w:p w:rsidR="00C55E5F" w:rsidRDefault="00C55E5F" w:rsidP="004F38E3">
      <w:r>
        <w:t xml:space="preserve">A </w:t>
      </w:r>
      <w:r w:rsidRPr="00C55E5F">
        <w:rPr>
          <w:b/>
        </w:rPr>
        <w:t>dividend</w:t>
      </w:r>
      <w:r>
        <w:t xml:space="preserve"> is a distribution of a </w:t>
      </w:r>
      <w:r w:rsidR="004F38E3">
        <w:t>portion of a company's earnings.</w:t>
      </w:r>
      <w:r>
        <w:t xml:space="preserve"> The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Pr="00C55E5F">
        <w:rPr>
          <w:rFonts w:eastAsiaTheme="minorEastAsia"/>
        </w:rPr>
        <w:t>dividend rate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t>may be quoted in terms of a percent of the current market price, which is referred to as the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F38E3" w:rsidRPr="004F38E3">
        <w:rPr>
          <w:b/>
        </w:rPr>
        <w:t>common</w:t>
      </w:r>
      <w:r w:rsidR="004F38E3">
        <w:rPr>
          <w:rStyle w:val="apple-converted-space"/>
          <w:rFonts w:ascii="Arial" w:hAnsi="Arial" w:cs="Arial"/>
          <w:color w:val="000000"/>
          <w:sz w:val="23"/>
          <w:szCs w:val="23"/>
        </w:rPr>
        <w:t xml:space="preserve"> </w:t>
      </w:r>
      <w:r w:rsidRPr="00C55E5F">
        <w:rPr>
          <w:rFonts w:eastAsiaTheme="minorEastAsia"/>
          <w:b/>
        </w:rPr>
        <w:t>dividend yield</w:t>
      </w:r>
      <w:r w:rsidR="004F38E3">
        <w:t>:</w:t>
      </w:r>
    </w:p>
    <w:p w:rsidR="000237A7" w:rsidRPr="007274BB" w:rsidRDefault="007274BB" w:rsidP="004F38E3">
      <w:pPr>
        <w:rPr>
          <w:color w:val="2222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2222"/>
              <w:sz w:val="21"/>
              <w:szCs w:val="21"/>
              <w:shd w:val="clear" w:color="auto" w:fill="FFFFFF"/>
            </w:rPr>
            <m:t xml:space="preserve">Common Dividend Yield= 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1"/>
                  <w:szCs w:val="21"/>
                  <w:shd w:val="clear" w:color="auto" w:fill="FFFFFF"/>
                </w:rPr>
                <m:t>Last dividend</m:t>
              </m:r>
            </m:num>
            <m:den>
              <m:r>
                <w:rPr>
                  <w:rFonts w:ascii="Cambria Math" w:hAnsi="Cambria Math"/>
                  <w:color w:val="222222"/>
                  <w:sz w:val="21"/>
                  <w:szCs w:val="21"/>
                  <w:shd w:val="clear" w:color="auto" w:fill="FFFFFF"/>
                </w:rPr>
                <m:t>Market Price</m:t>
              </m:r>
            </m:den>
          </m:f>
        </m:oMath>
      </m:oMathPara>
    </w:p>
    <w:p w:rsidR="007274BB" w:rsidRDefault="004F38E3" w:rsidP="004F38E3">
      <w:pP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F38E3">
        <w:rPr>
          <w:b/>
          <w:shd w:val="clear" w:color="auto" w:fill="FFFFFF"/>
        </w:rPr>
        <w:t>Common stock</w:t>
      </w:r>
      <w:r>
        <w:rPr>
          <w:shd w:val="clear" w:color="auto" w:fill="FFFFFF"/>
        </w:rPr>
        <w:t xml:space="preserve"> is a security that represents ownership in a corporation. Holders of common stock exercise control by electing a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4F38E3">
        <w:t>board of directors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shd w:val="clear" w:color="auto" w:fill="FFFFFF"/>
        </w:rPr>
        <w:t>and voting on corporate policy.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AC152B" w:rsidRPr="004F38E3" w:rsidRDefault="004F38E3" w:rsidP="004F38E3">
      <w:pPr>
        <w:rPr>
          <w:rStyle w:val="Heading2Char"/>
        </w:rPr>
      </w:pPr>
      <w:r>
        <w:br/>
      </w:r>
      <w:bookmarkStart w:id="17" w:name="_Toc481957749"/>
      <w:r w:rsidR="00AC152B" w:rsidRPr="004F38E3">
        <w:rPr>
          <w:rStyle w:val="Heading2Char"/>
        </w:rPr>
        <w:t>Pref</w:t>
      </w:r>
      <w:r w:rsidRPr="004F38E3">
        <w:rPr>
          <w:rStyle w:val="Heading2Char"/>
        </w:rPr>
        <w:t>erred d</w:t>
      </w:r>
      <w:r w:rsidR="00AC152B" w:rsidRPr="004F38E3">
        <w:rPr>
          <w:rStyle w:val="Heading2Char"/>
        </w:rPr>
        <w:t>ividend</w:t>
      </w:r>
      <w:r w:rsidRPr="004F38E3">
        <w:rPr>
          <w:rStyle w:val="Heading2Char"/>
        </w:rPr>
        <w:t xml:space="preserve"> yield</w:t>
      </w:r>
      <w:bookmarkEnd w:id="17"/>
    </w:p>
    <w:p w:rsidR="000237A7" w:rsidRDefault="00AC152B" w:rsidP="004F38E3">
      <w:r w:rsidRPr="004F38E3">
        <w:rPr>
          <w:shd w:val="clear" w:color="auto" w:fill="FFFFFF"/>
        </w:rPr>
        <w:t>The</w:t>
      </w:r>
      <w:r w:rsidR="004F38E3" w:rsidRPr="004F38E3">
        <w:rPr>
          <w:shd w:val="clear" w:color="auto" w:fill="FFFFFF"/>
        </w:rPr>
        <w:t xml:space="preserve"> fixed</w:t>
      </w:r>
      <w:r w:rsidRPr="004F38E3">
        <w:rPr>
          <w:shd w:val="clear" w:color="auto" w:fill="FFFFFF"/>
        </w:rPr>
        <w:t xml:space="preserve"> dividend multiplied by the par value equates to the total annual preferred dividend. </w:t>
      </w:r>
      <w:r w:rsidRPr="004F38E3">
        <w:br/>
      </w:r>
      <w:r w:rsidR="004F38E3" w:rsidRPr="004F38E3">
        <w:rPr>
          <w:rFonts w:eastAsia="Times New Roman"/>
          <w:lang w:eastAsia="en-GB"/>
        </w:rPr>
        <w:t xml:space="preserve">The </w:t>
      </w:r>
      <w:r w:rsidR="004F38E3" w:rsidRPr="004F38E3">
        <w:rPr>
          <w:rFonts w:eastAsia="Times New Roman"/>
          <w:b/>
          <w:lang w:eastAsia="en-GB"/>
        </w:rPr>
        <w:t>preferred</w:t>
      </w:r>
      <w:r w:rsidR="004F38E3" w:rsidRPr="004F38E3">
        <w:rPr>
          <w:b/>
        </w:rPr>
        <w:t xml:space="preserve"> dividend yield</w:t>
      </w:r>
      <w:r w:rsidR="004F38E3" w:rsidRPr="004F38E3">
        <w:t xml:space="preserve"> </w:t>
      </w:r>
      <w:r w:rsidR="000237A7" w:rsidRPr="004F38E3">
        <w:t>is equal to the annual</w:t>
      </w:r>
      <w:r w:rsidR="004F38E3" w:rsidRPr="004F38E3">
        <w:t xml:space="preserve"> preferred</w:t>
      </w:r>
      <w:r w:rsidR="000237A7" w:rsidRPr="004F38E3">
        <w:t xml:space="preserve"> dividend divided by the current</w:t>
      </w:r>
      <w:r w:rsidR="004F38E3" w:rsidRPr="004F38E3">
        <w:t xml:space="preserve"> market</w:t>
      </w:r>
      <w:r w:rsidR="000237A7" w:rsidRPr="004F38E3">
        <w:t xml:space="preserve"> price. </w:t>
      </w:r>
    </w:p>
    <w:p w:rsidR="004F38E3" w:rsidRPr="007274BB" w:rsidRDefault="007274BB" w:rsidP="004F38E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Preferred Dividend Yield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Fixed dividend x Par value </m:t>
              </m:r>
            </m:num>
            <m:den>
              <m:r>
                <w:rPr>
                  <w:rFonts w:ascii="Cambria Math" w:hAnsi="Cambria Math"/>
                </w:rPr>
                <m:t>Market Price</m:t>
              </m:r>
            </m:den>
          </m:f>
        </m:oMath>
      </m:oMathPara>
    </w:p>
    <w:p w:rsidR="007274BB" w:rsidRDefault="007274BB" w:rsidP="007274BB">
      <w:r w:rsidRPr="007274BB">
        <w:rPr>
          <w:b/>
        </w:rPr>
        <w:t>Preferred stock</w:t>
      </w:r>
      <w:r>
        <w:t xml:space="preserve"> is a class of ownership in a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Pr="007274BB">
        <w:t>corporation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t>that has a higher claim on its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Pr="007274BB">
        <w:t>assets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t>and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Pr="007274BB">
        <w:t>earnings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t>than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Pr="007274BB">
        <w:t>common stock</w:t>
      </w:r>
      <w:r>
        <w:t>. Preferred shares usually do not carry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Pr="007274BB">
        <w:t>voting rights</w:t>
      </w:r>
      <w:r>
        <w:t>.</w:t>
      </w:r>
    </w:p>
    <w:p w:rsidR="007274BB" w:rsidRDefault="007274BB" w:rsidP="007274BB"/>
    <w:p w:rsidR="004C2ACB" w:rsidRDefault="004C2ACB" w:rsidP="00226087">
      <w:pPr>
        <w:pStyle w:val="Heading2"/>
        <w:rPr>
          <w:rFonts w:eastAsia="Calibri"/>
        </w:rPr>
      </w:pPr>
      <w:bookmarkStart w:id="18" w:name="_Toc481957750"/>
      <w:r>
        <w:rPr>
          <w:rFonts w:eastAsia="Calibri"/>
        </w:rPr>
        <w:t>P/E Ratio</w:t>
      </w:r>
      <w:bookmarkEnd w:id="18"/>
    </w:p>
    <w:p w:rsidR="00AC152B" w:rsidRPr="00AC152B" w:rsidRDefault="004C2ACB" w:rsidP="00EE36FF">
      <w:pPr>
        <w:rPr>
          <w:color w:val="000000"/>
        </w:rPr>
      </w:pPr>
      <w:r w:rsidRPr="004C2ACB">
        <w:rPr>
          <w:color w:val="000000"/>
          <w:lang w:eastAsia="en-GB"/>
        </w:rPr>
        <w:t xml:space="preserve">The </w:t>
      </w:r>
      <w:r w:rsidRPr="00481962">
        <w:rPr>
          <w:lang w:eastAsia="en-GB"/>
        </w:rPr>
        <w:t>price-earnings ratio (P/E ratio) is the ratio for valuing a company that measures its current </w:t>
      </w:r>
      <w:hyperlink r:id="rId11" w:history="1">
        <w:r w:rsidRPr="00481962">
          <w:rPr>
            <w:lang w:eastAsia="en-GB"/>
          </w:rPr>
          <w:t>share</w:t>
        </w:r>
      </w:hyperlink>
      <w:r w:rsidRPr="00481962">
        <w:rPr>
          <w:lang w:eastAsia="en-GB"/>
        </w:rPr>
        <w:t> price relative to its </w:t>
      </w:r>
      <w:hyperlink r:id="rId12" w:history="1">
        <w:r w:rsidRPr="00481962">
          <w:rPr>
            <w:lang w:eastAsia="en-GB"/>
          </w:rPr>
          <w:t>per-share earnings</w:t>
        </w:r>
      </w:hyperlink>
      <w:r w:rsidRPr="00481962">
        <w:rPr>
          <w:lang w:eastAsia="en-GB"/>
        </w:rPr>
        <w:t>. </w:t>
      </w:r>
      <w:r w:rsidR="00AC152B" w:rsidRPr="00AC152B">
        <w:rPr>
          <w:color w:val="000000"/>
        </w:rPr>
        <w:t>The P/E ratio can be calculated as:</w:t>
      </w:r>
    </w:p>
    <w:p w:rsidR="004C2ACB" w:rsidRPr="00D443C6" w:rsidRDefault="00D443C6" w:rsidP="00EE36FF">
      <w:pPr>
        <w:rPr>
          <w:i/>
          <w:color w:val="000000"/>
          <w:lang w:val="en-US" w:eastAsia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lang w:eastAsia="en-GB"/>
            </w:rPr>
            <m:t>PE Ratio</m:t>
          </m:r>
          <m:r>
            <w:rPr>
              <w:rFonts w:ascii="Cambria Math" w:hAnsi="Cambria Math"/>
              <w:color w:val="000000"/>
              <w:lang w:val="en-US"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 w:eastAsia="en-GB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 w:eastAsia="en-GB"/>
                </w:rPr>
                <m:t>Market Price</m:t>
              </m:r>
            </m:num>
            <m:den>
              <m:r>
                <w:rPr>
                  <w:rFonts w:ascii="Cambria Math" w:hAnsi="Cambria Math"/>
                  <w:color w:val="000000"/>
                  <w:lang w:val="en-US" w:eastAsia="en-GB"/>
                </w:rPr>
                <m:t>Dividend Yield</m:t>
              </m:r>
            </m:den>
          </m:f>
        </m:oMath>
      </m:oMathPara>
    </w:p>
    <w:p w:rsidR="007274BB" w:rsidRDefault="007274BB" w:rsidP="00AC152B">
      <w:pPr>
        <w:spacing w:after="0" w:line="240" w:lineRule="auto"/>
        <w:rPr>
          <w:rFonts w:ascii="Calibri" w:eastAsia="Calibri" w:hAnsi="Calibri" w:cs="Calibri"/>
        </w:rPr>
      </w:pPr>
    </w:p>
    <w:p w:rsidR="00AC152B" w:rsidRDefault="00AC152B" w:rsidP="00AC152B">
      <w:pPr>
        <w:spacing w:after="0" w:line="240" w:lineRule="auto"/>
        <w:rPr>
          <w:rFonts w:ascii="Calibri" w:eastAsia="Calibri" w:hAnsi="Calibri" w:cs="Calibri"/>
        </w:rPr>
      </w:pPr>
    </w:p>
    <w:p w:rsidR="00AC152B" w:rsidRDefault="00AC152B" w:rsidP="00AC152B">
      <w:pPr>
        <w:spacing w:after="0" w:line="240" w:lineRule="auto"/>
        <w:rPr>
          <w:rFonts w:ascii="Calibri" w:eastAsia="Calibri" w:hAnsi="Calibri" w:cs="Calibri"/>
        </w:rPr>
      </w:pPr>
    </w:p>
    <w:p w:rsidR="00481962" w:rsidRDefault="00481962">
      <w:pPr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  <w:lang w:eastAsia="en-GB"/>
        </w:rPr>
      </w:pPr>
      <w:r>
        <w:rPr>
          <w:rFonts w:eastAsia="Calibri"/>
        </w:rPr>
        <w:br w:type="page"/>
      </w:r>
    </w:p>
    <w:p w:rsidR="00AC152B" w:rsidRDefault="00AC152B" w:rsidP="00226087">
      <w:pPr>
        <w:pStyle w:val="Heading2"/>
        <w:rPr>
          <w:rFonts w:eastAsia="Calibri"/>
        </w:rPr>
      </w:pPr>
      <w:bookmarkStart w:id="19" w:name="_Toc481957751"/>
      <w:r>
        <w:rPr>
          <w:rFonts w:eastAsia="Calibri"/>
        </w:rPr>
        <w:lastRenderedPageBreak/>
        <w:t>Volume-weighted average price</w:t>
      </w:r>
      <w:bookmarkEnd w:id="19"/>
    </w:p>
    <w:p w:rsidR="00FE2BB3" w:rsidRDefault="00FE2BB3" w:rsidP="00AC152B">
      <w:pPr>
        <w:spacing w:after="0" w:line="240" w:lineRule="auto"/>
        <w:rPr>
          <w:rFonts w:ascii="Calibri" w:eastAsia="Calibri" w:hAnsi="Calibri" w:cs="Calibri"/>
        </w:rPr>
      </w:pPr>
    </w:p>
    <w:p w:rsidR="00FE2BB3" w:rsidRPr="00FE2BB3" w:rsidRDefault="00D443C6" w:rsidP="00EE36FF">
      <w:pPr>
        <w:rPr>
          <w:rFonts w:eastAsia="Times New Roman"/>
          <w:color w:val="222222"/>
          <w:lang w:eastAsia="en-GB"/>
        </w:rPr>
      </w:pPr>
      <w:r w:rsidRPr="00D443C6">
        <w:rPr>
          <w:b/>
          <w:color w:val="222222"/>
          <w:shd w:val="clear" w:color="auto" w:fill="FFFFFF"/>
        </w:rPr>
        <w:t>Volume</w:t>
      </w:r>
      <w:r>
        <w:rPr>
          <w:color w:val="222222"/>
          <w:shd w:val="clear" w:color="auto" w:fill="FFFFFF"/>
        </w:rPr>
        <w:t xml:space="preserve"> </w:t>
      </w:r>
      <w:r w:rsidR="00FE2BB3" w:rsidRPr="00D443C6">
        <w:rPr>
          <w:b/>
          <w:bCs/>
          <w:shd w:val="clear" w:color="auto" w:fill="FFFFFF"/>
        </w:rPr>
        <w:t>weighted average price (VWAP)</w:t>
      </w:r>
      <w:r w:rsidR="00FE2BB3" w:rsidRPr="00D443C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FE2BB3" w:rsidRPr="00D443C6">
        <w:rPr>
          <w:shd w:val="clear" w:color="auto" w:fill="FFFFFF"/>
        </w:rPr>
        <w:t>is the ratio of the value traded to total</w:t>
      </w:r>
      <w:r w:rsidR="00FE2BB3" w:rsidRPr="00D443C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Volume (finance)" w:history="1">
        <w:r w:rsidR="00FE2BB3" w:rsidRPr="00D443C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volume</w:t>
        </w:r>
      </w:hyperlink>
      <w:r w:rsidR="00FE2BB3" w:rsidRPr="00D443C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FE2BB3" w:rsidRPr="00D443C6">
        <w:rPr>
          <w:shd w:val="clear" w:color="auto" w:fill="FFFFFF"/>
        </w:rPr>
        <w:t>traded over a particular time horizon (usually one day). It is a measure of the average price at which a</w:t>
      </w:r>
      <w:r w:rsidR="00FE2BB3" w:rsidRPr="00D443C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4" w:tooltip="Stock" w:history="1">
        <w:r w:rsidR="00FE2BB3" w:rsidRPr="00D443C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stock</w:t>
        </w:r>
      </w:hyperlink>
      <w:r w:rsidR="00FE2BB3" w:rsidRPr="00D443C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FE2BB3" w:rsidRPr="00D443C6">
        <w:rPr>
          <w:shd w:val="clear" w:color="auto" w:fill="FFFFFF"/>
        </w:rPr>
        <w:t>is traded over the trading horizon.</w:t>
      </w:r>
      <w:r>
        <w:rPr>
          <w:shd w:val="clear" w:color="auto" w:fill="FFFFFF"/>
        </w:rPr>
        <w:t xml:space="preserve"> </w:t>
      </w:r>
      <w:r w:rsidR="00FE2BB3" w:rsidRPr="00FE2BB3">
        <w:rPr>
          <w:rFonts w:eastAsia="Times New Roman"/>
          <w:color w:val="222222"/>
          <w:lang w:eastAsia="en-GB"/>
        </w:rPr>
        <w:t>VWAP is calculated using the following formula:</w:t>
      </w:r>
    </w:p>
    <w:p w:rsidR="00FE2BB3" w:rsidRDefault="00FE2BB3" w:rsidP="00FE2B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0B857FD6" wp14:editId="715BCCA9">
            <wp:extent cx="3133725" cy="167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BB3">
        <w:rPr>
          <w:rFonts w:ascii="Arial" w:eastAsia="Times New Roman" w:hAnsi="Arial" w:cs="Arial"/>
          <w:vanish/>
          <w:color w:val="222222"/>
          <w:sz w:val="25"/>
          <w:szCs w:val="25"/>
          <w:lang w:eastAsia="en-GB"/>
        </w:rPr>
        <w:t>{\displaystyle j}</w:t>
      </w:r>
      <w:r w:rsidRPr="00FE2BB3">
        <w:rPr>
          <w:rFonts w:ascii="Arial" w:eastAsia="Times New Roman" w:hAnsi="Arial" w:cs="Arial"/>
          <w:noProof/>
          <w:color w:val="222222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6653C" id="Rectangle 4" o:spid="_x0000_s1026" alt="j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FE2BB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;</w:t>
      </w:r>
    </w:p>
    <w:p w:rsidR="00FE2BB3" w:rsidRPr="00FE2BB3" w:rsidRDefault="00FE2BB3" w:rsidP="00FE2BB3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FE2BB3">
        <w:rPr>
          <w:rFonts w:ascii="Arial" w:eastAsia="Times New Roman" w:hAnsi="Arial" w:cs="Arial"/>
          <w:vanish/>
          <w:color w:val="222222"/>
          <w:sz w:val="25"/>
          <w:szCs w:val="25"/>
          <w:lang w:eastAsia="en-GB"/>
        </w:rPr>
        <w:t>{\displaystyle j}</w:t>
      </w:r>
      <w:r w:rsidRPr="00FE2BB3">
        <w:rPr>
          <w:rFonts w:ascii="Arial" w:eastAsia="Times New Roman" w:hAnsi="Arial" w:cs="Arial"/>
          <w:noProof/>
          <w:color w:val="222222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Rectangle 3" descr="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59C72" id="Rectangle 3" o:spid="_x0000_s1026" alt="j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FE2BB3">
        <w:rPr>
          <w:rFonts w:eastAsia="Times New Roman" w:cs="Arial"/>
          <w:i/>
          <w:color w:val="222222"/>
          <w:sz w:val="28"/>
          <w:szCs w:val="28"/>
          <w:lang w:eastAsia="en-GB"/>
        </w:rPr>
        <w:t xml:space="preserve"> j </w:t>
      </w:r>
      <w:r w:rsidRPr="00FE2BB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is each individual trade that takes place over the defined period of time, excluding cross trades and basket cross trades.</w:t>
      </w:r>
      <w:hyperlink r:id="rId16" w:anchor="cite_note-investopedia-2" w:history="1">
        <w:r w:rsidRPr="00FE2BB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[2]</w:t>
        </w:r>
      </w:hyperlink>
    </w:p>
    <w:p w:rsidR="00AC152B" w:rsidRDefault="00AC152B" w:rsidP="007F28F3">
      <w:pPr>
        <w:spacing w:after="0" w:line="240" w:lineRule="auto"/>
        <w:rPr>
          <w:rFonts w:ascii="Calibri" w:eastAsia="Calibri" w:hAnsi="Calibri" w:cs="Calibri"/>
        </w:rPr>
      </w:pPr>
    </w:p>
    <w:p w:rsidR="00FE2BB3" w:rsidRDefault="00FE2BB3" w:rsidP="007F28F3">
      <w:pPr>
        <w:spacing w:after="0" w:line="240" w:lineRule="auto"/>
        <w:rPr>
          <w:rFonts w:ascii="Calibri" w:eastAsia="Calibri" w:hAnsi="Calibri" w:cs="Calibri"/>
        </w:rPr>
      </w:pPr>
    </w:p>
    <w:p w:rsidR="00FE2BB3" w:rsidRDefault="00FE2BB3" w:rsidP="00226087">
      <w:pPr>
        <w:pStyle w:val="Heading2"/>
        <w:rPr>
          <w:rFonts w:eastAsia="Calibri"/>
        </w:rPr>
      </w:pPr>
      <w:bookmarkStart w:id="20" w:name="_Toc481957752"/>
      <w:r>
        <w:rPr>
          <w:rFonts w:eastAsia="Calibri"/>
        </w:rPr>
        <w:t>Geometric Mean</w:t>
      </w:r>
      <w:bookmarkEnd w:id="20"/>
    </w:p>
    <w:p w:rsidR="00D443C6" w:rsidRDefault="00D443C6" w:rsidP="00EE36FF">
      <w:pPr>
        <w:rPr>
          <w:lang w:eastAsia="en-GB"/>
        </w:rPr>
      </w:pPr>
      <w:r w:rsidRPr="00FE2BB3">
        <w:rPr>
          <w:lang w:eastAsia="en-GB"/>
        </w:rPr>
        <w:t>The geometric mean is mainly used to evaluate the data covering several orders of magnitude, the ratios of a company, the percentage changes of a company's fundamentals or other data sets bound by zero. Geometric means should not be used to find the average of a data set if it covers a very small range or if the data set is highly skewed.</w:t>
      </w:r>
    </w:p>
    <w:p w:rsidR="00FE2BB3" w:rsidRDefault="00FE2BB3" w:rsidP="00EE36FF">
      <w:pPr>
        <w:jc w:val="both"/>
      </w:pPr>
      <w:r w:rsidRPr="00EE36FF">
        <w:rPr>
          <w:b/>
          <w:lang w:eastAsia="en-GB"/>
        </w:rPr>
        <w:t>Geometric mean</w:t>
      </w:r>
      <w:r w:rsidRPr="00FE2BB3">
        <w:rPr>
          <w:lang w:eastAsia="en-GB"/>
        </w:rPr>
        <w:t xml:space="preserve"> </w:t>
      </w:r>
      <w:r w:rsidR="00EE36FF" w:rsidRPr="00AC152B">
        <w:t>can be calculated as:</w:t>
      </w:r>
    </w:p>
    <w:p w:rsidR="00EE36FF" w:rsidRPr="00EE36FF" w:rsidRDefault="00EE36FF" w:rsidP="00FE2B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3"/>
              <w:szCs w:val="23"/>
              <w:lang w:eastAsia="en-GB"/>
            </w:rPr>
            <m:t xml:space="preserve">Geometric Mean= </m:t>
          </m:r>
          <m:rad>
            <m:radPr>
              <m:ctrlPr>
                <w:rPr>
                  <w:rFonts w:ascii="Cambria Math" w:eastAsia="Times New Roman" w:hAnsi="Cambria Math" w:cs="Arial"/>
                  <w:i/>
                  <w:color w:val="000000"/>
                  <w:sz w:val="23"/>
                  <w:szCs w:val="23"/>
                  <w:lang w:eastAsia="en-GB"/>
                </w:rPr>
              </m:ctrlPr>
            </m:radPr>
            <m:deg>
              <m:r>
                <w:rPr>
                  <w:rFonts w:ascii="Cambria Math" w:eastAsia="Times New Roman" w:hAnsi="Cambria Math" w:cs="Arial"/>
                  <w:color w:val="000000"/>
                  <w:sz w:val="23"/>
                  <w:szCs w:val="23"/>
                  <w:lang w:eastAsia="en-GB"/>
                </w:rPr>
                <m:t>n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3"/>
                      <w:szCs w:val="23"/>
                      <w:lang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3"/>
                      <w:szCs w:val="23"/>
                      <w:lang w:eastAsia="en-GB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  <w:sz w:val="23"/>
                      <w:szCs w:val="23"/>
                      <w:lang w:eastAsia="en-GB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3"/>
                          <w:szCs w:val="23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3"/>
                          <w:szCs w:val="23"/>
                          <w:lang w:eastAsia="en-GB"/>
                        </w:rPr>
                        <m:t>Return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3"/>
                          <w:szCs w:val="23"/>
                          <w:lang w:eastAsia="en-GB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:rsidR="00FE2BB3" w:rsidRDefault="00FE2BB3" w:rsidP="007F28F3">
      <w:pPr>
        <w:spacing w:after="0" w:line="240" w:lineRule="auto"/>
        <w:rPr>
          <w:rFonts w:ascii="Calibri" w:eastAsia="Calibri" w:hAnsi="Calibri" w:cs="Calibri"/>
        </w:rPr>
      </w:pPr>
    </w:p>
    <w:p w:rsidR="00226087" w:rsidRDefault="0022608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GB"/>
        </w:rPr>
      </w:pPr>
      <w:r>
        <w:rPr>
          <w:rFonts w:eastAsia="Times New Roman"/>
        </w:rPr>
        <w:br w:type="page"/>
      </w:r>
    </w:p>
    <w:p w:rsidR="007F28F3" w:rsidRDefault="00226087" w:rsidP="007F28F3">
      <w:pPr>
        <w:pStyle w:val="Heading1"/>
        <w:rPr>
          <w:rFonts w:eastAsia="Times New Roman"/>
        </w:rPr>
      </w:pPr>
      <w:bookmarkStart w:id="21" w:name="_Toc481957753"/>
      <w:r>
        <w:rPr>
          <w:rFonts w:eastAsia="Times New Roman"/>
        </w:rPr>
        <w:lastRenderedPageBreak/>
        <w:t>D</w:t>
      </w:r>
      <w:r w:rsidR="007F28F3">
        <w:rPr>
          <w:rFonts w:eastAsia="Times New Roman"/>
        </w:rPr>
        <w:t>esign</w:t>
      </w:r>
      <w:bookmarkEnd w:id="21"/>
    </w:p>
    <w:p w:rsidR="00EE36FF" w:rsidRDefault="00EE36FF" w:rsidP="007F28F3">
      <w:pPr>
        <w:pStyle w:val="Heading1"/>
        <w:rPr>
          <w:rFonts w:eastAsia="Times New Roman"/>
        </w:rPr>
      </w:pPr>
      <w:bookmarkStart w:id="22" w:name="_Toc481784457"/>
    </w:p>
    <w:p w:rsidR="00C94757" w:rsidRPr="00C94757" w:rsidRDefault="00C94757" w:rsidP="00C94757">
      <w:pPr>
        <w:rPr>
          <w:lang w:eastAsia="en-GB"/>
        </w:rPr>
      </w:pPr>
      <w:r w:rsidRPr="00C94757">
        <w:rPr>
          <w:noProof/>
          <w:lang w:eastAsia="en-GB"/>
        </w:rPr>
        <w:drawing>
          <wp:inline distT="0" distB="0" distL="0" distR="0" wp14:anchorId="36FD6558" wp14:editId="48D78AB7">
            <wp:extent cx="6183261" cy="3276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4419" cy="32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FF" w:rsidRDefault="00EE36FF" w:rsidP="007F28F3">
      <w:pPr>
        <w:pStyle w:val="Heading1"/>
        <w:rPr>
          <w:rFonts w:eastAsia="Times New Roman"/>
        </w:rPr>
      </w:pPr>
    </w:p>
    <w:p w:rsidR="00EE36FF" w:rsidRDefault="00EE36F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GB"/>
        </w:rPr>
      </w:pPr>
      <w:r>
        <w:rPr>
          <w:rFonts w:eastAsia="Times New Roman"/>
        </w:rPr>
        <w:br w:type="page"/>
      </w:r>
    </w:p>
    <w:p w:rsidR="007F28F3" w:rsidRPr="006B1EEA" w:rsidRDefault="00EE36FF" w:rsidP="007F28F3">
      <w:pPr>
        <w:pStyle w:val="Heading1"/>
        <w:rPr>
          <w:rFonts w:eastAsia="Times New Roman"/>
        </w:rPr>
      </w:pPr>
      <w:bookmarkStart w:id="23" w:name="_Toc481957754"/>
      <w:bookmarkEnd w:id="22"/>
      <w:r>
        <w:rPr>
          <w:rFonts w:eastAsia="Times New Roman"/>
        </w:rPr>
        <w:lastRenderedPageBreak/>
        <w:t>Appendix A: Classes</w:t>
      </w:r>
      <w:bookmarkEnd w:id="23"/>
    </w:p>
    <w:p w:rsidR="002F682A" w:rsidRDefault="002F682A"/>
    <w:p w:rsidR="00EE36FF" w:rsidRDefault="00EE36FF" w:rsidP="00EE36FF">
      <w:pPr>
        <w:pStyle w:val="Heading2"/>
      </w:pPr>
      <w:bookmarkStart w:id="24" w:name="_Toc481957755"/>
      <w:r>
        <w:t>Stock class</w:t>
      </w:r>
      <w:bookmarkEnd w:id="24"/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Stock class properties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stockSymbol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StockType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StockType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COMMON;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lastDividend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fixedDividend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parValue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Stock class getters-setters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GetStockSymbol(){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stockSymbol;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SetStockSymbol(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stockSymbol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StockType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GetStockType()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stockType;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SetStockType(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StockType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stockType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GetLastDividend()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lastDividend;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SetLastDividend(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lastDividend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GetFixedDividend()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fixedDividend;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SetFixedDividend(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fixedDividend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GetParValue()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parValue;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SetParValue(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parValue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is the Stock class constructor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"sto"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&gt;Stock Symbol (to identify stock)&lt;/param&gt;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"typ"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&gt;Stock Type (Common or Preferred)&lt;/param&gt;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"las"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&gt;Last Dividend&lt;/param&gt;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"fix"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&gt;Fixed Dividend&lt;/param&gt;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"par"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&gt;Par Value&lt;/param&gt;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sto,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StockType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typ,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las,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fix,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par)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SetStockSymbol(sto);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SetStockType(typ);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SetLastDividend(las);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SetFixedDividend(fix);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SetParValue(par);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method calculates the dividend yield for a specific Stock (both COMMON and PREFERRED)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"marketPrice"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&gt;Market price&lt;/param&gt;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&lt;returns&gt;This method returns the dividend yield; it returns -1.0 if and only if market price is less or equal than 0.0&lt;/returns&gt;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getDividendYield(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marketPrice)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(marketPrice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If Stock Type is COMMON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GetStockType()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StockType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COMMON)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GetLastDividend()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marketPrice 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If Stock Type is PREFERRED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fixedDividend is a nullable double; try and catch block throws an exception when fixedDividend is null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Casting to double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fixDiv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GetFixedDividend();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(fixDiv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GetParValue())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marketPrice;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method calculates the price-earnings ratio for a specific Stock (both COMMON and PREFERRED, through the DividendYield method)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"marketPrice"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&gt;Market price&lt;/param&gt;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&lt;returns&gt;This method returns the price-earnings ratio; it returns -1.0 if market price is less or equal than 0.0 and dividend yield is not equal to -1.0 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getPriceEarningsRatio(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marketPrice)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dividendYield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getDividendYield(marketPrice);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(marketPrice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dividendYield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marketPrice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dividendYield;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E36FF" w:rsidRDefault="00195E63" w:rsidP="00195E63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E36FF" w:rsidRDefault="00EE36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en-GB"/>
        </w:rPr>
      </w:pPr>
      <w:r>
        <w:br w:type="page"/>
      </w:r>
    </w:p>
    <w:p w:rsidR="00EE36FF" w:rsidRDefault="00EE36FF" w:rsidP="00EE36FF">
      <w:pPr>
        <w:pStyle w:val="Heading2"/>
      </w:pPr>
      <w:bookmarkStart w:id="25" w:name="_Toc481957756"/>
      <w:r>
        <w:lastRenderedPageBreak/>
        <w:t>Trade class</w:t>
      </w:r>
      <w:bookmarkEnd w:id="25"/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Trade class properties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DateTimeOffset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timestamp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DateTimeOffset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Now;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 DateTimeOffset has been chosen over DateTime because it identifies a single point in time unambiguously*/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quantityOfShares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TradeBuySell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buySellIndicator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TradeBuySell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BUY;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tradePrice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Trade class getters-setters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DateTimeOffset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GetTimestamp()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timestamp;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SetTimestamp(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DateTimeOffset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timestamp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GetQuantityOfShares()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quantityOfShares;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SetQuantityOfShares(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quantityOfShares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TradeBuySell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GetBuySellIndicator()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buySellIndicator;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SetBuySellIndicator(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TradeBuySell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buySellIndicator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GetTradePrice()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tradePrice;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SetTradePrice(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tradePrice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GetStock()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SetStock(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stock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is the Trade class constructor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"tim"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&gt;Timestamp&lt;/param&gt;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"qua"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&gt;Quantity of shares&lt;/param&gt;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"tbs"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&gt;Trade buy or sell indicator&lt;/param&gt;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"pri"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&gt;Trade price&lt;/param&gt;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Trade(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DateTimeOffset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tim,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qua,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TradeBuySell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tbs,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pri,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SetTimestamp(tim);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SetQuantityOfShares(qua);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SetBuySellIndicator(tbs);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SetTradePrice(pri);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SetStock(sto);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E36FF" w:rsidRDefault="00195E63" w:rsidP="00195E63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E36FF" w:rsidRDefault="00EE36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en-GB"/>
        </w:rPr>
      </w:pPr>
      <w:r>
        <w:br w:type="page"/>
      </w:r>
    </w:p>
    <w:p w:rsidR="00EE36FF" w:rsidRDefault="00EE36FF" w:rsidP="00EE36FF">
      <w:pPr>
        <w:pStyle w:val="Heading2"/>
      </w:pPr>
      <w:bookmarkStart w:id="26" w:name="_Toc481957757"/>
      <w:r>
        <w:lastRenderedPageBreak/>
        <w:t>StockType enum</w:t>
      </w:r>
      <w:bookmarkEnd w:id="26"/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StockType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COMMON, 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PREFERRED</w:t>
      </w:r>
    </w:p>
    <w:p w:rsidR="00EE36FF" w:rsidRDefault="00195E63" w:rsidP="00195E63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E36FF" w:rsidRDefault="00EE36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en-GB"/>
        </w:rPr>
      </w:pPr>
    </w:p>
    <w:p w:rsidR="00EE36FF" w:rsidRDefault="00EE36FF" w:rsidP="00EE36FF">
      <w:pPr>
        <w:pStyle w:val="Heading2"/>
      </w:pPr>
      <w:bookmarkStart w:id="27" w:name="_Toc481957758"/>
      <w:r>
        <w:t>TradeBuySell enum</w:t>
      </w:r>
      <w:bookmarkEnd w:id="27"/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TradeBuySell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BUY, 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SELL</w:t>
      </w:r>
    </w:p>
    <w:p w:rsidR="00EE36FF" w:rsidRDefault="00195E63" w:rsidP="00195E63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E36FF" w:rsidRDefault="00EE36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en-GB"/>
        </w:rPr>
      </w:pPr>
      <w:r>
        <w:br w:type="page"/>
      </w:r>
    </w:p>
    <w:p w:rsidR="00EE36FF" w:rsidRDefault="00EE36FF" w:rsidP="00EE36FF">
      <w:pPr>
        <w:pStyle w:val="Heading2"/>
      </w:pPr>
      <w:bookmarkStart w:id="28" w:name="_Toc481957759"/>
      <w:r>
        <w:lastRenderedPageBreak/>
        <w:t>StockTradeControl class</w:t>
      </w:r>
      <w:bookmarkEnd w:id="28"/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StockTradeControl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IStockTradeControl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StockTradeControl class properties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listStock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= obtainGBCEStockList();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listTrade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StockTradeControl class getters-setters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GetListStock()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listStock;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SetListStock(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listStock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GetListTrade()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listTrade;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SetListTrade(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listTrade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value;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method return the list of stocks (Global Beverage Corporation Exchange)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SHOULD BE RETRIEVED FROM A DATABASE. HARDCODED AS NO DATABASE IS REQUIRED.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&lt;returns&gt;List of stocks from the Global Beverage Corporation Exchange&lt;/returns&gt;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obtainGBCEStockList()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            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listStock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listStock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"TEA"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StockType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COMMON,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listStock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"POP"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StockType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COMMON,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listStock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"ALE"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StockType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COMMON,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listStock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"GIN"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StockType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PREFERRED,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listStock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"JOE"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StockType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COMMON, 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listStock;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method return the list of trades (Global Beverage Corporation Exchange)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THIS SHOULD BE RETRIEVED FROM A DATABASE. 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&lt;returns&gt;List of stocks from the Global Beverage Corporation Exchange&lt;/returns&gt;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obtainGBCETradeList()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listTrade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     *  DATABASE QUERYING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     */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listTrade;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method returns a Stock with a specific stock symbol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"stockSymbol"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&gt;Stock symbol (to identify stock)&lt;/param&gt;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&lt;returns&gt;This returns a stock; it returns null if there is not a stock with such stock symbol&lt;/returns&gt;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getStockByStockSymbol(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stockSymbol)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GetListStock()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Find(x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GetStockSymbol()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stockSymbol);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method adds a trade to the list of trades (Global Beverage Corporation Exchange)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"trade"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&gt;Trade&lt;/param&gt;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&lt;returns&gt;It returns 'true' if the trade has been added successfully; it returns 'false' if the trade has not been added&lt;/returns&gt;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addTrade(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trade)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GetListTrade()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Add(trade);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Get all the trade of a particular stock that have been traded in a given period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"stockSymbol"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&gt;Stock symbol (to identify stock)&lt;/param&gt;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"periodMinutes"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&gt;Given period (15 minutes from requirements, but this can be modified in GBCEMain class)&lt;/param&gt;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getListTradeInPeriod(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stockSymbol,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periodMinutes)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listTradeInPeriod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GetListTrade())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Geting stock symbol of that trade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tradeStockSymbol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GetStock()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GetStockSymbol();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isCorrectStock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tradeStockSymbol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stockSymbol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Comparing DateTime now to time trade happened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DateTimeOffset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timeNow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DateTimeOffset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DateTimeOffset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timeTrade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GetTimestamp();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minutes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timeNow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Subtract(timeTrade)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Minutes;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isWithinPeriod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minutes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periodMinutes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Adding trade to list if: is correct stock AND has been traded in given period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(isCorrectStock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isWithinPeriod)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listTradeInPeriod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Add(x);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                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listTradeInPeriod;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E36FF" w:rsidRDefault="00195E63" w:rsidP="00195E63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E36FF" w:rsidRDefault="00EE36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en-GB"/>
        </w:rPr>
      </w:pPr>
      <w:r>
        <w:br w:type="page"/>
      </w:r>
    </w:p>
    <w:p w:rsidR="00EE36FF" w:rsidRDefault="00EE36FF" w:rsidP="00EE36FF">
      <w:pPr>
        <w:pStyle w:val="Heading2"/>
      </w:pPr>
      <w:bookmarkStart w:id="29" w:name="_Toc481957760"/>
      <w:r>
        <w:lastRenderedPageBreak/>
        <w:t>IStockTradeControl interface</w:t>
      </w:r>
      <w:bookmarkEnd w:id="29"/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IStockTradeControl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List of stocks (Global Beverage Corporation Exchange)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&lt;returns&gt;List of stocks (Global Beverage Corporation Exchange)&lt;/returns&gt;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obtainGBCEStockList();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List of trades (Global Beverage Corporation Exchange)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&lt;returns&gt;List of trades (Global Beverage Corporation Exchange)&lt;/returns&gt;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obtainGBCETradeList();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method returns a Stock with a specific stock symbol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"stockSymbol"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&gt;Stock symbol (to identify stock)&lt;/param&gt;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&lt;returns&gt;This returns a stock; it returns null if there is not a stock with such stock symbol&lt;/returns&gt;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getStockByStockSymbol(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stockSymbol);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method adds a trade to the list of trades (Global Beverage Corporation Exchange)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"trade"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&gt;Trade&lt;/param&gt;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&lt;returns&gt;It returns 'true' if the trade has been added successfully; it returns 'false' if the trade has not been added&lt;/returns&gt;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addTrade(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trade);</w:t>
      </w:r>
    </w:p>
    <w:p w:rsidR="00EE36FF" w:rsidRDefault="00195E63" w:rsidP="00195E63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E36FF" w:rsidRDefault="00EE36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en-GB"/>
        </w:rPr>
      </w:pPr>
      <w:r>
        <w:br w:type="page"/>
      </w:r>
    </w:p>
    <w:p w:rsidR="00EE36FF" w:rsidRDefault="00EE36FF" w:rsidP="00EE36FF">
      <w:pPr>
        <w:pStyle w:val="Heading2"/>
      </w:pPr>
      <w:bookmarkStart w:id="30" w:name="_Toc481957761"/>
      <w:r>
        <w:lastRenderedPageBreak/>
        <w:t>GBCEMain class</w:t>
      </w:r>
      <w:bookmarkEnd w:id="30"/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Main entry point of this library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GBCEMain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GBCEMain class property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StockTradeControl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stockTradeControl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StockTradeControl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periodMinutes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GBCEMain class getter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StockTradeControl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GetStockTradeControl()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stockTradeControl;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method returns the dividend yield of a specific stock. Market price is an input (requirement)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"stockSymbol"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&gt;Stock symbol (to identify stock)&lt;/param&gt;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"marketPrice"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&gt;Market Price&lt;/param&gt;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&lt;returns&gt;Dividend yield of a specific stock&lt;/returns&gt;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calculateDividendYield(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stockSymbol,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marketPrice)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 stock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GetStockTradeControl()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getStockByStockSymbol(stockSymbol);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 dividend yield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getDividendYield(marketPrice);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method returns the price-earning ratio of a specific stock. Market price is an input (requirement)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"stockSymbol"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&gt;Stock symbol (to identify stock)&lt;/param&gt;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"marketPrice"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&gt;Market Price&lt;/param&gt;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&lt;returns&gt;Price-earning ratio of a specific stock&lt;/returns&gt;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calculatePriceEarningsRatio(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stockSymbol,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marketPrice)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 stock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GetStockTradeControl()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getStockByStockSymbol(stockSymbol);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 dividend yield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getPriceEarningsRatio(marketPrice);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method records a new trade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"timestamp"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&gt;Timestamp of trade&lt;/param&gt;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"quantityOfShares"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&gt;Quantity of shares&lt;/param&gt;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"tradeBuySell"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&gt;Buy or Sell indicator&lt;/param&gt;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"tradePrice"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&gt;Trade price&lt;/param&gt;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"stockSymbol"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&gt;Stock Symbol (to identify stock)&lt;/param&gt;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&lt;returns&gt;It returns 'true' if the trade has been added successfully; it returns 'false' if the trade has not been added&lt;/returns&gt;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recordTrade(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timestamp,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quantityOfShares,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TradeBuySell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tradeBuySell,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tradePrice,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stockSymbol)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 stock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GetStockTradeControl()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getStockByStockSymbol(stockSymbol);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Create trade instance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trade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(timestamp, quantityOfShares, tradeBuySell, tradePrice, stock);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Record trade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stockTradeControl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addTrade(trade);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This method returns the volume weighted stock price of trades for a specific stock in a give period 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(15 minutes from requirements, but this can be modified in GBCEMain class)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"stockSymbol"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&gt;Stock Symbol (to identify stock)&lt;/param&gt;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&lt;returns&gt;Volume Weighted Stock Price&lt;/returns&gt;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calculateVWStockPrice(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stockSymbol)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 list of trades in a give period (15 minutes from requirements, but this can be modified in GBCEMain class)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listTradeInPeriod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GetStockTradeControl()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getListTradeInPeriod(stockSymbol, periodMinutes);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 Summatory(TradePrice[i] * QuantityShares[i]) and Summatory(QuantityShares[i]) for all those trades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summPriceTimesQuant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summQuant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listTradeInPeriod)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summPriceTimesQuant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GetTradePrice()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GetQuantityOfShares();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summQuant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GetQuantityOfShares();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 Volume Weighted Stock Price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summPriceTimesQuant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summQuant;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           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This method returns the Global Beverage Corporation Exchange All Share Index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&lt;returns&gt;Global Beverage Corporation Exchange All Share Index&lt;/returns&gt;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calculateAllShareIndex()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GBCEAllIndex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 list of stocks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listStock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stockTradeControl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GetListStock();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TO BE FINISHED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GBCEAllIndex;</w:t>
      </w:r>
    </w:p>
    <w:p w:rsidR="00195E63" w:rsidRDefault="00195E63" w:rsidP="0019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E36FF" w:rsidRDefault="00195E63" w:rsidP="00195E63">
      <w:pPr>
        <w:rPr>
          <w:lang w:eastAsia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    </w:t>
      </w:r>
    </w:p>
    <w:p w:rsidR="00EE36FF" w:rsidRDefault="00EE36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en-GB"/>
        </w:rPr>
      </w:pPr>
      <w:r>
        <w:br w:type="page"/>
      </w:r>
    </w:p>
    <w:p w:rsidR="00EE36FF" w:rsidRDefault="00EE36FF" w:rsidP="00EE36FF">
      <w:pPr>
        <w:pStyle w:val="Heading2"/>
      </w:pPr>
      <w:bookmarkStart w:id="31" w:name="_Toc481957762"/>
      <w:r>
        <w:lastRenderedPageBreak/>
        <w:t>StockTest methods</w:t>
      </w:r>
      <w:bookmarkEnd w:id="31"/>
    </w:p>
    <w:p w:rsidR="00EE36FF" w:rsidRPr="00EE36FF" w:rsidRDefault="00EE36FF" w:rsidP="00EE36FF">
      <w:pPr>
        <w:rPr>
          <w:lang w:eastAsia="en-GB"/>
        </w:rPr>
      </w:pPr>
    </w:p>
    <w:sectPr w:rsidR="00EE36FF" w:rsidRPr="00EE36FF" w:rsidSect="007F28F3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C97" w:rsidRDefault="00841C97" w:rsidP="007F28F3">
      <w:pPr>
        <w:spacing w:after="0" w:line="240" w:lineRule="auto"/>
      </w:pPr>
      <w:r>
        <w:separator/>
      </w:r>
    </w:p>
  </w:endnote>
  <w:endnote w:type="continuationSeparator" w:id="0">
    <w:p w:rsidR="00841C97" w:rsidRDefault="00841C97" w:rsidP="007F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8F3" w:rsidRDefault="007F28F3" w:rsidP="007F28F3">
    <w:pPr>
      <w:pStyle w:val="Footer"/>
      <w:jc w:val="center"/>
    </w:pPr>
    <w:r>
      <w:t>J</w:t>
    </w:r>
    <w:r w:rsidR="004F38E3">
      <w:t>.</w:t>
    </w:r>
    <w:r>
      <w:t>P</w:t>
    </w:r>
    <w:r w:rsidR="004F38E3">
      <w:t>.</w:t>
    </w:r>
    <w:r>
      <w:t xml:space="preserve"> Morgan </w:t>
    </w:r>
    <w:r>
      <w:ptab w:relativeTo="margin" w:alignment="center" w:leader="none"/>
    </w:r>
    <w:r w:rsidRPr="007F28F3">
      <w:fldChar w:fldCharType="begin"/>
    </w:r>
    <w:r w:rsidRPr="007F28F3">
      <w:instrText xml:space="preserve"> PAGE   \* MERGEFORMAT </w:instrText>
    </w:r>
    <w:r w:rsidRPr="007F28F3">
      <w:fldChar w:fldCharType="separate"/>
    </w:r>
    <w:r w:rsidR="00A5657E">
      <w:rPr>
        <w:noProof/>
      </w:rPr>
      <w:t>3</w:t>
    </w:r>
    <w:r w:rsidRPr="007F28F3">
      <w:rPr>
        <w:noProof/>
      </w:rPr>
      <w:fldChar w:fldCharType="end"/>
    </w:r>
    <w:r>
      <w:ptab w:relativeTo="margin" w:alignment="right" w:leader="none"/>
    </w:r>
    <w:r w:rsidR="00F23FDC">
      <w:t>Version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C97" w:rsidRDefault="00841C97" w:rsidP="007F28F3">
      <w:pPr>
        <w:spacing w:after="0" w:line="240" w:lineRule="auto"/>
      </w:pPr>
      <w:r>
        <w:separator/>
      </w:r>
    </w:p>
  </w:footnote>
  <w:footnote w:type="continuationSeparator" w:id="0">
    <w:p w:rsidR="00841C97" w:rsidRDefault="00841C97" w:rsidP="007F2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FDC" w:rsidRPr="00F23FDC" w:rsidRDefault="00F23FDC" w:rsidP="004F38E3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1714500" cy="426720"/>
          <wp:effectExtent l="0" t="0" r="0" b="0"/>
          <wp:docPr id="2" name="Picture 2" descr="C:\Users\Javier\Desktop\jpmorga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avier\Desktop\jpmorga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065" cy="42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25F"/>
    <w:multiLevelType w:val="hybridMultilevel"/>
    <w:tmpl w:val="D8049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00E07"/>
    <w:multiLevelType w:val="hybridMultilevel"/>
    <w:tmpl w:val="3CD06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F556F"/>
    <w:multiLevelType w:val="hybridMultilevel"/>
    <w:tmpl w:val="A6C20AD2"/>
    <w:lvl w:ilvl="0" w:tplc="7B4C7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E36C0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E7040"/>
    <w:multiLevelType w:val="hybridMultilevel"/>
    <w:tmpl w:val="485EC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227C8"/>
    <w:multiLevelType w:val="hybridMultilevel"/>
    <w:tmpl w:val="CF3CC710"/>
    <w:lvl w:ilvl="0" w:tplc="B66822A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B2D8E"/>
        <w:sz w:val="24"/>
        <w:szCs w:val="24"/>
      </w:rPr>
    </w:lvl>
    <w:lvl w:ilvl="1" w:tplc="B66822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B2D8E"/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51"/>
    <w:rsid w:val="000237A7"/>
    <w:rsid w:val="00195E63"/>
    <w:rsid w:val="0020678B"/>
    <w:rsid w:val="00207A9C"/>
    <w:rsid w:val="00226087"/>
    <w:rsid w:val="002D5326"/>
    <w:rsid w:val="002F682A"/>
    <w:rsid w:val="00481962"/>
    <w:rsid w:val="004C2ACB"/>
    <w:rsid w:val="004F38E3"/>
    <w:rsid w:val="00520C73"/>
    <w:rsid w:val="0064586C"/>
    <w:rsid w:val="00685051"/>
    <w:rsid w:val="007274BB"/>
    <w:rsid w:val="00797D74"/>
    <w:rsid w:val="007E5859"/>
    <w:rsid w:val="007F28F3"/>
    <w:rsid w:val="00841C97"/>
    <w:rsid w:val="0085119B"/>
    <w:rsid w:val="009F6E17"/>
    <w:rsid w:val="00A5657E"/>
    <w:rsid w:val="00AC152B"/>
    <w:rsid w:val="00C55E5F"/>
    <w:rsid w:val="00C94757"/>
    <w:rsid w:val="00CF07AF"/>
    <w:rsid w:val="00D443C6"/>
    <w:rsid w:val="00D73105"/>
    <w:rsid w:val="00E41D98"/>
    <w:rsid w:val="00EE36FF"/>
    <w:rsid w:val="00F139CE"/>
    <w:rsid w:val="00F23FDC"/>
    <w:rsid w:val="00FE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EAEAF2-1498-429A-8C9A-4D5216E8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8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F28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/>
    </w:rPr>
  </w:style>
  <w:style w:type="paragraph" w:styleId="ListParagraph">
    <w:name w:val="List Paragraph"/>
    <w:basedOn w:val="Normal"/>
    <w:link w:val="ListParagraphChar"/>
    <w:qFormat/>
    <w:rsid w:val="007F28F3"/>
    <w:pPr>
      <w:ind w:left="720"/>
      <w:contextualSpacing/>
    </w:pPr>
    <w:rPr>
      <w:rFonts w:eastAsiaTheme="minorEastAsia"/>
      <w:lang w:eastAsia="en-GB"/>
    </w:rPr>
  </w:style>
  <w:style w:type="paragraph" w:styleId="NormalWeb">
    <w:name w:val="Normal (Web)"/>
    <w:basedOn w:val="Normal"/>
    <w:uiPriority w:val="99"/>
    <w:unhideWhenUsed/>
    <w:rsid w:val="007F2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stParagraphChar">
    <w:name w:val="List Paragraph Char"/>
    <w:link w:val="ListParagraph"/>
    <w:locked/>
    <w:rsid w:val="007F28F3"/>
    <w:rPr>
      <w:rFonts w:eastAsiaTheme="minorEastAsia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F2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F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F2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F3"/>
    <w:rPr>
      <w:lang w:val="en-GB"/>
    </w:rPr>
  </w:style>
  <w:style w:type="paragraph" w:styleId="BodyText">
    <w:name w:val="Body Text"/>
    <w:basedOn w:val="Normal"/>
    <w:link w:val="BodyTextChar"/>
    <w:semiHidden/>
    <w:rsid w:val="007F28F3"/>
    <w:pPr>
      <w:spacing w:after="120" w:line="276" w:lineRule="auto"/>
    </w:pPr>
    <w:rPr>
      <w:rFonts w:ascii="Calibri" w:eastAsia="Calibri" w:hAnsi="Calibri" w:cs="Times New Roman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F28F3"/>
    <w:rPr>
      <w:rFonts w:ascii="Calibri" w:eastAsia="Calibri" w:hAnsi="Calibri" w:cs="Times New Roman"/>
      <w:color w:val="00000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7F28F3"/>
  </w:style>
  <w:style w:type="character" w:styleId="Hyperlink">
    <w:name w:val="Hyperlink"/>
    <w:basedOn w:val="DefaultParagraphFont"/>
    <w:uiPriority w:val="99"/>
    <w:unhideWhenUsed/>
    <w:rsid w:val="007F28F3"/>
    <w:rPr>
      <w:color w:val="0000FF"/>
      <w:u w:val="single"/>
    </w:rPr>
  </w:style>
  <w:style w:type="paragraph" w:customStyle="1" w:styleId="highlighted">
    <w:name w:val="highlighted"/>
    <w:basedOn w:val="Normal"/>
    <w:rsid w:val="00023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C152B"/>
    <w:rPr>
      <w:b/>
      <w:bCs/>
    </w:rPr>
  </w:style>
  <w:style w:type="character" w:customStyle="1" w:styleId="mwe-math-mathml-inline">
    <w:name w:val="mwe-math-mathml-inline"/>
    <w:basedOn w:val="DefaultParagraphFont"/>
    <w:rsid w:val="00FE2BB3"/>
  </w:style>
  <w:style w:type="paragraph" w:customStyle="1" w:styleId="last-spacing">
    <w:name w:val="last-spacing"/>
    <w:basedOn w:val="Normal"/>
    <w:rsid w:val="00FE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5Dark-Accent5">
    <w:name w:val="Grid Table 5 Dark Accent 5"/>
    <w:basedOn w:val="TableNormal"/>
    <w:uiPriority w:val="50"/>
    <w:rsid w:val="009F6E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23F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23FDC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styleId="PlaceholderText">
    <w:name w:val="Placeholder Text"/>
    <w:basedOn w:val="DefaultParagraphFont"/>
    <w:uiPriority w:val="99"/>
    <w:semiHidden/>
    <w:rsid w:val="007274B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E36F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E36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6FF"/>
    <w:pPr>
      <w:spacing w:after="100"/>
      <w:ind w:left="220"/>
    </w:pPr>
  </w:style>
  <w:style w:type="table" w:styleId="TableGrid">
    <w:name w:val="Table Grid"/>
    <w:basedOn w:val="TableNormal"/>
    <w:uiPriority w:val="39"/>
    <w:rsid w:val="00195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ierJimenez83/JavierFernandez0517_Assignment" TargetMode="External"/><Relationship Id="rId13" Type="http://schemas.openxmlformats.org/officeDocument/2006/relationships/hyperlink" Target="https://en.wikipedia.org/wiki/Volume_(finance)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investopedia.com/terms/e/eps.asp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Volume-weighted_average_pri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vestopedia.com/terms/s/shares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package" Target="embeddings/Microsoft_Word_Document.doc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en.wikipedia.org/wiki/Stoc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8E54F-7862-41E4-9528-09D4EDA0B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3430</Words>
  <Characters>19556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8</cp:revision>
  <dcterms:created xsi:type="dcterms:W3CDTF">2017-05-05T21:11:00Z</dcterms:created>
  <dcterms:modified xsi:type="dcterms:W3CDTF">2017-05-07T21:00:00Z</dcterms:modified>
</cp:coreProperties>
</file>