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24" w:rsidRDefault="00F90824"/>
    <w:p w:rsidR="00CB1F63" w:rsidRDefault="00872424" w:rsidP="00CB1F63">
      <w:r>
        <w:t>Problem #1</w:t>
      </w:r>
    </w:p>
    <w:p w:rsidR="00DB0625" w:rsidRDefault="00DB0625" w:rsidP="00DB0625">
      <w:pPr>
        <w:pStyle w:val="ListParagraph"/>
        <w:numPr>
          <w:ilvl w:val="0"/>
          <w:numId w:val="18"/>
        </w:numPr>
      </w:pPr>
      <w:r>
        <w:t>Switch via memory:</w:t>
      </w:r>
      <w:r w:rsidR="00DB195B">
        <w:t xml:space="preserve"> The switching is done between input and output ports under the direct control of the CPU (routing processor).</w:t>
      </w:r>
    </w:p>
    <w:p w:rsidR="00DB0625" w:rsidRDefault="00DB0625" w:rsidP="00DB0625">
      <w:pPr>
        <w:pStyle w:val="ListParagraph"/>
        <w:numPr>
          <w:ilvl w:val="0"/>
          <w:numId w:val="18"/>
        </w:numPr>
      </w:pPr>
      <w:r>
        <w:t>Switching via a bus:</w:t>
      </w:r>
      <w:r w:rsidR="00ED188B">
        <w:t xml:space="preserve"> An input port transfers a packet directly to the output port over a shared bus, without intervention of the routing processor.</w:t>
      </w:r>
    </w:p>
    <w:p w:rsidR="00AD24D3" w:rsidRDefault="00DB0625" w:rsidP="00DB0625">
      <w:pPr>
        <w:pStyle w:val="ListParagraph"/>
        <w:numPr>
          <w:ilvl w:val="0"/>
          <w:numId w:val="18"/>
        </w:numPr>
      </w:pPr>
      <w:r>
        <w:t>Switching via an interconnection network:</w:t>
      </w:r>
      <w:r w:rsidR="009D2F1E">
        <w:t xml:space="preserve"> </w:t>
      </w:r>
      <w:r w:rsidR="001C2208">
        <w:t>A crossbar switch is an interconnection network consisting of 2N buses that connect N input ports to N output ports. Each vertical bus intersects each horizontal bus at a crosspoint, which can be opened or closed at any time by the switch fabric controller (whose logic is part of the switching fabric itself).</w:t>
      </w:r>
      <w:r w:rsidR="00EF59EB">
        <w:t xml:space="preserve"> Crossbar networks are capable of forwarding multiple packets in parallel.</w:t>
      </w:r>
    </w:p>
    <w:p w:rsidR="00B368E9" w:rsidRPr="00A34CC5" w:rsidRDefault="00B368E9" w:rsidP="00872424"/>
    <w:p w:rsidR="00B368E9" w:rsidRDefault="00B368E9" w:rsidP="00B368E9">
      <w:r>
        <w:t>Problem #2</w:t>
      </w:r>
    </w:p>
    <w:p w:rsidR="006529B2" w:rsidRDefault="00136ED5" w:rsidP="00872424">
      <w:r>
        <w:t>P</w:t>
      </w:r>
      <w:r w:rsidR="006529B2">
        <w:t xml:space="preserve">ackets can get lost </w:t>
      </w:r>
      <w:r>
        <w:t xml:space="preserve">at output ports </w:t>
      </w:r>
      <w:r w:rsidR="006529B2">
        <w:t xml:space="preserve">if </w:t>
      </w:r>
      <w:r w:rsidR="003C2C81">
        <w:t>there are arriving too fast at the input port and the queue size gro</w:t>
      </w:r>
      <w:r w:rsidR="00315F20">
        <w:t>ws resulting in running out of buffer space.</w:t>
      </w:r>
      <w:r w:rsidR="00C909D7">
        <w:t xml:space="preserve"> </w:t>
      </w:r>
      <w:r w:rsidR="00E960AF">
        <w:t>Packets loss at input ports can be eliminated without using infinite buffers if the switching fabric speed is larger than the speed of the input ports time.</w:t>
      </w:r>
    </w:p>
    <w:p w:rsidR="00B368E9" w:rsidRDefault="00B368E9" w:rsidP="00872424"/>
    <w:p w:rsidR="00530281" w:rsidRDefault="00530281" w:rsidP="00530281">
      <w:r>
        <w:t>Problem #3</w:t>
      </w:r>
    </w:p>
    <w:p w:rsidR="00BF6B50" w:rsidRDefault="001E176A" w:rsidP="002B6293">
      <w:r>
        <w:t>In this case, the percentage of overhead will be 50%</w:t>
      </w:r>
      <w:r w:rsidR="00500315">
        <w:t xml:space="preserve"> (40 bytes)</w:t>
      </w:r>
      <w:r>
        <w:t xml:space="preserve">. </w:t>
      </w:r>
      <w:r w:rsidR="002C4AC5">
        <w:t>The other 50% will be the application data</w:t>
      </w:r>
      <w:r w:rsidR="00500315">
        <w:t xml:space="preserve"> (40 bytes)</w:t>
      </w:r>
      <w:r w:rsidR="002C4AC5">
        <w:t>.</w:t>
      </w:r>
    </w:p>
    <w:p w:rsidR="00206148" w:rsidRDefault="00206148" w:rsidP="002B6293"/>
    <w:p w:rsidR="00B537A5" w:rsidRDefault="00C24401" w:rsidP="00587C75">
      <w:r>
        <w:t>Problem #4</w:t>
      </w:r>
    </w:p>
    <w:p w:rsidR="004115B0" w:rsidRDefault="00B537A5" w:rsidP="00AE0C09">
      <w:r>
        <w:t>Route aggregation is a methodology that helps minimize the number of routing tables in an IP network by combining multiple routes into a single route. It helps the router to have less multiple routes. It also stops assigning IP addresses to small organizations and it assigns IP addresses to large network service providers.</w:t>
      </w:r>
    </w:p>
    <w:p w:rsidR="004115B0" w:rsidRDefault="004115B0" w:rsidP="00AE0C09"/>
    <w:p w:rsidR="00AE0C09" w:rsidRDefault="00AE0C09" w:rsidP="00AE0C09">
      <w:r>
        <w:t>Problem #5</w:t>
      </w:r>
    </w:p>
    <w:p w:rsidR="00A911C9" w:rsidRDefault="00A911C9" w:rsidP="00693628">
      <w:r>
        <w:t>Subnet 1: 223.1.17.0/25</w:t>
      </w:r>
    </w:p>
    <w:p w:rsidR="00C735F8" w:rsidRDefault="00A911C9" w:rsidP="00693628">
      <w:r>
        <w:t>Subnet 2: 223.1.17.128/26</w:t>
      </w:r>
    </w:p>
    <w:p w:rsidR="00F33572" w:rsidRDefault="00C735F8" w:rsidP="00693628">
      <w:r>
        <w:t>Subnet 3: 222.1.17.192/26</w:t>
      </w:r>
    </w:p>
    <w:p w:rsidR="00524AA3" w:rsidRDefault="00CA04A1" w:rsidP="00693628">
      <w:r>
        <w:br w:type="page"/>
      </w:r>
    </w:p>
    <w:p w:rsidR="00C829C3" w:rsidRDefault="00C829C3" w:rsidP="00C829C3">
      <w:r>
        <w:t>Problem #6</w:t>
      </w:r>
    </w:p>
    <w:p w:rsidR="00CA04A1" w:rsidRDefault="00D41277" w:rsidP="00693628">
      <w:r>
        <w:t xml:space="preserve">The maximum size of data field in each fragment is 680 bytes. Now, subtracting 2400-20, will give us </w:t>
      </w:r>
      <w:r w:rsidR="00063842">
        <w:t>2380 bytes. 20 bytes are subtracted because that is the size of the IP header. Now, 2380/680 = 3.5, which is rounded up to 4 fragments.</w:t>
      </w:r>
    </w:p>
    <w:p w:rsidR="00CA04A1" w:rsidRDefault="00CA04A1" w:rsidP="00693628"/>
    <w:p w:rsidR="00CA04A1" w:rsidRDefault="00CA04A1" w:rsidP="00693628">
      <w:r>
        <w:t>Values in the various fields in the IP datagram:</w:t>
      </w:r>
    </w:p>
    <w:p w:rsidR="00CA04A1" w:rsidRDefault="00CA04A1" w:rsidP="00693628"/>
    <w:tbl>
      <w:tblPr>
        <w:tblStyle w:val="TableGrid"/>
        <w:tblW w:w="0" w:type="auto"/>
        <w:tblLook w:val="00BF"/>
      </w:tblPr>
      <w:tblGrid>
        <w:gridCol w:w="1771"/>
        <w:gridCol w:w="1771"/>
        <w:gridCol w:w="1771"/>
        <w:gridCol w:w="1771"/>
        <w:gridCol w:w="1772"/>
      </w:tblGrid>
      <w:tr w:rsidR="00CA04A1">
        <w:tc>
          <w:tcPr>
            <w:tcW w:w="1771" w:type="dxa"/>
          </w:tcPr>
          <w:p w:rsidR="00CA04A1" w:rsidRDefault="00CA04A1" w:rsidP="00693628"/>
        </w:tc>
        <w:tc>
          <w:tcPr>
            <w:tcW w:w="1771" w:type="dxa"/>
          </w:tcPr>
          <w:p w:rsidR="00CA04A1" w:rsidRDefault="00CA04A1" w:rsidP="00693628">
            <w:r>
              <w:t>Length</w:t>
            </w:r>
          </w:p>
        </w:tc>
        <w:tc>
          <w:tcPr>
            <w:tcW w:w="1771" w:type="dxa"/>
          </w:tcPr>
          <w:p w:rsidR="00CA04A1" w:rsidRDefault="00CA04A1" w:rsidP="00693628">
            <w:r>
              <w:t>Identification Number</w:t>
            </w:r>
          </w:p>
        </w:tc>
        <w:tc>
          <w:tcPr>
            <w:tcW w:w="1771" w:type="dxa"/>
          </w:tcPr>
          <w:p w:rsidR="00CA04A1" w:rsidRDefault="00CA04A1" w:rsidP="00693628">
            <w:r>
              <w:t>Flags</w:t>
            </w:r>
          </w:p>
        </w:tc>
        <w:tc>
          <w:tcPr>
            <w:tcW w:w="1772" w:type="dxa"/>
          </w:tcPr>
          <w:p w:rsidR="00CA04A1" w:rsidRDefault="00CA04A1" w:rsidP="00693628">
            <w:r>
              <w:t>Offset</w:t>
            </w:r>
          </w:p>
        </w:tc>
      </w:tr>
      <w:tr w:rsidR="00CA04A1">
        <w:tc>
          <w:tcPr>
            <w:tcW w:w="1771" w:type="dxa"/>
          </w:tcPr>
          <w:p w:rsidR="00CA04A1" w:rsidRDefault="00CA04A1" w:rsidP="00693628">
            <w:r>
              <w:t>First</w:t>
            </w:r>
          </w:p>
        </w:tc>
        <w:tc>
          <w:tcPr>
            <w:tcW w:w="1771" w:type="dxa"/>
          </w:tcPr>
          <w:p w:rsidR="00CA04A1" w:rsidRDefault="00CA04A1" w:rsidP="00693628">
            <w:r>
              <w:t>700 bytes</w:t>
            </w:r>
          </w:p>
        </w:tc>
        <w:tc>
          <w:tcPr>
            <w:tcW w:w="1771" w:type="dxa"/>
          </w:tcPr>
          <w:p w:rsidR="00CA04A1" w:rsidRDefault="00CA04A1" w:rsidP="00693628">
            <w:r>
              <w:t>422</w:t>
            </w:r>
          </w:p>
        </w:tc>
        <w:tc>
          <w:tcPr>
            <w:tcW w:w="1771" w:type="dxa"/>
          </w:tcPr>
          <w:p w:rsidR="00CA04A1" w:rsidRDefault="00890B3E" w:rsidP="00693628">
            <w:r>
              <w:t>1</w:t>
            </w:r>
          </w:p>
        </w:tc>
        <w:tc>
          <w:tcPr>
            <w:tcW w:w="1772" w:type="dxa"/>
          </w:tcPr>
          <w:p w:rsidR="00CA04A1" w:rsidRDefault="00890B3E" w:rsidP="00693628">
            <w:r>
              <w:t>0</w:t>
            </w:r>
          </w:p>
        </w:tc>
      </w:tr>
      <w:tr w:rsidR="00CA04A1">
        <w:tc>
          <w:tcPr>
            <w:tcW w:w="1771" w:type="dxa"/>
          </w:tcPr>
          <w:p w:rsidR="00CA04A1" w:rsidRDefault="00CA04A1" w:rsidP="00693628">
            <w:r>
              <w:t>Second</w:t>
            </w:r>
          </w:p>
        </w:tc>
        <w:tc>
          <w:tcPr>
            <w:tcW w:w="1771" w:type="dxa"/>
          </w:tcPr>
          <w:p w:rsidR="00CA04A1" w:rsidRDefault="00CA04A1" w:rsidP="00693628">
            <w:r>
              <w:t>700 bytes</w:t>
            </w:r>
          </w:p>
        </w:tc>
        <w:tc>
          <w:tcPr>
            <w:tcW w:w="1771" w:type="dxa"/>
          </w:tcPr>
          <w:p w:rsidR="00CA04A1" w:rsidRDefault="00CA04A1" w:rsidP="00693628">
            <w:r>
              <w:t>422</w:t>
            </w:r>
          </w:p>
        </w:tc>
        <w:tc>
          <w:tcPr>
            <w:tcW w:w="1771" w:type="dxa"/>
          </w:tcPr>
          <w:p w:rsidR="00CA04A1" w:rsidRDefault="00890B3E" w:rsidP="00693628">
            <w:r>
              <w:t>1</w:t>
            </w:r>
          </w:p>
        </w:tc>
        <w:tc>
          <w:tcPr>
            <w:tcW w:w="1772" w:type="dxa"/>
          </w:tcPr>
          <w:p w:rsidR="00CA04A1" w:rsidRDefault="00890B3E" w:rsidP="00693628">
            <w:r>
              <w:t>85</w:t>
            </w:r>
          </w:p>
        </w:tc>
      </w:tr>
      <w:tr w:rsidR="00CA04A1">
        <w:tc>
          <w:tcPr>
            <w:tcW w:w="1771" w:type="dxa"/>
          </w:tcPr>
          <w:p w:rsidR="00CA04A1" w:rsidRDefault="00CA04A1" w:rsidP="00693628">
            <w:r>
              <w:t>Third</w:t>
            </w:r>
          </w:p>
        </w:tc>
        <w:tc>
          <w:tcPr>
            <w:tcW w:w="1771" w:type="dxa"/>
          </w:tcPr>
          <w:p w:rsidR="00CA04A1" w:rsidRDefault="00CA04A1" w:rsidP="00693628">
            <w:r>
              <w:t>700 bytes</w:t>
            </w:r>
          </w:p>
        </w:tc>
        <w:tc>
          <w:tcPr>
            <w:tcW w:w="1771" w:type="dxa"/>
          </w:tcPr>
          <w:p w:rsidR="00CA04A1" w:rsidRDefault="00CA04A1" w:rsidP="00693628">
            <w:r>
              <w:t>422</w:t>
            </w:r>
          </w:p>
        </w:tc>
        <w:tc>
          <w:tcPr>
            <w:tcW w:w="1771" w:type="dxa"/>
          </w:tcPr>
          <w:p w:rsidR="00CA04A1" w:rsidRDefault="00890B3E" w:rsidP="00693628">
            <w:r>
              <w:t>1</w:t>
            </w:r>
          </w:p>
        </w:tc>
        <w:tc>
          <w:tcPr>
            <w:tcW w:w="1772" w:type="dxa"/>
          </w:tcPr>
          <w:p w:rsidR="00CA04A1" w:rsidRDefault="00890B3E" w:rsidP="00693628">
            <w:r>
              <w:t>170</w:t>
            </w:r>
          </w:p>
        </w:tc>
      </w:tr>
      <w:tr w:rsidR="00CA04A1">
        <w:tc>
          <w:tcPr>
            <w:tcW w:w="1771" w:type="dxa"/>
          </w:tcPr>
          <w:p w:rsidR="00CA04A1" w:rsidRDefault="00CA04A1" w:rsidP="00693628">
            <w:r>
              <w:t>Forth</w:t>
            </w:r>
          </w:p>
        </w:tc>
        <w:tc>
          <w:tcPr>
            <w:tcW w:w="1771" w:type="dxa"/>
          </w:tcPr>
          <w:p w:rsidR="00CA04A1" w:rsidRDefault="00CA04A1" w:rsidP="00693628">
            <w:r>
              <w:t>360 bytes</w:t>
            </w:r>
          </w:p>
        </w:tc>
        <w:tc>
          <w:tcPr>
            <w:tcW w:w="1771" w:type="dxa"/>
          </w:tcPr>
          <w:p w:rsidR="00CA04A1" w:rsidRDefault="00CA04A1" w:rsidP="00693628">
            <w:r>
              <w:t>422</w:t>
            </w:r>
          </w:p>
        </w:tc>
        <w:tc>
          <w:tcPr>
            <w:tcW w:w="1771" w:type="dxa"/>
          </w:tcPr>
          <w:p w:rsidR="00CA04A1" w:rsidRDefault="00890B3E" w:rsidP="00693628">
            <w:r>
              <w:t>0</w:t>
            </w:r>
          </w:p>
        </w:tc>
        <w:tc>
          <w:tcPr>
            <w:tcW w:w="1772" w:type="dxa"/>
          </w:tcPr>
          <w:p w:rsidR="00CA04A1" w:rsidRDefault="00890B3E" w:rsidP="00693628">
            <w:r>
              <w:t>255</w:t>
            </w:r>
          </w:p>
        </w:tc>
      </w:tr>
    </w:tbl>
    <w:p w:rsidR="00C829C3" w:rsidRDefault="00C829C3" w:rsidP="00693628"/>
    <w:p w:rsidR="00524AA3" w:rsidRDefault="00277473" w:rsidP="00693628">
      <w:r>
        <w:t>Each fragment will have the same identification number: 422. The first three fragments will have the value 1 as a flag. The last fragment will have a value equal to 0 (zero) as a flag.</w:t>
      </w:r>
      <w:r w:rsidR="00C32135">
        <w:t xml:space="preserve"> The first three fragments will be 700 bytes long and the last one will be 360 bytes long. For the offset, the values will be 0, 85, 170, and 255, respectively.</w:t>
      </w:r>
    </w:p>
    <w:p w:rsidR="00172D57" w:rsidRPr="0055433D" w:rsidRDefault="00172D57" w:rsidP="00946527"/>
    <w:sectPr w:rsidR="00172D57" w:rsidRPr="0055433D" w:rsidSect="00DF29E2">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277" w:rsidRDefault="00D41277">
    <w:pPr>
      <w:pStyle w:val="Header"/>
    </w:pPr>
    <w:r>
      <w:t>Javier Macossay Hernandez</w:t>
    </w:r>
  </w:p>
  <w:p w:rsidR="00D41277" w:rsidRDefault="00D41277">
    <w:pPr>
      <w:pStyle w:val="Header"/>
    </w:pPr>
    <w:r>
      <w:t xml:space="preserve">EE 450 </w:t>
    </w:r>
  </w:p>
  <w:p w:rsidR="00D41277" w:rsidRDefault="00D41277">
    <w:pPr>
      <w:pStyle w:val="Header"/>
    </w:pPr>
    <w:r>
      <w:t>Homework #9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21B"/>
    <w:multiLevelType w:val="hybridMultilevel"/>
    <w:tmpl w:val="9430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C72CC"/>
    <w:multiLevelType w:val="hybridMultilevel"/>
    <w:tmpl w:val="82FE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E4E41"/>
    <w:multiLevelType w:val="hybridMultilevel"/>
    <w:tmpl w:val="E5BCE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37375"/>
    <w:multiLevelType w:val="hybridMultilevel"/>
    <w:tmpl w:val="2592A74C"/>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363CD"/>
    <w:multiLevelType w:val="hybridMultilevel"/>
    <w:tmpl w:val="E928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B7BC4"/>
    <w:multiLevelType w:val="hybridMultilevel"/>
    <w:tmpl w:val="BE1C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74989"/>
    <w:multiLevelType w:val="hybridMultilevel"/>
    <w:tmpl w:val="962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732FD"/>
    <w:multiLevelType w:val="hybridMultilevel"/>
    <w:tmpl w:val="EEAAB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2C4B6B"/>
    <w:multiLevelType w:val="hybridMultilevel"/>
    <w:tmpl w:val="1D0E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0722C"/>
    <w:multiLevelType w:val="hybridMultilevel"/>
    <w:tmpl w:val="BF246DD4"/>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43BE3"/>
    <w:multiLevelType w:val="hybridMultilevel"/>
    <w:tmpl w:val="AAE45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B16F6"/>
    <w:multiLevelType w:val="hybridMultilevel"/>
    <w:tmpl w:val="46884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084910"/>
    <w:multiLevelType w:val="hybridMultilevel"/>
    <w:tmpl w:val="59CC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44CCB"/>
    <w:multiLevelType w:val="hybridMultilevel"/>
    <w:tmpl w:val="AF78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64F7B"/>
    <w:multiLevelType w:val="hybridMultilevel"/>
    <w:tmpl w:val="C5BE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950876"/>
    <w:multiLevelType w:val="hybridMultilevel"/>
    <w:tmpl w:val="69AC4A98"/>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9D10FD"/>
    <w:multiLevelType w:val="hybridMultilevel"/>
    <w:tmpl w:val="CC5C6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7E46BE"/>
    <w:multiLevelType w:val="hybridMultilevel"/>
    <w:tmpl w:val="3A4CC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3"/>
  </w:num>
  <w:num w:numId="4">
    <w:abstractNumId w:val="4"/>
  </w:num>
  <w:num w:numId="5">
    <w:abstractNumId w:val="11"/>
  </w:num>
  <w:num w:numId="6">
    <w:abstractNumId w:val="1"/>
  </w:num>
  <w:num w:numId="7">
    <w:abstractNumId w:val="9"/>
  </w:num>
  <w:num w:numId="8">
    <w:abstractNumId w:val="3"/>
  </w:num>
  <w:num w:numId="9">
    <w:abstractNumId w:val="15"/>
  </w:num>
  <w:num w:numId="10">
    <w:abstractNumId w:val="12"/>
  </w:num>
  <w:num w:numId="11">
    <w:abstractNumId w:val="6"/>
  </w:num>
  <w:num w:numId="12">
    <w:abstractNumId w:val="0"/>
  </w:num>
  <w:num w:numId="13">
    <w:abstractNumId w:val="2"/>
  </w:num>
  <w:num w:numId="14">
    <w:abstractNumId w:val="17"/>
  </w:num>
  <w:num w:numId="15">
    <w:abstractNumId w:val="10"/>
  </w:num>
  <w:num w:numId="16">
    <w:abstractNumId w:val="7"/>
  </w:num>
  <w:num w:numId="17">
    <w:abstractNumId w:val="8"/>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C4D4F"/>
    <w:rsid w:val="00001521"/>
    <w:rsid w:val="00025BFA"/>
    <w:rsid w:val="00041033"/>
    <w:rsid w:val="00063842"/>
    <w:rsid w:val="000662D5"/>
    <w:rsid w:val="000674F7"/>
    <w:rsid w:val="0007374A"/>
    <w:rsid w:val="00073CD4"/>
    <w:rsid w:val="00082E12"/>
    <w:rsid w:val="00087C07"/>
    <w:rsid w:val="000C681D"/>
    <w:rsid w:val="000D3399"/>
    <w:rsid w:val="000D64B2"/>
    <w:rsid w:val="00107FFE"/>
    <w:rsid w:val="00115604"/>
    <w:rsid w:val="001228E0"/>
    <w:rsid w:val="0013409F"/>
    <w:rsid w:val="00135BFA"/>
    <w:rsid w:val="00136ED5"/>
    <w:rsid w:val="00140AEB"/>
    <w:rsid w:val="001512A6"/>
    <w:rsid w:val="00172D57"/>
    <w:rsid w:val="00190283"/>
    <w:rsid w:val="001C2208"/>
    <w:rsid w:val="001C4B24"/>
    <w:rsid w:val="001E176A"/>
    <w:rsid w:val="001E482F"/>
    <w:rsid w:val="00206148"/>
    <w:rsid w:val="002172BE"/>
    <w:rsid w:val="00242F60"/>
    <w:rsid w:val="00255F30"/>
    <w:rsid w:val="00257DD0"/>
    <w:rsid w:val="00265C9F"/>
    <w:rsid w:val="00277473"/>
    <w:rsid w:val="0028105C"/>
    <w:rsid w:val="0028480B"/>
    <w:rsid w:val="00293130"/>
    <w:rsid w:val="00294C71"/>
    <w:rsid w:val="002A4DF4"/>
    <w:rsid w:val="002B6293"/>
    <w:rsid w:val="002C4AC5"/>
    <w:rsid w:val="002E1BFB"/>
    <w:rsid w:val="002F6DE6"/>
    <w:rsid w:val="00301C03"/>
    <w:rsid w:val="00315F20"/>
    <w:rsid w:val="0032405C"/>
    <w:rsid w:val="00334756"/>
    <w:rsid w:val="00352641"/>
    <w:rsid w:val="00357E2C"/>
    <w:rsid w:val="00360488"/>
    <w:rsid w:val="00365709"/>
    <w:rsid w:val="00366631"/>
    <w:rsid w:val="00371763"/>
    <w:rsid w:val="00374496"/>
    <w:rsid w:val="0038179B"/>
    <w:rsid w:val="0038496C"/>
    <w:rsid w:val="0038532E"/>
    <w:rsid w:val="003879D6"/>
    <w:rsid w:val="0039232C"/>
    <w:rsid w:val="00396CEF"/>
    <w:rsid w:val="003B6CF1"/>
    <w:rsid w:val="003B7B3B"/>
    <w:rsid w:val="003B7F13"/>
    <w:rsid w:val="003C2C81"/>
    <w:rsid w:val="003C58BF"/>
    <w:rsid w:val="003C76CD"/>
    <w:rsid w:val="003D01F5"/>
    <w:rsid w:val="003E7911"/>
    <w:rsid w:val="003F5A2F"/>
    <w:rsid w:val="004115B0"/>
    <w:rsid w:val="0041693A"/>
    <w:rsid w:val="00424A7B"/>
    <w:rsid w:val="00435156"/>
    <w:rsid w:val="00442CEE"/>
    <w:rsid w:val="00445D99"/>
    <w:rsid w:val="00470636"/>
    <w:rsid w:val="004C5072"/>
    <w:rsid w:val="004C7DF0"/>
    <w:rsid w:val="004E169B"/>
    <w:rsid w:val="004E5425"/>
    <w:rsid w:val="00500315"/>
    <w:rsid w:val="00524AA3"/>
    <w:rsid w:val="00525BEF"/>
    <w:rsid w:val="00530281"/>
    <w:rsid w:val="00544BCC"/>
    <w:rsid w:val="00550116"/>
    <w:rsid w:val="0055433D"/>
    <w:rsid w:val="00560971"/>
    <w:rsid w:val="00567D31"/>
    <w:rsid w:val="00576428"/>
    <w:rsid w:val="005770BF"/>
    <w:rsid w:val="005808DC"/>
    <w:rsid w:val="00582F00"/>
    <w:rsid w:val="00587C75"/>
    <w:rsid w:val="005A001D"/>
    <w:rsid w:val="005A1B4D"/>
    <w:rsid w:val="005A586D"/>
    <w:rsid w:val="005A743D"/>
    <w:rsid w:val="005A7F7F"/>
    <w:rsid w:val="005B3391"/>
    <w:rsid w:val="005B4529"/>
    <w:rsid w:val="005F76C4"/>
    <w:rsid w:val="006063B5"/>
    <w:rsid w:val="00623455"/>
    <w:rsid w:val="00641620"/>
    <w:rsid w:val="006529B2"/>
    <w:rsid w:val="00660709"/>
    <w:rsid w:val="006654C2"/>
    <w:rsid w:val="00682597"/>
    <w:rsid w:val="00692DFC"/>
    <w:rsid w:val="00693628"/>
    <w:rsid w:val="006943DE"/>
    <w:rsid w:val="006C5785"/>
    <w:rsid w:val="006F187F"/>
    <w:rsid w:val="0070050D"/>
    <w:rsid w:val="00702430"/>
    <w:rsid w:val="00741069"/>
    <w:rsid w:val="0075025E"/>
    <w:rsid w:val="007700E6"/>
    <w:rsid w:val="00785634"/>
    <w:rsid w:val="00793013"/>
    <w:rsid w:val="007B0025"/>
    <w:rsid w:val="007B15A7"/>
    <w:rsid w:val="007C335C"/>
    <w:rsid w:val="007D319E"/>
    <w:rsid w:val="007D4435"/>
    <w:rsid w:val="007F032F"/>
    <w:rsid w:val="007F14FA"/>
    <w:rsid w:val="0086086D"/>
    <w:rsid w:val="00872424"/>
    <w:rsid w:val="008733B9"/>
    <w:rsid w:val="00890B3E"/>
    <w:rsid w:val="0089217E"/>
    <w:rsid w:val="008933CC"/>
    <w:rsid w:val="008B7038"/>
    <w:rsid w:val="008D5FD1"/>
    <w:rsid w:val="008D669D"/>
    <w:rsid w:val="008E030E"/>
    <w:rsid w:val="008E29F2"/>
    <w:rsid w:val="00900FD2"/>
    <w:rsid w:val="00905474"/>
    <w:rsid w:val="0090623D"/>
    <w:rsid w:val="00917202"/>
    <w:rsid w:val="00943111"/>
    <w:rsid w:val="00946527"/>
    <w:rsid w:val="009479B6"/>
    <w:rsid w:val="00951C87"/>
    <w:rsid w:val="00960C1A"/>
    <w:rsid w:val="009742BE"/>
    <w:rsid w:val="00981597"/>
    <w:rsid w:val="00986BC2"/>
    <w:rsid w:val="009876DC"/>
    <w:rsid w:val="009C4D4F"/>
    <w:rsid w:val="009D12CF"/>
    <w:rsid w:val="009D2F1E"/>
    <w:rsid w:val="009F48AD"/>
    <w:rsid w:val="009F5EC1"/>
    <w:rsid w:val="00A10F37"/>
    <w:rsid w:val="00A22D7D"/>
    <w:rsid w:val="00A34CC5"/>
    <w:rsid w:val="00A41FC6"/>
    <w:rsid w:val="00A71170"/>
    <w:rsid w:val="00A7297B"/>
    <w:rsid w:val="00A744DE"/>
    <w:rsid w:val="00A76A46"/>
    <w:rsid w:val="00A911C9"/>
    <w:rsid w:val="00AB3EB7"/>
    <w:rsid w:val="00AB79E0"/>
    <w:rsid w:val="00AC668A"/>
    <w:rsid w:val="00AC6A9A"/>
    <w:rsid w:val="00AD24D3"/>
    <w:rsid w:val="00AD625D"/>
    <w:rsid w:val="00AE0C09"/>
    <w:rsid w:val="00AE2CA7"/>
    <w:rsid w:val="00AF54B3"/>
    <w:rsid w:val="00AF62F1"/>
    <w:rsid w:val="00B00943"/>
    <w:rsid w:val="00B051CE"/>
    <w:rsid w:val="00B13340"/>
    <w:rsid w:val="00B17446"/>
    <w:rsid w:val="00B3082E"/>
    <w:rsid w:val="00B343E7"/>
    <w:rsid w:val="00B36000"/>
    <w:rsid w:val="00B368E9"/>
    <w:rsid w:val="00B407CF"/>
    <w:rsid w:val="00B537A5"/>
    <w:rsid w:val="00B54916"/>
    <w:rsid w:val="00B568DA"/>
    <w:rsid w:val="00B632AA"/>
    <w:rsid w:val="00B72AEA"/>
    <w:rsid w:val="00B76E2D"/>
    <w:rsid w:val="00B80E40"/>
    <w:rsid w:val="00B830A8"/>
    <w:rsid w:val="00B84C54"/>
    <w:rsid w:val="00BA190E"/>
    <w:rsid w:val="00BB5767"/>
    <w:rsid w:val="00BC360B"/>
    <w:rsid w:val="00BD7ADD"/>
    <w:rsid w:val="00BE14AC"/>
    <w:rsid w:val="00BF3494"/>
    <w:rsid w:val="00BF6B50"/>
    <w:rsid w:val="00C016EF"/>
    <w:rsid w:val="00C029D2"/>
    <w:rsid w:val="00C104A5"/>
    <w:rsid w:val="00C21CA4"/>
    <w:rsid w:val="00C24401"/>
    <w:rsid w:val="00C26CB8"/>
    <w:rsid w:val="00C32135"/>
    <w:rsid w:val="00C54495"/>
    <w:rsid w:val="00C55854"/>
    <w:rsid w:val="00C62F41"/>
    <w:rsid w:val="00C735F8"/>
    <w:rsid w:val="00C73946"/>
    <w:rsid w:val="00C829C3"/>
    <w:rsid w:val="00C8323A"/>
    <w:rsid w:val="00C83AFF"/>
    <w:rsid w:val="00C9045B"/>
    <w:rsid w:val="00C909D7"/>
    <w:rsid w:val="00CA04A1"/>
    <w:rsid w:val="00CA39B1"/>
    <w:rsid w:val="00CA6E66"/>
    <w:rsid w:val="00CB1F63"/>
    <w:rsid w:val="00CB461A"/>
    <w:rsid w:val="00CD1546"/>
    <w:rsid w:val="00CF61A8"/>
    <w:rsid w:val="00CF63E9"/>
    <w:rsid w:val="00D12BD3"/>
    <w:rsid w:val="00D20347"/>
    <w:rsid w:val="00D23074"/>
    <w:rsid w:val="00D37217"/>
    <w:rsid w:val="00D37958"/>
    <w:rsid w:val="00D41277"/>
    <w:rsid w:val="00D41963"/>
    <w:rsid w:val="00D53F07"/>
    <w:rsid w:val="00D564FC"/>
    <w:rsid w:val="00D57795"/>
    <w:rsid w:val="00DB0625"/>
    <w:rsid w:val="00DB195B"/>
    <w:rsid w:val="00DC171D"/>
    <w:rsid w:val="00DD6899"/>
    <w:rsid w:val="00DD77EC"/>
    <w:rsid w:val="00DF29E2"/>
    <w:rsid w:val="00E074C5"/>
    <w:rsid w:val="00E07750"/>
    <w:rsid w:val="00E113AD"/>
    <w:rsid w:val="00E12FC8"/>
    <w:rsid w:val="00E31BCC"/>
    <w:rsid w:val="00E37FCB"/>
    <w:rsid w:val="00E40BE0"/>
    <w:rsid w:val="00E6320E"/>
    <w:rsid w:val="00E813AE"/>
    <w:rsid w:val="00E866A4"/>
    <w:rsid w:val="00E934E1"/>
    <w:rsid w:val="00E960AF"/>
    <w:rsid w:val="00EA0EA3"/>
    <w:rsid w:val="00EB18E1"/>
    <w:rsid w:val="00EB311F"/>
    <w:rsid w:val="00ED188B"/>
    <w:rsid w:val="00ED481E"/>
    <w:rsid w:val="00EE1EA1"/>
    <w:rsid w:val="00EE6AED"/>
    <w:rsid w:val="00EF3621"/>
    <w:rsid w:val="00EF59EB"/>
    <w:rsid w:val="00F11768"/>
    <w:rsid w:val="00F130C2"/>
    <w:rsid w:val="00F31794"/>
    <w:rsid w:val="00F33572"/>
    <w:rsid w:val="00F34978"/>
    <w:rsid w:val="00F50A8C"/>
    <w:rsid w:val="00F5698B"/>
    <w:rsid w:val="00F61AC8"/>
    <w:rsid w:val="00F6715F"/>
    <w:rsid w:val="00F73837"/>
    <w:rsid w:val="00F90824"/>
    <w:rsid w:val="00FA01C7"/>
    <w:rsid w:val="00FB020B"/>
    <w:rsid w:val="00FB2778"/>
    <w:rsid w:val="00FB6972"/>
    <w:rsid w:val="00FD039C"/>
    <w:rsid w:val="00FD5494"/>
    <w:rsid w:val="00FF243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DF29E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41033"/>
    <w:pPr>
      <w:tabs>
        <w:tab w:val="center" w:pos="4320"/>
        <w:tab w:val="right" w:pos="8640"/>
      </w:tabs>
    </w:pPr>
  </w:style>
  <w:style w:type="character" w:customStyle="1" w:styleId="HeaderChar">
    <w:name w:val="Header Char"/>
    <w:basedOn w:val="DefaultParagraphFont"/>
    <w:link w:val="Header"/>
    <w:uiPriority w:val="99"/>
    <w:semiHidden/>
    <w:rsid w:val="00041033"/>
  </w:style>
  <w:style w:type="paragraph" w:styleId="Footer">
    <w:name w:val="footer"/>
    <w:basedOn w:val="Normal"/>
    <w:link w:val="FooterChar"/>
    <w:uiPriority w:val="99"/>
    <w:semiHidden/>
    <w:unhideWhenUsed/>
    <w:rsid w:val="00041033"/>
    <w:pPr>
      <w:tabs>
        <w:tab w:val="center" w:pos="4320"/>
        <w:tab w:val="right" w:pos="8640"/>
      </w:tabs>
    </w:pPr>
  </w:style>
  <w:style w:type="character" w:customStyle="1" w:styleId="FooterChar">
    <w:name w:val="Footer Char"/>
    <w:basedOn w:val="DefaultParagraphFont"/>
    <w:link w:val="Footer"/>
    <w:uiPriority w:val="99"/>
    <w:semiHidden/>
    <w:rsid w:val="00041033"/>
  </w:style>
  <w:style w:type="paragraph" w:styleId="ListParagraph">
    <w:name w:val="List Paragraph"/>
    <w:basedOn w:val="Normal"/>
    <w:uiPriority w:val="34"/>
    <w:qFormat/>
    <w:rsid w:val="00172D57"/>
    <w:pPr>
      <w:ind w:left="720"/>
      <w:contextualSpacing/>
    </w:pPr>
  </w:style>
  <w:style w:type="paragraph" w:styleId="NormalWeb">
    <w:name w:val="Normal (Web)"/>
    <w:basedOn w:val="Normal"/>
    <w:uiPriority w:val="99"/>
    <w:rsid w:val="00AF62F1"/>
    <w:pPr>
      <w:spacing w:beforeLines="1" w:afterLines="1"/>
    </w:pPr>
    <w:rPr>
      <w:rFonts w:ascii="Times" w:hAnsi="Times" w:cs="Times New Roman"/>
      <w:sz w:val="20"/>
      <w:szCs w:val="20"/>
    </w:rPr>
  </w:style>
  <w:style w:type="table" w:styleId="TableGrid">
    <w:name w:val="Table Grid"/>
    <w:basedOn w:val="TableNormal"/>
    <w:rsid w:val="00C544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782842">
      <w:bodyDiv w:val="1"/>
      <w:marLeft w:val="0"/>
      <w:marRight w:val="0"/>
      <w:marTop w:val="0"/>
      <w:marBottom w:val="0"/>
      <w:divBdr>
        <w:top w:val="none" w:sz="0" w:space="0" w:color="auto"/>
        <w:left w:val="none" w:sz="0" w:space="0" w:color="auto"/>
        <w:bottom w:val="none" w:sz="0" w:space="0" w:color="auto"/>
        <w:right w:val="none" w:sz="0" w:space="0" w:color="auto"/>
      </w:divBdr>
      <w:divsChild>
        <w:div w:id="743529035">
          <w:marLeft w:val="0"/>
          <w:marRight w:val="0"/>
          <w:marTop w:val="0"/>
          <w:marBottom w:val="0"/>
          <w:divBdr>
            <w:top w:val="none" w:sz="0" w:space="0" w:color="auto"/>
            <w:left w:val="none" w:sz="0" w:space="0" w:color="auto"/>
            <w:bottom w:val="none" w:sz="0" w:space="0" w:color="auto"/>
            <w:right w:val="none" w:sz="0" w:space="0" w:color="auto"/>
          </w:divBdr>
          <w:divsChild>
            <w:div w:id="1684092352">
              <w:marLeft w:val="0"/>
              <w:marRight w:val="0"/>
              <w:marTop w:val="0"/>
              <w:marBottom w:val="0"/>
              <w:divBdr>
                <w:top w:val="none" w:sz="0" w:space="0" w:color="auto"/>
                <w:left w:val="none" w:sz="0" w:space="0" w:color="auto"/>
                <w:bottom w:val="none" w:sz="0" w:space="0" w:color="auto"/>
                <w:right w:val="none" w:sz="0" w:space="0" w:color="auto"/>
              </w:divBdr>
              <w:divsChild>
                <w:div w:id="15600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59478">
      <w:bodyDiv w:val="1"/>
      <w:marLeft w:val="0"/>
      <w:marRight w:val="0"/>
      <w:marTop w:val="0"/>
      <w:marBottom w:val="0"/>
      <w:divBdr>
        <w:top w:val="none" w:sz="0" w:space="0" w:color="auto"/>
        <w:left w:val="none" w:sz="0" w:space="0" w:color="auto"/>
        <w:bottom w:val="none" w:sz="0" w:space="0" w:color="auto"/>
        <w:right w:val="none" w:sz="0" w:space="0" w:color="auto"/>
      </w:divBdr>
      <w:divsChild>
        <w:div w:id="133067014">
          <w:marLeft w:val="0"/>
          <w:marRight w:val="0"/>
          <w:marTop w:val="0"/>
          <w:marBottom w:val="0"/>
          <w:divBdr>
            <w:top w:val="none" w:sz="0" w:space="0" w:color="auto"/>
            <w:left w:val="none" w:sz="0" w:space="0" w:color="auto"/>
            <w:bottom w:val="none" w:sz="0" w:space="0" w:color="auto"/>
            <w:right w:val="none" w:sz="0" w:space="0" w:color="auto"/>
          </w:divBdr>
          <w:divsChild>
            <w:div w:id="505559695">
              <w:marLeft w:val="0"/>
              <w:marRight w:val="0"/>
              <w:marTop w:val="0"/>
              <w:marBottom w:val="0"/>
              <w:divBdr>
                <w:top w:val="none" w:sz="0" w:space="0" w:color="auto"/>
                <w:left w:val="none" w:sz="0" w:space="0" w:color="auto"/>
                <w:bottom w:val="none" w:sz="0" w:space="0" w:color="auto"/>
                <w:right w:val="none" w:sz="0" w:space="0" w:color="auto"/>
              </w:divBdr>
              <w:divsChild>
                <w:div w:id="1953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6300">
      <w:bodyDiv w:val="1"/>
      <w:marLeft w:val="0"/>
      <w:marRight w:val="0"/>
      <w:marTop w:val="0"/>
      <w:marBottom w:val="0"/>
      <w:divBdr>
        <w:top w:val="none" w:sz="0" w:space="0" w:color="auto"/>
        <w:left w:val="none" w:sz="0" w:space="0" w:color="auto"/>
        <w:bottom w:val="none" w:sz="0" w:space="0" w:color="auto"/>
        <w:right w:val="none" w:sz="0" w:space="0" w:color="auto"/>
      </w:divBdr>
      <w:divsChild>
        <w:div w:id="67963907">
          <w:marLeft w:val="0"/>
          <w:marRight w:val="0"/>
          <w:marTop w:val="0"/>
          <w:marBottom w:val="0"/>
          <w:divBdr>
            <w:top w:val="none" w:sz="0" w:space="0" w:color="auto"/>
            <w:left w:val="none" w:sz="0" w:space="0" w:color="auto"/>
            <w:bottom w:val="none" w:sz="0" w:space="0" w:color="auto"/>
            <w:right w:val="none" w:sz="0" w:space="0" w:color="auto"/>
          </w:divBdr>
          <w:divsChild>
            <w:div w:id="407117075">
              <w:marLeft w:val="0"/>
              <w:marRight w:val="0"/>
              <w:marTop w:val="0"/>
              <w:marBottom w:val="0"/>
              <w:divBdr>
                <w:top w:val="none" w:sz="0" w:space="0" w:color="auto"/>
                <w:left w:val="none" w:sz="0" w:space="0" w:color="auto"/>
                <w:bottom w:val="none" w:sz="0" w:space="0" w:color="auto"/>
                <w:right w:val="none" w:sz="0" w:space="0" w:color="auto"/>
              </w:divBdr>
              <w:divsChild>
                <w:div w:id="394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346</Words>
  <Characters>1973</Characters>
  <Application>Microsoft Macintosh Word</Application>
  <DocSecurity>0</DocSecurity>
  <Lines>16</Lines>
  <Paragraphs>3</Paragraphs>
  <ScaleCrop>false</ScaleCrop>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48</cp:revision>
  <dcterms:created xsi:type="dcterms:W3CDTF">2019-11-14T05:07:00Z</dcterms:created>
  <dcterms:modified xsi:type="dcterms:W3CDTF">2019-11-14T09:21:00Z</dcterms:modified>
</cp:coreProperties>
</file>