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49C" w:rsidRPr="00FB14EE" w:rsidRDefault="00F44759" w:rsidP="006D0F5E">
      <w:pPr>
        <w:spacing w:line="480" w:lineRule="auto"/>
        <w:rPr>
          <w:lang w:val="fr-FR"/>
        </w:rPr>
      </w:pPr>
      <w:r w:rsidRPr="00FB14EE">
        <w:rPr>
          <w:lang w:val="fr-FR"/>
        </w:rPr>
        <w:t xml:space="preserve">1) </w:t>
      </w:r>
      <w:r w:rsidR="00BB7814" w:rsidRPr="00FB14EE">
        <w:rPr>
          <w:lang w:val="fr-FR"/>
        </w:rPr>
        <w:t xml:space="preserve">Dénomination Sociale : </w:t>
      </w:r>
      <w:r w:rsidR="0035449C" w:rsidRPr="00FB14EE">
        <w:rPr>
          <w:lang w:val="fr-FR"/>
        </w:rPr>
        <w:t>Schneider Electric</w:t>
      </w:r>
    </w:p>
    <w:p w:rsidR="00CE3DBD" w:rsidRDefault="00F44759" w:rsidP="006D0F5E">
      <w:pPr>
        <w:spacing w:line="480" w:lineRule="auto"/>
        <w:rPr>
          <w:lang w:val="fr-FR"/>
        </w:rPr>
      </w:pPr>
      <w:r w:rsidRPr="00FB14EE">
        <w:rPr>
          <w:lang w:val="fr-FR"/>
        </w:rPr>
        <w:t xml:space="preserve">2) Forme juridique : </w:t>
      </w:r>
      <w:r w:rsidR="00BA6DF2">
        <w:rPr>
          <w:lang w:val="fr-FR"/>
        </w:rPr>
        <w:t>Société européenne</w:t>
      </w:r>
    </w:p>
    <w:p w:rsidR="00D13500" w:rsidRPr="00FB14EE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3) Date de création :</w:t>
      </w:r>
      <w:r w:rsidR="00AE1A81">
        <w:rPr>
          <w:lang w:val="fr-FR"/>
        </w:rPr>
        <w:t xml:space="preserve"> 2-4 décembre 1871</w:t>
      </w:r>
      <w:r w:rsidR="000A7C25">
        <w:rPr>
          <w:lang w:val="fr-FR"/>
        </w:rPr>
        <w:t xml:space="preserve"> par Eug</w:t>
      </w:r>
      <w:r w:rsidR="000A7C25">
        <w:rPr>
          <w:rFonts w:ascii="Cambria" w:hAnsi="Cambria"/>
          <w:lang w:val="fr-FR"/>
        </w:rPr>
        <w:t>è</w:t>
      </w:r>
      <w:r w:rsidR="000A7C25">
        <w:rPr>
          <w:lang w:val="fr-FR"/>
        </w:rPr>
        <w:t>ne et Adolphe Scheinder</w:t>
      </w:r>
    </w:p>
    <w:p w:rsidR="00CE3DBD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 xml:space="preserve">4) Secteur d’activité : </w:t>
      </w:r>
      <w:r w:rsidR="00127113">
        <w:rPr>
          <w:lang w:val="fr-FR"/>
        </w:rPr>
        <w:t>produits de gestion d’électricité</w:t>
      </w:r>
    </w:p>
    <w:p w:rsidR="00CE3DBD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5) Si</w:t>
      </w:r>
      <w:r>
        <w:rPr>
          <w:rFonts w:ascii="Cambria" w:hAnsi="Cambria"/>
          <w:lang w:val="fr-FR"/>
        </w:rPr>
        <w:t>è</w:t>
      </w:r>
      <w:r>
        <w:rPr>
          <w:lang w:val="fr-FR"/>
        </w:rPr>
        <w:t>ge social :</w:t>
      </w:r>
      <w:r w:rsidR="005D5501">
        <w:rPr>
          <w:lang w:val="fr-FR"/>
        </w:rPr>
        <w:t xml:space="preserve"> 35 rue Joseph-Monier, 92500 Rueil-Malmaison, France</w:t>
      </w:r>
    </w:p>
    <w:p w:rsidR="00CE3DBD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6) Effectifs :</w:t>
      </w:r>
      <w:r w:rsidR="00D22D42">
        <w:rPr>
          <w:lang w:val="fr-FR"/>
        </w:rPr>
        <w:t xml:space="preserve"> 185</w:t>
      </w:r>
      <w:r w:rsidR="002B3554">
        <w:rPr>
          <w:lang w:val="fr-FR"/>
        </w:rPr>
        <w:t>965 (2014)</w:t>
      </w:r>
    </w:p>
    <w:p w:rsidR="00CE3DBD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7) Lieux d’implantation :</w:t>
      </w:r>
      <w:r w:rsidR="00B2072C">
        <w:rPr>
          <w:lang w:val="fr-FR"/>
        </w:rPr>
        <w:t xml:space="preserve"> Tous les continents</w:t>
      </w:r>
    </w:p>
    <w:p w:rsidR="0088361E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8) Etendue du march</w:t>
      </w:r>
      <w:r>
        <w:rPr>
          <w:rFonts w:ascii="Cambria" w:hAnsi="Cambria"/>
          <w:lang w:val="fr-FR"/>
        </w:rPr>
        <w:t>é </w:t>
      </w:r>
      <w:r>
        <w:rPr>
          <w:lang w:val="fr-FR"/>
        </w:rPr>
        <w:t>:</w:t>
      </w:r>
      <w:r w:rsidR="0088361E">
        <w:rPr>
          <w:lang w:val="fr-FR"/>
        </w:rPr>
        <w:t xml:space="preserve"> Des services et des produits </w:t>
      </w:r>
    </w:p>
    <w:p w:rsidR="0088361E" w:rsidRDefault="00D9065F" w:rsidP="006D0F5E">
      <w:pPr>
        <w:spacing w:line="480" w:lineRule="auto"/>
        <w:rPr>
          <w:lang w:val="fr-FR"/>
        </w:rPr>
      </w:pPr>
      <w:r>
        <w:rPr>
          <w:lang w:val="fr-FR"/>
        </w:rPr>
        <w:t>Produit et s</w:t>
      </w:r>
      <w:r w:rsidR="0088361E">
        <w:rPr>
          <w:lang w:val="fr-FR"/>
        </w:rPr>
        <w:t>ervices</w:t>
      </w:r>
      <w:r w:rsidR="008A74C4">
        <w:rPr>
          <w:lang w:val="fr-FR"/>
        </w:rPr>
        <w:t xml:space="preserve"> de formation du personnel</w:t>
      </w:r>
      <w:r w:rsidR="0088361E">
        <w:rPr>
          <w:lang w:val="fr-FR"/>
        </w:rPr>
        <w:t>:</w:t>
      </w:r>
    </w:p>
    <w:p w:rsidR="00521F7D" w:rsidRDefault="00521F7D" w:rsidP="006D0F5E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>Distribution Électrique</w:t>
      </w:r>
    </w:p>
    <w:p w:rsidR="008A74C4" w:rsidRDefault="008A74C4" w:rsidP="006D0F5E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>Automatismes et Contrôles Industriels</w:t>
      </w:r>
    </w:p>
    <w:p w:rsidR="00A4596C" w:rsidRPr="00A4596C" w:rsidRDefault="00D9065F" w:rsidP="006D0F5E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>
        <w:rPr>
          <w:rFonts w:ascii="Cambria" w:hAnsi="Cambria"/>
          <w:lang w:val="fr-FR"/>
        </w:rPr>
        <w:t>Énergie S</w:t>
      </w:r>
      <w:r w:rsidR="00A4596C">
        <w:rPr>
          <w:rFonts w:ascii="Cambria" w:hAnsi="Cambria"/>
          <w:lang w:val="fr-FR"/>
        </w:rPr>
        <w:t>écurisée</w:t>
      </w:r>
    </w:p>
    <w:p w:rsidR="00CE3DBD" w:rsidRPr="007B13EE" w:rsidRDefault="00A4596C" w:rsidP="006D0F5E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>
        <w:rPr>
          <w:rFonts w:ascii="Cambria" w:hAnsi="Cambria"/>
          <w:lang w:val="fr-FR"/>
        </w:rPr>
        <w:t>Automatismes du Bâtiment</w:t>
      </w:r>
    </w:p>
    <w:p w:rsidR="00CE3DBD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9) Chiffre d’affaires :</w:t>
      </w:r>
      <w:r w:rsidR="007B13EE">
        <w:rPr>
          <w:lang w:val="fr-FR"/>
        </w:rPr>
        <w:t xml:space="preserve"> 26,640 Mds </w:t>
      </w:r>
      <w:r w:rsidR="007B13EE">
        <w:rPr>
          <w:rFonts w:ascii="Cambria" w:hAnsi="Cambria"/>
          <w:lang w:val="fr-FR"/>
        </w:rPr>
        <w:t>€</w:t>
      </w:r>
    </w:p>
    <w:p w:rsidR="00CE3DBD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10) Cours des titres :</w:t>
      </w:r>
      <w:r w:rsidR="00365ACD">
        <w:rPr>
          <w:lang w:val="fr-FR"/>
        </w:rPr>
        <w:t xml:space="preserve"> 72.34</w:t>
      </w:r>
      <w:r w:rsidR="00ED7A0D">
        <w:rPr>
          <w:lang w:val="fr-FR"/>
        </w:rPr>
        <w:t xml:space="preserve"> </w:t>
      </w:r>
      <w:r w:rsidR="00ED7A0D">
        <w:rPr>
          <w:rFonts w:ascii="Cambria" w:hAnsi="Cambria"/>
          <w:lang w:val="fr-FR"/>
        </w:rPr>
        <w:t>€</w:t>
      </w:r>
    </w:p>
    <w:p w:rsidR="00CE3DBD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11) Evolution du cours des titres :</w:t>
      </w:r>
      <w:r w:rsidR="00976449">
        <w:rPr>
          <w:lang w:val="fr-FR"/>
        </w:rPr>
        <w:t xml:space="preserve"> </w:t>
      </w:r>
      <w:r w:rsidR="000D3036">
        <w:rPr>
          <w:lang w:val="fr-FR"/>
        </w:rPr>
        <w:t xml:space="preserve">le cours boursier a était réduit </w:t>
      </w:r>
      <w:r w:rsidR="00E5616A">
        <w:rPr>
          <w:lang w:val="fr-FR"/>
        </w:rPr>
        <w:t xml:space="preserve">par 0.18 </w:t>
      </w:r>
      <w:r w:rsidR="00E5616A">
        <w:rPr>
          <w:rFonts w:ascii="Cambria" w:hAnsi="Cambria"/>
          <w:lang w:val="fr-FR"/>
        </w:rPr>
        <w:t>€ (0.25%)</w:t>
      </w:r>
    </w:p>
    <w:p w:rsidR="00617B66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12) Autres renseignements utiles :</w:t>
      </w:r>
      <w:r w:rsidR="006D38A0">
        <w:rPr>
          <w:lang w:val="fr-FR"/>
        </w:rPr>
        <w:t xml:space="preserve"> L’entreprise </w:t>
      </w:r>
      <w:r w:rsidR="00EC219D">
        <w:rPr>
          <w:lang w:val="fr-FR"/>
        </w:rPr>
        <w:t xml:space="preserve">utilise Internet des objets </w:t>
      </w:r>
      <w:r w:rsidR="00E11EDD">
        <w:rPr>
          <w:lang w:val="fr-FR"/>
        </w:rPr>
        <w:t xml:space="preserve">(IdO) pour </w:t>
      </w:r>
      <w:r w:rsidR="00104A21">
        <w:rPr>
          <w:lang w:val="fr-FR"/>
        </w:rPr>
        <w:t xml:space="preserve">connecter des systèmes industriels. Par conséquent, </w:t>
      </w:r>
      <w:r w:rsidR="00502083">
        <w:rPr>
          <w:lang w:val="fr-FR"/>
        </w:rPr>
        <w:t xml:space="preserve">l’entreprise peut donner des solutions optimisées qui épargne d’argent et améliore l’efficacité. </w:t>
      </w:r>
    </w:p>
    <w:p w:rsidR="00A85C6D" w:rsidRDefault="00A85C6D" w:rsidP="006D0F5E">
      <w:pPr>
        <w:spacing w:line="480" w:lineRule="auto"/>
        <w:rPr>
          <w:lang w:val="fr-FR"/>
        </w:rPr>
      </w:pPr>
    </w:p>
    <w:p w:rsidR="00F7434E" w:rsidRDefault="00F0110C" w:rsidP="006D0F5E">
      <w:pPr>
        <w:spacing w:line="480" w:lineRule="auto"/>
        <w:rPr>
          <w:lang w:val="fr-FR"/>
        </w:rPr>
      </w:pPr>
      <w:r>
        <w:rPr>
          <w:lang w:val="fr-FR"/>
        </w:rPr>
        <w:t>L’entreprise peut être trouvé par toute la France</w:t>
      </w:r>
      <w:r w:rsidR="00057C55">
        <w:rPr>
          <w:lang w:val="fr-FR"/>
        </w:rPr>
        <w:t>. Il y a 19</w:t>
      </w:r>
      <w:r>
        <w:rPr>
          <w:lang w:val="fr-FR"/>
        </w:rPr>
        <w:t xml:space="preserve"> lieux d’implantations dans le pays.</w:t>
      </w:r>
      <w:r w:rsidR="007F7744">
        <w:rPr>
          <w:lang w:val="fr-FR"/>
        </w:rPr>
        <w:t xml:space="preserve"> Schneider Electric veut développer la technologie d’une manière </w:t>
      </w:r>
      <w:r w:rsidR="00DA7B76">
        <w:rPr>
          <w:lang w:val="fr-FR"/>
        </w:rPr>
        <w:t>éco</w:t>
      </w:r>
      <w:r w:rsidR="007F7744">
        <w:rPr>
          <w:lang w:val="fr-FR"/>
        </w:rPr>
        <w:t>sympathique.</w:t>
      </w:r>
      <w:r w:rsidR="00DA7B76">
        <w:rPr>
          <w:lang w:val="fr-FR"/>
        </w:rPr>
        <w:t xml:space="preserve"> </w:t>
      </w:r>
      <w:r w:rsidR="004F2017">
        <w:rPr>
          <w:lang w:val="fr-FR"/>
        </w:rPr>
        <w:t>Filiales : Invensys, SE (Espagne), SE (</w:t>
      </w:r>
      <w:r w:rsidR="004F2017">
        <w:rPr>
          <w:rFonts w:ascii="Cambria" w:hAnsi="Cambria"/>
          <w:lang w:val="fr-FR"/>
        </w:rPr>
        <w:t>É</w:t>
      </w:r>
      <w:r w:rsidR="004F2017">
        <w:rPr>
          <w:lang w:val="fr-FR"/>
        </w:rPr>
        <w:t>tats-Unis), SE (Australie), SE (Allemagne), SE (Canada) et SE (Danemark)</w:t>
      </w:r>
      <w:r w:rsidR="008C1898">
        <w:rPr>
          <w:lang w:val="fr-FR"/>
        </w:rPr>
        <w:t>.</w:t>
      </w:r>
    </w:p>
    <w:p w:rsidR="00F7434E" w:rsidRDefault="00F7434E" w:rsidP="006D0F5E">
      <w:pPr>
        <w:spacing w:line="480" w:lineRule="auto"/>
        <w:rPr>
          <w:lang w:val="fr-FR"/>
        </w:rPr>
      </w:pPr>
    </w:p>
    <w:p w:rsidR="00F7434E" w:rsidRDefault="00F7434E" w:rsidP="006D0F5E">
      <w:pPr>
        <w:spacing w:line="480" w:lineRule="auto"/>
        <w:rPr>
          <w:lang w:val="fr-FR"/>
        </w:rPr>
      </w:pPr>
      <w:r w:rsidRPr="00F7434E">
        <w:rPr>
          <w:lang w:val="fr-FR"/>
        </w:rPr>
        <w:t>Mission :</w:t>
      </w:r>
    </w:p>
    <w:p w:rsidR="00F7434E" w:rsidRDefault="00F7434E" w:rsidP="006D0F5E">
      <w:pPr>
        <w:pStyle w:val="ListParagraph"/>
        <w:numPr>
          <w:ilvl w:val="0"/>
          <w:numId w:val="4"/>
        </w:numPr>
        <w:spacing w:line="480" w:lineRule="auto"/>
        <w:rPr>
          <w:lang w:val="fr-FR"/>
        </w:rPr>
      </w:pPr>
      <w:r>
        <w:rPr>
          <w:lang w:val="fr-FR"/>
        </w:rPr>
        <w:t>Protéger les personés et les biens</w:t>
      </w:r>
    </w:p>
    <w:p w:rsidR="00F7434E" w:rsidRDefault="00F7434E" w:rsidP="006D0F5E">
      <w:pPr>
        <w:pStyle w:val="ListParagraph"/>
        <w:numPr>
          <w:ilvl w:val="0"/>
          <w:numId w:val="4"/>
        </w:numPr>
        <w:spacing w:line="480" w:lineRule="auto"/>
        <w:rPr>
          <w:lang w:val="fr-FR"/>
        </w:rPr>
      </w:pPr>
      <w:r>
        <w:rPr>
          <w:lang w:val="fr-FR"/>
        </w:rPr>
        <w:t>Garantir un courant ultra-sécurisé, ultra-pur et ininterrompu, notamment pour les applications sensibles</w:t>
      </w:r>
    </w:p>
    <w:p w:rsidR="00A85C6D" w:rsidRPr="00F7434E" w:rsidRDefault="00334364" w:rsidP="006D0F5E">
      <w:pPr>
        <w:pStyle w:val="ListParagraph"/>
        <w:numPr>
          <w:ilvl w:val="0"/>
          <w:numId w:val="4"/>
        </w:numPr>
        <w:spacing w:line="480" w:lineRule="auto"/>
        <w:rPr>
          <w:lang w:val="fr-FR"/>
        </w:rPr>
      </w:pPr>
      <w:r>
        <w:rPr>
          <w:lang w:val="fr-FR"/>
        </w:rPr>
        <w:t>Améliorer l’efficacité et la productivité des clients.</w:t>
      </w:r>
    </w:p>
    <w:p w:rsidR="0035449C" w:rsidRPr="00FB14EE" w:rsidRDefault="0035449C" w:rsidP="006D0F5E">
      <w:pPr>
        <w:spacing w:line="480" w:lineRule="auto"/>
        <w:rPr>
          <w:lang w:val="fr-FR"/>
        </w:rPr>
      </w:pPr>
    </w:p>
    <w:p w:rsidR="0036431B" w:rsidRPr="00FB14EE" w:rsidRDefault="008D430B" w:rsidP="006D0F5E">
      <w:pPr>
        <w:spacing w:line="480" w:lineRule="auto"/>
        <w:rPr>
          <w:lang w:val="fr-FR"/>
        </w:rPr>
      </w:pPr>
      <w:r>
        <w:rPr>
          <w:lang w:val="fr-FR"/>
        </w:rPr>
        <w:t xml:space="preserve">1) Dénomination Sociale : </w:t>
      </w:r>
      <w:r w:rsidR="0035449C" w:rsidRPr="00FB14EE">
        <w:rPr>
          <w:lang w:val="fr-FR"/>
        </w:rPr>
        <w:t>STMicroelectronics</w:t>
      </w:r>
    </w:p>
    <w:p w:rsidR="00CE3DBD" w:rsidRDefault="00CE3DBD" w:rsidP="006D0F5E">
      <w:pPr>
        <w:spacing w:line="480" w:lineRule="auto"/>
        <w:rPr>
          <w:lang w:val="fr-FR"/>
        </w:rPr>
      </w:pPr>
      <w:r w:rsidRPr="00FB14EE">
        <w:rPr>
          <w:lang w:val="fr-FR"/>
        </w:rPr>
        <w:t xml:space="preserve">2) Forme juridique : </w:t>
      </w:r>
      <w:r w:rsidR="00E36CC6">
        <w:rPr>
          <w:lang w:val="fr-FR"/>
        </w:rPr>
        <w:t xml:space="preserve">Naamloze Vennootschap (NV). Société </w:t>
      </w:r>
      <w:r w:rsidR="00F9300E">
        <w:rPr>
          <w:lang w:val="fr-FR"/>
        </w:rPr>
        <w:t>ouverte</w:t>
      </w:r>
      <w:r w:rsidR="00E36CC6">
        <w:rPr>
          <w:lang w:val="fr-FR"/>
        </w:rPr>
        <w:t xml:space="preserve"> a responsabilité limitée, une société publique.</w:t>
      </w:r>
    </w:p>
    <w:p w:rsidR="00CE3DBD" w:rsidRPr="00FB14EE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3) Date de création :</w:t>
      </w:r>
      <w:r w:rsidR="00BC689F">
        <w:rPr>
          <w:lang w:val="fr-FR"/>
        </w:rPr>
        <w:t xml:space="preserve"> 1987 créée par </w:t>
      </w:r>
      <w:r w:rsidR="00F9300E">
        <w:rPr>
          <w:lang w:val="fr-FR"/>
        </w:rPr>
        <w:t>la société italienne SGS  (Societ</w:t>
      </w:r>
      <w:r w:rsidR="00F9300E">
        <w:rPr>
          <w:rFonts w:ascii="Cambria" w:hAnsi="Cambria"/>
          <w:lang w:val="fr-FR"/>
        </w:rPr>
        <w:t>à</w:t>
      </w:r>
      <w:r w:rsidR="00F9300E">
        <w:rPr>
          <w:lang w:val="fr-FR"/>
        </w:rPr>
        <w:t xml:space="preserve"> Generale Semiconduttori) et la société française Thomson Semi-conducteurs </w:t>
      </w:r>
    </w:p>
    <w:p w:rsidR="00CE3DBD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 xml:space="preserve">4) Secteur d’activité : </w:t>
      </w:r>
      <w:r w:rsidR="005D631B">
        <w:rPr>
          <w:lang w:val="fr-FR"/>
        </w:rPr>
        <w:t>Semi-conducteurs</w:t>
      </w:r>
    </w:p>
    <w:p w:rsidR="00CE3DBD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5) Si</w:t>
      </w:r>
      <w:r>
        <w:rPr>
          <w:rFonts w:ascii="Cambria" w:hAnsi="Cambria"/>
          <w:lang w:val="fr-FR"/>
        </w:rPr>
        <w:t>è</w:t>
      </w:r>
      <w:r>
        <w:rPr>
          <w:lang w:val="fr-FR"/>
        </w:rPr>
        <w:t>ge social :</w:t>
      </w:r>
      <w:r w:rsidR="00561F05">
        <w:rPr>
          <w:lang w:val="fr-FR"/>
        </w:rPr>
        <w:t xml:space="preserve"> Plan-les-Ouates, près de Genève en Suisse.</w:t>
      </w:r>
    </w:p>
    <w:p w:rsidR="00CE3DBD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6) Effectifs :</w:t>
      </w:r>
      <w:r w:rsidR="00D1727F">
        <w:rPr>
          <w:lang w:val="fr-FR"/>
        </w:rPr>
        <w:t xml:space="preserve"> 43200</w:t>
      </w:r>
    </w:p>
    <w:p w:rsidR="00CE3DBD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7) Lieux d’implantation :</w:t>
      </w:r>
      <w:r w:rsidR="001960B7">
        <w:rPr>
          <w:lang w:val="fr-FR"/>
        </w:rPr>
        <w:t xml:space="preserve"> France, Italie, Singapour, Inde, États-Unis, Maroc, Chine.</w:t>
      </w:r>
      <w:r w:rsidR="008101D4">
        <w:rPr>
          <w:lang w:val="fr-FR"/>
        </w:rPr>
        <w:t xml:space="preserve"> Presque tout le monde. Il n’y a pas des implantation dans </w:t>
      </w:r>
      <w:r w:rsidR="000421E2">
        <w:rPr>
          <w:lang w:val="fr-FR"/>
        </w:rPr>
        <w:t xml:space="preserve">l’Amérique, seulement les </w:t>
      </w:r>
      <w:r w:rsidR="000421E2">
        <w:rPr>
          <w:rFonts w:ascii="Cambria" w:hAnsi="Cambria"/>
          <w:lang w:val="fr-FR"/>
        </w:rPr>
        <w:t>É</w:t>
      </w:r>
      <w:r w:rsidR="000421E2">
        <w:rPr>
          <w:lang w:val="fr-FR"/>
        </w:rPr>
        <w:t>tats-Unis et Canada.</w:t>
      </w:r>
    </w:p>
    <w:p w:rsidR="00CE3DBD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8) Etendue du march</w:t>
      </w:r>
      <w:r>
        <w:rPr>
          <w:rFonts w:ascii="Cambria" w:hAnsi="Cambria"/>
          <w:lang w:val="fr-FR"/>
        </w:rPr>
        <w:t>é </w:t>
      </w:r>
      <w:r>
        <w:rPr>
          <w:lang w:val="fr-FR"/>
        </w:rPr>
        <w:t>:</w:t>
      </w:r>
      <w:r w:rsidR="00751236">
        <w:rPr>
          <w:lang w:val="fr-FR"/>
        </w:rPr>
        <w:t xml:space="preserve"> Développement, fabrication, </w:t>
      </w:r>
      <w:r w:rsidR="00710014">
        <w:rPr>
          <w:lang w:val="fr-FR"/>
        </w:rPr>
        <w:t xml:space="preserve">commercialisation </w:t>
      </w:r>
      <w:r w:rsidR="00CD5E5B">
        <w:rPr>
          <w:lang w:val="fr-FR"/>
        </w:rPr>
        <w:t>des puces électroniques.</w:t>
      </w:r>
    </w:p>
    <w:p w:rsidR="00CE3DBD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9) Chiffre d’affaires :</w:t>
      </w:r>
      <w:r w:rsidR="00630E6A">
        <w:rPr>
          <w:lang w:val="fr-FR"/>
        </w:rPr>
        <w:t xml:space="preserve"> 6,97 milliards de USD (2016)</w:t>
      </w:r>
    </w:p>
    <w:p w:rsidR="00CE3DBD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10) Cours des titres :</w:t>
      </w:r>
      <w:r w:rsidR="00A7089C">
        <w:rPr>
          <w:lang w:val="fr-FR"/>
        </w:rPr>
        <w:t xml:space="preserve"> 18.78 </w:t>
      </w:r>
      <w:r w:rsidR="00A7089C">
        <w:rPr>
          <w:rFonts w:ascii="Cambria" w:hAnsi="Cambria"/>
          <w:lang w:val="fr-FR"/>
        </w:rPr>
        <w:t>€</w:t>
      </w:r>
    </w:p>
    <w:p w:rsidR="00CE3DBD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11) Evolution du cours des titres :</w:t>
      </w:r>
      <w:r w:rsidR="00A7089C">
        <w:rPr>
          <w:lang w:val="fr-FR"/>
        </w:rPr>
        <w:t xml:space="preserve"> </w:t>
      </w:r>
      <w:r w:rsidR="004D7897">
        <w:rPr>
          <w:lang w:val="fr-FR"/>
        </w:rPr>
        <w:t>le cours boursier a était</w:t>
      </w:r>
      <w:r w:rsidR="00B50470">
        <w:rPr>
          <w:lang w:val="fr-FR"/>
        </w:rPr>
        <w:t xml:space="preserve"> augmenté</w:t>
      </w:r>
      <w:r w:rsidR="004D7897">
        <w:rPr>
          <w:lang w:val="fr-FR"/>
        </w:rPr>
        <w:t xml:space="preserve"> </w:t>
      </w:r>
      <w:r w:rsidR="00B50470">
        <w:rPr>
          <w:lang w:val="fr-FR"/>
        </w:rPr>
        <w:t>par 0.33</w:t>
      </w:r>
      <w:r w:rsidR="004D7897">
        <w:rPr>
          <w:lang w:val="fr-FR"/>
        </w:rPr>
        <w:t xml:space="preserve"> </w:t>
      </w:r>
      <w:r w:rsidR="00EB6147">
        <w:rPr>
          <w:rFonts w:ascii="Cambria" w:hAnsi="Cambria"/>
          <w:lang w:val="fr-FR"/>
        </w:rPr>
        <w:t>€ (1.79</w:t>
      </w:r>
      <w:r w:rsidR="004D7897">
        <w:rPr>
          <w:rFonts w:ascii="Cambria" w:hAnsi="Cambria"/>
          <w:lang w:val="fr-FR"/>
        </w:rPr>
        <w:t>%)</w:t>
      </w:r>
    </w:p>
    <w:p w:rsidR="0070157F" w:rsidRDefault="00CE3DBD" w:rsidP="006D0F5E">
      <w:pPr>
        <w:spacing w:line="480" w:lineRule="auto"/>
        <w:rPr>
          <w:lang w:val="fr-FR"/>
        </w:rPr>
      </w:pPr>
      <w:r>
        <w:rPr>
          <w:lang w:val="fr-FR"/>
        </w:rPr>
        <w:t>12) Autres renseignements utiles :</w:t>
      </w:r>
      <w:r w:rsidR="00A7089C">
        <w:rPr>
          <w:lang w:val="fr-FR"/>
        </w:rPr>
        <w:t xml:space="preserve"> </w:t>
      </w:r>
      <w:r w:rsidR="002D2B5E">
        <w:rPr>
          <w:lang w:val="fr-FR"/>
        </w:rPr>
        <w:t xml:space="preserve">L’entreprise est en train de développer des caméras </w:t>
      </w:r>
      <w:r w:rsidR="004A337D">
        <w:rPr>
          <w:lang w:val="fr-FR"/>
        </w:rPr>
        <w:t xml:space="preserve">pour construire des voitures qui se peut </w:t>
      </w:r>
      <w:r w:rsidR="00F24E4A">
        <w:rPr>
          <w:lang w:val="fr-FR"/>
        </w:rPr>
        <w:t>conduire sans un humain.</w:t>
      </w:r>
    </w:p>
    <w:p w:rsidR="0070157F" w:rsidRDefault="0070157F" w:rsidP="006D0F5E">
      <w:pPr>
        <w:spacing w:line="480" w:lineRule="auto"/>
        <w:rPr>
          <w:lang w:val="fr-FR"/>
        </w:rPr>
      </w:pPr>
    </w:p>
    <w:p w:rsidR="000A4409" w:rsidRPr="006D0F5E" w:rsidRDefault="0070157F" w:rsidP="006D0F5E">
      <w:pPr>
        <w:spacing w:line="480" w:lineRule="auto"/>
        <w:rPr>
          <w:lang w:val="fr-FR"/>
        </w:rPr>
      </w:pPr>
      <w:r>
        <w:rPr>
          <w:lang w:val="fr-FR"/>
        </w:rPr>
        <w:t>Il y a 9 lieux d’implantations en France. Premièrement dans la région nord-ouest et sud-est.</w:t>
      </w:r>
      <w:r w:rsidR="00F108E1">
        <w:rPr>
          <w:lang w:val="fr-FR"/>
        </w:rPr>
        <w:t xml:space="preserve"> Il y a un filial ST-Ericsson </w:t>
      </w:r>
      <w:r w:rsidR="0017507C">
        <w:rPr>
          <w:lang w:val="fr-FR"/>
        </w:rPr>
        <w:t>(50%</w:t>
      </w:r>
      <w:r w:rsidR="00F108E1">
        <w:rPr>
          <w:lang w:val="fr-FR"/>
        </w:rPr>
        <w:t>)</w:t>
      </w:r>
      <w:r w:rsidR="0017507C">
        <w:rPr>
          <w:lang w:val="fr-FR"/>
        </w:rPr>
        <w:t xml:space="preserve">. </w:t>
      </w:r>
    </w:p>
    <w:sectPr w:rsidR="000A4409" w:rsidRPr="006D0F5E" w:rsidSect="000A440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1454E"/>
    <w:multiLevelType w:val="hybridMultilevel"/>
    <w:tmpl w:val="0DFA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F02B4"/>
    <w:multiLevelType w:val="hybridMultilevel"/>
    <w:tmpl w:val="CE42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506E0"/>
    <w:multiLevelType w:val="hybridMultilevel"/>
    <w:tmpl w:val="FB4C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01FF4"/>
    <w:multiLevelType w:val="hybridMultilevel"/>
    <w:tmpl w:val="3D36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05F69"/>
    <w:rsid w:val="000421E2"/>
    <w:rsid w:val="00057C55"/>
    <w:rsid w:val="000A4409"/>
    <w:rsid w:val="000A7C25"/>
    <w:rsid w:val="000B6EF5"/>
    <w:rsid w:val="000D3036"/>
    <w:rsid w:val="00104A21"/>
    <w:rsid w:val="00127113"/>
    <w:rsid w:val="0017507C"/>
    <w:rsid w:val="001960B7"/>
    <w:rsid w:val="002108FC"/>
    <w:rsid w:val="002B3554"/>
    <w:rsid w:val="002D2B5E"/>
    <w:rsid w:val="00334364"/>
    <w:rsid w:val="0035449C"/>
    <w:rsid w:val="0036431B"/>
    <w:rsid w:val="00365ACD"/>
    <w:rsid w:val="003A0404"/>
    <w:rsid w:val="00480045"/>
    <w:rsid w:val="004A337D"/>
    <w:rsid w:val="004D7897"/>
    <w:rsid w:val="004F2017"/>
    <w:rsid w:val="00502083"/>
    <w:rsid w:val="00505F69"/>
    <w:rsid w:val="00521F7D"/>
    <w:rsid w:val="00561F05"/>
    <w:rsid w:val="005D5501"/>
    <w:rsid w:val="005D631B"/>
    <w:rsid w:val="00617B66"/>
    <w:rsid w:val="00630E6A"/>
    <w:rsid w:val="00666C01"/>
    <w:rsid w:val="006D0F5E"/>
    <w:rsid w:val="006D38A0"/>
    <w:rsid w:val="0070157F"/>
    <w:rsid w:val="00710014"/>
    <w:rsid w:val="00751236"/>
    <w:rsid w:val="007B13EE"/>
    <w:rsid w:val="007F7744"/>
    <w:rsid w:val="008101D4"/>
    <w:rsid w:val="0088361E"/>
    <w:rsid w:val="008A74C4"/>
    <w:rsid w:val="008C1898"/>
    <w:rsid w:val="008D430B"/>
    <w:rsid w:val="00973754"/>
    <w:rsid w:val="00976449"/>
    <w:rsid w:val="00A4596C"/>
    <w:rsid w:val="00A7089C"/>
    <w:rsid w:val="00A85C6D"/>
    <w:rsid w:val="00AE1A81"/>
    <w:rsid w:val="00B2072C"/>
    <w:rsid w:val="00B50470"/>
    <w:rsid w:val="00BA6DF2"/>
    <w:rsid w:val="00BB7814"/>
    <w:rsid w:val="00BC689F"/>
    <w:rsid w:val="00BE1988"/>
    <w:rsid w:val="00CD5E5B"/>
    <w:rsid w:val="00CE3DBD"/>
    <w:rsid w:val="00D13500"/>
    <w:rsid w:val="00D1727F"/>
    <w:rsid w:val="00D22D42"/>
    <w:rsid w:val="00D9065F"/>
    <w:rsid w:val="00DA7B76"/>
    <w:rsid w:val="00E11EDD"/>
    <w:rsid w:val="00E15836"/>
    <w:rsid w:val="00E36CC6"/>
    <w:rsid w:val="00E5616A"/>
    <w:rsid w:val="00EB6147"/>
    <w:rsid w:val="00EC219D"/>
    <w:rsid w:val="00ED7A0D"/>
    <w:rsid w:val="00F0110C"/>
    <w:rsid w:val="00F108E1"/>
    <w:rsid w:val="00F24E4A"/>
    <w:rsid w:val="00F44759"/>
    <w:rsid w:val="00F7434E"/>
    <w:rsid w:val="00F9300E"/>
    <w:rsid w:val="00FA0D55"/>
    <w:rsid w:val="00FB14EE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0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21F7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7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3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380</Words>
  <Characters>2167</Characters>
  <Application>Microsoft Macintosh Word</Application>
  <DocSecurity>0</DocSecurity>
  <Lines>18</Lines>
  <Paragraphs>4</Paragraphs>
  <ScaleCrop>false</ScaleCrop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144</cp:revision>
  <dcterms:created xsi:type="dcterms:W3CDTF">2018-02-21T17:47:00Z</dcterms:created>
  <dcterms:modified xsi:type="dcterms:W3CDTF">2018-02-21T20:25:00Z</dcterms:modified>
</cp:coreProperties>
</file>