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1F1BABA2" w14:textId="77777777" w:rsidR="00FC2B53" w:rsidRPr="00FC2B53" w:rsidRDefault="00FC2B53" w:rsidP="00FC2B53">
            <w:pPr>
              <w:jc w:val="both"/>
              <w:rPr>
                <w:rFonts w:eastAsiaTheme="majorEastAsia"/>
                <w:sz w:val="24"/>
                <w:szCs w:val="24"/>
              </w:rPr>
            </w:pPr>
            <w:r w:rsidRPr="00FC2B53">
              <w:rPr>
                <w:rFonts w:eastAsiaTheme="majorEastAsia"/>
                <w:sz w:val="24"/>
                <w:szCs w:val="24"/>
              </w:rPr>
              <w:t>Hemos avanzado en la definición del proyecto, los requerimientos, la arquitectura, el modelo de datos y los mockups. Sin embargo, los ajustes finales del entorno y repositorio están retrasados porque dedicamos más tiempo a la documentación y al diseño. La distribución de tareas nos ha ayudado a organizarnos. Las actividades de implementación todavía no se han iniciado porque aún no llegamos a esa etapa.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3AA2CB2B" w14:textId="77777777" w:rsidR="00FC2B53" w:rsidRPr="00FC2B53" w:rsidRDefault="00FC2B53" w:rsidP="00FC2B53">
            <w:pPr>
              <w:jc w:val="both"/>
              <w:rPr>
                <w:rFonts w:eastAsiaTheme="majorEastAsia"/>
                <w:sz w:val="24"/>
                <w:szCs w:val="24"/>
              </w:rPr>
            </w:pPr>
            <w:r w:rsidRPr="00FC2B53">
              <w:rPr>
                <w:rFonts w:eastAsiaTheme="majorEastAsia"/>
                <w:sz w:val="24"/>
                <w:szCs w:val="24"/>
              </w:rPr>
              <w:t>Priorizamos la arquitectura, el ERS y los mockups para tener claro qué vamos a desarrollar. Ahora debemos terminar lo pendiente y completar la configuración del entorno y repositorio. Luego trabajaremos en paralelo, según nuestras responsabilidades, y revisaremos el avance de las tareas para resolver los problemas que aparezcan.</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72E1369C" w14:textId="77777777" w:rsidR="00FC2B53" w:rsidRPr="00FC2B53" w:rsidRDefault="00FC2B53" w:rsidP="00FC2B53">
            <w:pPr>
              <w:jc w:val="both"/>
              <w:rPr>
                <w:rFonts w:eastAsiaTheme="majorEastAsia"/>
                <w:sz w:val="24"/>
                <w:szCs w:val="24"/>
              </w:rPr>
            </w:pPr>
            <w:r w:rsidRPr="00FC2B53">
              <w:rPr>
                <w:rFonts w:eastAsiaTheme="majorEastAsia"/>
                <w:sz w:val="24"/>
                <w:szCs w:val="24"/>
              </w:rPr>
              <w:t>Consideramos que hemos avanzado bien en la preparación del proyecto, aunque tenemos una actividad retrasada. Destacamos el trabajo dedicado a definir el alcance y cómo será la aplicación antes de programarla. Podemos mejorar la organización del tiempo y establecer un límite para las revisiones de los documentos, de manera que podamos avanzar a la implementación.</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0BA0F585" w14:textId="77777777" w:rsidR="00FC2B53" w:rsidRPr="00FC2B53" w:rsidRDefault="00FC2B53" w:rsidP="00FC2B53">
            <w:pPr>
              <w:jc w:val="both"/>
              <w:rPr>
                <w:rFonts w:eastAsiaTheme="majorEastAsia"/>
                <w:sz w:val="24"/>
                <w:szCs w:val="24"/>
              </w:rPr>
            </w:pPr>
            <w:r w:rsidRPr="00FC2B53">
              <w:rPr>
                <w:rFonts w:eastAsiaTheme="majorEastAsia"/>
                <w:sz w:val="24"/>
                <w:szCs w:val="24"/>
              </w:rPr>
              <w:t>Nuestra principal inquietud es cómo organizar la implementación para completar las funcionalidades dentro del tiempo disponible. Nos gustaría preguntarle al docente si el nivel de detalle de la arquitectura, el ERS y los mockups es suficiente para comenzar a programar, y si recomienda priorizar alguna funcionalidad para la primera versión de la aplicación.</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01728C3" w14:textId="77777777" w:rsidR="00FC2B53" w:rsidRPr="00FC2B53" w:rsidRDefault="00FC2B53" w:rsidP="00FC2B53">
            <w:pPr>
              <w:jc w:val="both"/>
              <w:rPr>
                <w:rFonts w:eastAsiaTheme="majorEastAsia"/>
                <w:sz w:val="24"/>
                <w:szCs w:val="24"/>
              </w:rPr>
            </w:pPr>
            <w:r w:rsidRPr="00FC2B53">
              <w:rPr>
                <w:rFonts w:eastAsiaTheme="majorEastAsia"/>
                <w:sz w:val="24"/>
                <w:szCs w:val="24"/>
              </w:rPr>
              <w:t xml:space="preserve">Por ahora no consideramos necesario redistribuir las actividades ni agregar nuevas tareas. Javier se encargará principalmente de la aplicación móvil y Franco del </w:t>
            </w:r>
            <w:proofErr w:type="spellStart"/>
            <w:r w:rsidRPr="00FC2B53">
              <w:rPr>
                <w:rFonts w:eastAsiaTheme="majorEastAsia"/>
                <w:sz w:val="24"/>
                <w:szCs w:val="24"/>
              </w:rPr>
              <w:t>backend</w:t>
            </w:r>
            <w:proofErr w:type="spellEnd"/>
            <w:r w:rsidRPr="00FC2B53">
              <w:rPr>
                <w:rFonts w:eastAsiaTheme="majorEastAsia"/>
                <w:sz w:val="24"/>
                <w:szCs w:val="24"/>
              </w:rPr>
              <w:t xml:space="preserve"> y la base de datos. Mantendremos el trabajo conjunto en integración, pruebas y documentación. Si alguno encuentra dificultades o acumula tareas, revisaremos la distribución para apoyarnos.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1DFD127" w14:textId="77777777" w:rsidR="00FC2B53" w:rsidRPr="00FC2B53" w:rsidRDefault="00FC2B53" w:rsidP="00FC2B53">
            <w:pPr>
              <w:jc w:val="both"/>
              <w:rPr>
                <w:rFonts w:eastAsiaTheme="majorEastAsia"/>
                <w:sz w:val="24"/>
                <w:szCs w:val="24"/>
              </w:rPr>
            </w:pPr>
            <w:r w:rsidRPr="00FC2B53">
              <w:rPr>
                <w:rFonts w:eastAsiaTheme="majorEastAsia"/>
                <w:sz w:val="24"/>
                <w:szCs w:val="24"/>
              </w:rPr>
              <w:lastRenderedPageBreak/>
              <w:t>Evaluamos positivamente el trabajo en grupo porque hemos podido repartir las tareas y tomar decisiones sobre el proyecto entre ambos. Destacamos que cada uno tiene responsabilidades claras y aporta en distintas partes de la solución. Podemos mejorar el seguimiento de los pendientes y coordinar revisiones más frecuentes para mantener la documentación, el diseño y el desarrollo alineados.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B1EE" w14:textId="77777777" w:rsidR="004950BC" w:rsidRDefault="004950BC" w:rsidP="00DF38AE">
      <w:pPr>
        <w:spacing w:after="0" w:line="240" w:lineRule="auto"/>
      </w:pPr>
      <w:r>
        <w:separator/>
      </w:r>
    </w:p>
  </w:endnote>
  <w:endnote w:type="continuationSeparator" w:id="0">
    <w:p w14:paraId="4E4D2CA7" w14:textId="77777777" w:rsidR="004950BC" w:rsidRDefault="004950B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A8B7" w14:textId="77777777" w:rsidR="004950BC" w:rsidRDefault="004950BC" w:rsidP="00DF38AE">
      <w:pPr>
        <w:spacing w:after="0" w:line="240" w:lineRule="auto"/>
      </w:pPr>
      <w:r>
        <w:separator/>
      </w:r>
    </w:p>
  </w:footnote>
  <w:footnote w:type="continuationSeparator" w:id="0">
    <w:p w14:paraId="1768F0E4" w14:textId="77777777" w:rsidR="004950BC" w:rsidRDefault="004950B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82133872">
    <w:abstractNumId w:val="3"/>
  </w:num>
  <w:num w:numId="2" w16cid:durableId="1408918078">
    <w:abstractNumId w:val="8"/>
  </w:num>
  <w:num w:numId="3" w16cid:durableId="904876419">
    <w:abstractNumId w:val="12"/>
  </w:num>
  <w:num w:numId="4" w16cid:durableId="1846944055">
    <w:abstractNumId w:val="28"/>
  </w:num>
  <w:num w:numId="5" w16cid:durableId="400719260">
    <w:abstractNumId w:val="30"/>
  </w:num>
  <w:num w:numId="6" w16cid:durableId="47844300">
    <w:abstractNumId w:val="4"/>
  </w:num>
  <w:num w:numId="7" w16cid:durableId="882865961">
    <w:abstractNumId w:val="11"/>
  </w:num>
  <w:num w:numId="8" w16cid:durableId="53704616">
    <w:abstractNumId w:val="19"/>
  </w:num>
  <w:num w:numId="9" w16cid:durableId="1100947476">
    <w:abstractNumId w:val="15"/>
  </w:num>
  <w:num w:numId="10" w16cid:durableId="2031838831">
    <w:abstractNumId w:val="9"/>
  </w:num>
  <w:num w:numId="11" w16cid:durableId="1386178505">
    <w:abstractNumId w:val="24"/>
  </w:num>
  <w:num w:numId="12" w16cid:durableId="1592199991">
    <w:abstractNumId w:val="35"/>
  </w:num>
  <w:num w:numId="13" w16cid:durableId="682442772">
    <w:abstractNumId w:val="29"/>
  </w:num>
  <w:num w:numId="14" w16cid:durableId="307243580">
    <w:abstractNumId w:val="1"/>
  </w:num>
  <w:num w:numId="15" w16cid:durableId="1031882026">
    <w:abstractNumId w:val="36"/>
  </w:num>
  <w:num w:numId="16" w16cid:durableId="1581595247">
    <w:abstractNumId w:val="21"/>
  </w:num>
  <w:num w:numId="17" w16cid:durableId="789981986">
    <w:abstractNumId w:val="17"/>
  </w:num>
  <w:num w:numId="18" w16cid:durableId="533229460">
    <w:abstractNumId w:val="31"/>
  </w:num>
  <w:num w:numId="19" w16cid:durableId="61372476">
    <w:abstractNumId w:val="10"/>
  </w:num>
  <w:num w:numId="20" w16cid:durableId="254870208">
    <w:abstractNumId w:val="39"/>
  </w:num>
  <w:num w:numId="21" w16cid:durableId="1015688804">
    <w:abstractNumId w:val="34"/>
  </w:num>
  <w:num w:numId="22" w16cid:durableId="509292858">
    <w:abstractNumId w:val="13"/>
  </w:num>
  <w:num w:numId="23" w16cid:durableId="1680426251">
    <w:abstractNumId w:val="14"/>
  </w:num>
  <w:num w:numId="24" w16cid:durableId="915749786">
    <w:abstractNumId w:val="5"/>
  </w:num>
  <w:num w:numId="25" w16cid:durableId="106238265">
    <w:abstractNumId w:val="16"/>
  </w:num>
  <w:num w:numId="26" w16cid:durableId="2073457078">
    <w:abstractNumId w:val="20"/>
  </w:num>
  <w:num w:numId="27" w16cid:durableId="732856056">
    <w:abstractNumId w:val="23"/>
  </w:num>
  <w:num w:numId="28" w16cid:durableId="1311903663">
    <w:abstractNumId w:val="0"/>
  </w:num>
  <w:num w:numId="29" w16cid:durableId="513766637">
    <w:abstractNumId w:val="18"/>
  </w:num>
  <w:num w:numId="30" w16cid:durableId="805196287">
    <w:abstractNumId w:val="22"/>
  </w:num>
  <w:num w:numId="31" w16cid:durableId="69738153">
    <w:abstractNumId w:val="2"/>
  </w:num>
  <w:num w:numId="32" w16cid:durableId="1091781686">
    <w:abstractNumId w:val="7"/>
  </w:num>
  <w:num w:numId="33" w16cid:durableId="1566721889">
    <w:abstractNumId w:val="32"/>
  </w:num>
  <w:num w:numId="34" w16cid:durableId="377894275">
    <w:abstractNumId w:val="38"/>
  </w:num>
  <w:num w:numId="35" w16cid:durableId="606349746">
    <w:abstractNumId w:val="6"/>
  </w:num>
  <w:num w:numId="36" w16cid:durableId="379133417">
    <w:abstractNumId w:val="25"/>
  </w:num>
  <w:num w:numId="37" w16cid:durableId="120341625">
    <w:abstractNumId w:val="37"/>
  </w:num>
  <w:num w:numId="38" w16cid:durableId="1267663102">
    <w:abstractNumId w:val="27"/>
  </w:num>
  <w:num w:numId="39" w16cid:durableId="2011447206">
    <w:abstractNumId w:val="26"/>
  </w:num>
  <w:num w:numId="40" w16cid:durableId="6564232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0BC"/>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31F"/>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C07"/>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14A"/>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53DE"/>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2B53"/>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461</Words>
  <Characters>2538</Characters>
  <Application>Microsoft Office Word</Application>
  <DocSecurity>0</DocSecurity>
  <Lines>21</Lines>
  <Paragraphs>5</Paragraphs>
  <ScaleCrop>false</ScaleCrop>
  <Company>Wal-Mart Stores, Inc.</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 loaiza</cp:lastModifiedBy>
  <cp:revision>2</cp:revision>
  <cp:lastPrinted>2019-12-16T20:10:00Z</cp:lastPrinted>
  <dcterms:created xsi:type="dcterms:W3CDTF">2026-10-09T04:26:00Z</dcterms:created>
  <dcterms:modified xsi:type="dcterms:W3CDTF">2026-10-09T04:26:00Z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