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González, José Pinchi, Javier Bastias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21.028.681-0, 22.977.329-1, 21.198.437-6</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rPr>
      </w:pPr>
      <w:r w:rsidDel="00000000" w:rsidR="00000000" w:rsidRPr="00000000">
        <w:rPr>
          <w:rtl w:val="0"/>
        </w:rPr>
      </w:r>
    </w:p>
    <w:tbl>
      <w:tblPr>
        <w:tblStyle w:val="Table4"/>
        <w:tblpPr w:leftFromText="180" w:rightFromText="180" w:topFromText="180" w:bottomFromText="180" w:vertAnchor="text" w:horzAnchor="text" w:tblpX="0" w:tblpY="192"/>
        <w:tblW w:w="949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color w:val="1f3864"/>
                <w:highlight w:val="yellow"/>
              </w:rPr>
            </w:pPr>
            <w:r w:rsidDel="00000000" w:rsidR="00000000" w:rsidRPr="00000000">
              <w:rPr>
                <w:color w:val="1f3864"/>
                <w:highlight w:val="yellow"/>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b w:val="1"/>
                <w:i w:val="1"/>
                <w:sz w:val="20"/>
                <w:szCs w:val="20"/>
                <w:rtl w:val="0"/>
              </w:rPr>
              <w:t xml:space="preserve">MotoWork: Gestión integral de documentos y asistencia a los trabajadores.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color w:val="1f3864"/>
                <w:highlight w:val="yellow"/>
              </w:rPr>
            </w:pPr>
            <w:r w:rsidDel="00000000" w:rsidR="00000000" w:rsidRPr="00000000">
              <w:rPr>
                <w:color w:val="1f3864"/>
                <w:highlight w:val="yellow"/>
                <w:rtl w:val="0"/>
              </w:rPr>
              <w:t xml:space="preserve">Área (s) de desempeño(s)</w:t>
            </w:r>
          </w:p>
        </w:tc>
        <w:tc>
          <w:tcPr>
            <w:vAlign w:val="center"/>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Informática</w:t>
            </w:r>
          </w:p>
        </w:tc>
      </w:tr>
      <w:tr>
        <w:trPr>
          <w:cantSplit w:val="0"/>
          <w:trHeight w:val="425" w:hRule="atLeast"/>
          <w:tblHeader w:val="0"/>
        </w:trPr>
        <w:tc>
          <w:tcPr>
            <w:vAlign w:val="center"/>
          </w:tcPr>
          <w:p w:rsidR="00000000" w:rsidDel="00000000" w:rsidP="00000000" w:rsidRDefault="00000000" w:rsidRPr="00000000" w14:paraId="0000001D">
            <w:pPr>
              <w:rPr>
                <w:color w:val="1f3864"/>
                <w:highlight w:val="yellow"/>
              </w:rPr>
            </w:pPr>
            <w:r w:rsidDel="00000000" w:rsidR="00000000" w:rsidRPr="00000000">
              <w:rPr>
                <w:color w:val="1f3864"/>
                <w:highlight w:val="yellow"/>
                <w:rtl w:val="0"/>
              </w:rPr>
              <w:t xml:space="preserve">Competencias </w:t>
            </w:r>
          </w:p>
          <w:p w:rsidR="00000000" w:rsidDel="00000000" w:rsidP="00000000" w:rsidRDefault="00000000" w:rsidRPr="00000000" w14:paraId="0000001E">
            <w:pPr>
              <w:rPr>
                <w:color w:val="1f3864"/>
                <w:highlight w:val="yellow"/>
              </w:rPr>
            </w:pPr>
            <w:r w:rsidDel="00000000" w:rsidR="00000000" w:rsidRPr="00000000">
              <w:rPr>
                <w:rtl w:val="0"/>
              </w:rPr>
            </w:r>
          </w:p>
        </w:tc>
        <w:tc>
          <w:tcPr>
            <w:vAlign w:val="center"/>
          </w:tcPr>
          <w:p w:rsidR="00000000" w:rsidDel="00000000" w:rsidP="00000000" w:rsidRDefault="00000000" w:rsidRPr="00000000" w14:paraId="0000001F">
            <w:pPr>
              <w:jc w:val="both"/>
              <w:rPr>
                <w:i w:val="1"/>
                <w:sz w:val="20"/>
                <w:szCs w:val="20"/>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0">
            <w:pPr>
              <w:jc w:val="both"/>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1">
            <w:pPr>
              <w:jc w:val="both"/>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2">
            <w:pPr>
              <w:jc w:val="both"/>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3">
            <w:pPr>
              <w:jc w:val="both"/>
              <w:rPr>
                <w:i w:val="1"/>
                <w:sz w:val="20"/>
                <w:szCs w:val="20"/>
              </w:rPr>
            </w:pPr>
            <w:r w:rsidDel="00000000" w:rsidR="00000000" w:rsidRPr="00000000">
              <w:rPr>
                <w:i w:val="1"/>
                <w:sz w:val="20"/>
                <w:szCs w:val="20"/>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4">
            <w:pPr>
              <w:jc w:val="both"/>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jc w:val="both"/>
              <w:rPr>
                <w:i w:val="1"/>
                <w:sz w:val="20"/>
                <w:szCs w:val="20"/>
              </w:rPr>
            </w:pPr>
            <w:r w:rsidDel="00000000" w:rsidR="00000000" w:rsidRPr="00000000">
              <w:rPr>
                <w:i w:val="1"/>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7">
            <w:pPr>
              <w:jc w:val="both"/>
              <w:rPr>
                <w:i w:val="1"/>
                <w:sz w:val="20"/>
                <w:szCs w:val="20"/>
              </w:rPr>
            </w:pPr>
            <w:r w:rsidDel="00000000" w:rsidR="00000000" w:rsidRPr="00000000">
              <w:rPr>
                <w:i w:val="1"/>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t xml:space="preserve">Resolver las vulnerabilidades sistémicas para asegurar que el software construido cumple las normas de seguridad exigidas por la industria.</w:t>
            </w:r>
          </w:p>
        </w:tc>
      </w:tr>
    </w:tbl>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justifiques</w:t>
            </w:r>
            <w:r w:rsidDel="00000000" w:rsidR="00000000" w:rsidRPr="00000000">
              <w:rPr>
                <w:color w:val="1f3864"/>
                <w:rtl w:val="0"/>
              </w:rPr>
              <w:t xml:space="preserve">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color w:val="1f3864"/>
                <w:highlight w:val="yellow"/>
              </w:rPr>
            </w:pPr>
            <w:r w:rsidDel="00000000" w:rsidR="00000000" w:rsidRPr="00000000">
              <w:rPr>
                <w:color w:val="1f3864"/>
                <w:highlight w:val="yellow"/>
                <w:rtl w:val="0"/>
              </w:rPr>
              <w:t xml:space="preserve">Relevancia del proyecto APT</w:t>
            </w:r>
          </w:p>
        </w:tc>
        <w:tc>
          <w:tcPr>
            <w:vAlign w:val="center"/>
          </w:tcPr>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El proyecto busca resolver un problema común en muchas empresas: la falta de una plataforma centralizada y eficiente para gestionar los documentos laborales y el control de turnos de los trabajadores. En muchas organizaciones, los registros,  documentos y la gestión de turnos se manejan de manera fragmentada, utilizando múltiples sistemas y herramientas. Esto no solo genera ineficiencias y pérdida de tiempo, sino que también dificulta la supervisión y el acceso a la información crítica, tanto para los trabajadores como para el departamento de Relaciones Laborales (RRLL).</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Este tema es altamente relevante porque la digitalización y automatización de procesos laborales es una tendencia creciente. La capacidad de integrar y gestionar eficientemente la información laboral a través de una plataforma única no solo mejora la productividad y la transparencia, sino que también asegura la integridad y accesibilidad de los datos. Los ingenieros informáticos juegan un papel clave en diseñar y desarrollar sistemas que optimicen estos procesos, aportando valor a las organizaciones y a los trabajadores.</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El proyecto se enfoca en un entorno organizacional, donde la gestión de RRLL es crucial para el funcionamiento. Esta organización suele emplear a un número considerable de trabajadores, cada uno con diferentes roles, turnos, y necesidades de documentación, lo que hace que la gestión manual o dispersa sea ineficiente y propensa a errores. "Motowork" se diseñaría para ser implementado inicialmente en un entorno acotado, con la posibilidad de adaptación para otras áreas si es necesario.</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El impacto de este proyecto es significativo tanto para los trabajadores como para el departamento de RRLL. Para los trabajadores proporciona un acceso más fácil y organizado a sus documentos personales y laborales, y les permite gestionar sus turnos y asistencias de manera más eficiente. Para RRLL, la plataforma ofrece un sistema integral para supervisar y gestionar la información laboral, reduciendo el riesgo de errores, mejorando la eficiencia operativa y permitiendo un mejor control y toma de decisiones.</w:t>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El aporte de valor es la creación de una solución digital que no solo facilita la gestión de documentos y asistencia, sino que también mejora la experiencia del trabajador dentro de la empresa. Al centralizar toda la información en una plataforma accesible, se reduce la carga administrativa, se aumenta la transparencia y se promueve un entorno laboral más organizado y eficiente. En el contexto laboral actual, donde la digitalización y la eficiencia operativa son esenciales, representando un avance significativo en la gestión integral.</w:t>
            </w:r>
          </w:p>
        </w:tc>
      </w:tr>
      <w:tr>
        <w:trPr>
          <w:cantSplit w:val="0"/>
          <w:trHeight w:val="1037" w:hRule="atLeast"/>
          <w:tblHeader w:val="0"/>
        </w:trPr>
        <w:tc>
          <w:tcPr>
            <w:vAlign w:val="center"/>
          </w:tcPr>
          <w:p w:rsidR="00000000" w:rsidDel="00000000" w:rsidP="00000000" w:rsidRDefault="00000000" w:rsidRPr="00000000" w14:paraId="00000034">
            <w:pPr>
              <w:rPr>
                <w:color w:val="1f3864"/>
                <w:highlight w:val="yellow"/>
              </w:rPr>
            </w:pPr>
            <w:r w:rsidDel="00000000" w:rsidR="00000000" w:rsidRPr="00000000">
              <w:rPr>
                <w:color w:val="1f3864"/>
                <w:highlight w:val="yellow"/>
                <w:rtl w:val="0"/>
              </w:rPr>
              <w:t xml:space="preserve">Descripción del Proyecto APT</w:t>
            </w:r>
          </w:p>
        </w:tc>
        <w:tc>
          <w:tcPr>
            <w:vAlign w:val="center"/>
          </w:tcPr>
          <w:p w:rsidR="00000000" w:rsidDel="00000000" w:rsidP="00000000" w:rsidRDefault="00000000" w:rsidRPr="00000000" w14:paraId="00000035">
            <w:pPr>
              <w:numPr>
                <w:ilvl w:val="0"/>
                <w:numId w:val="1"/>
              </w:numPr>
              <w:ind w:left="283.46456692913375" w:hanging="360"/>
              <w:jc w:val="both"/>
              <w:rPr>
                <w:i w:val="1"/>
                <w:sz w:val="20"/>
                <w:szCs w:val="20"/>
              </w:rPr>
            </w:pPr>
            <w:r w:rsidDel="00000000" w:rsidR="00000000" w:rsidRPr="00000000">
              <w:rPr>
                <w:i w:val="1"/>
                <w:sz w:val="20"/>
                <w:szCs w:val="20"/>
                <w:rtl w:val="0"/>
              </w:rPr>
              <w:t xml:space="preserve">Análisis de Requerimientos:</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 Realizar un levantamiento de los requerimientos tanto de los usuarios finales (trabajadores) como del departamento de RRLL.</w:t>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 Identificar todas las plataformas externas que necesitan ser integradas con "Motowork" para proporcionar enlaces directos desde la APP.</w:t>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2. Diseño de la Solución:</w:t>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 Diseñar la interfaz de usuario (UI) con un enfoque en la usabilidad y accesibilidad, asegurando que la plataforma sea intuitiva y fácil de usar.</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 Desarrollar la arquitectura de la aplicación, incluyendo la base de datos que almacenará la información de los trabajadores y los módulos específicos para la gestión de documentos y el control de turnos.</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3. Desarrollo e Implementación:</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 Programar la aplicación utilizando tecnologías adecuadas para aplicaciones móviles y web, garantizando la seguridad de los datos y la integridad de la información.</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 Integrar la aplicación con las plataformas externas necesarias para que los trabajadores puedan acceder fácilmente a todas las herramientas que necesitan desde un solo lugar.</w:t>
            </w:r>
          </w:p>
          <w:p w:rsidR="00000000" w:rsidDel="00000000" w:rsidP="00000000" w:rsidRDefault="00000000" w:rsidRPr="00000000" w14:paraId="0000003E">
            <w:pPr>
              <w:jc w:val="both"/>
              <w:rPr>
                <w:i w:val="1"/>
                <w:sz w:val="20"/>
                <w:szCs w:val="20"/>
              </w:rPr>
            </w:pPr>
            <w:r w:rsidDel="00000000" w:rsidR="00000000" w:rsidRPr="00000000">
              <w:rPr>
                <w:rtl w:val="0"/>
              </w:rPr>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4. Pruebas y Validación:</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 Realizar pruebas exhaustivas de la aplicación para asegurar su correcto funcionamiento, identificar posibles errores y realizar las correcciones necesarias.</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 Validar la solución con un grupo de usuarios piloto para asegurar que cumple con los requerimientos y expectativas antes de su implementación general.</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5. Implementación y Capacitación:</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 Implementar la solución dentro de la empresa, asegurando una transición suave desde los sistemas actuales.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 Proporcionar capacitación a los usuarios finales y al personal de RRLL para garantizar un uso óptimo de la plataforma.</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6. Mantenimiento y Soporte:</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 Establecer un plan de mantenimiento para asegurar que la aplicación se mantenga actualizada y funcione sin problemas.</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 Ofrecer soporte continuo para resolver cualquier problema que pueda surgir después de la implementación.</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Se espera que al implementar el proyecto, la empresa pueda mejorar significativamente la eficiencia en la gestión de documentos y de turnos, reducir el tiempo y esfuerzo dedicado a estas tareas, y ofrecer a los trabajadores una experiencia más fluida y organizada en su interacción con las herramientas laborales. Esto contribuirá a un ambiente laboral más ordenado, transparente y eficiente, beneficiando tanto a los trabajadores como a la organización en su conjunto.</w:t>
            </w:r>
          </w:p>
        </w:tc>
      </w:tr>
      <w:tr>
        <w:trPr>
          <w:cantSplit w:val="0"/>
          <w:trHeight w:val="866" w:hRule="atLeast"/>
          <w:tblHeader w:val="0"/>
        </w:trPr>
        <w:tc>
          <w:tcPr>
            <w:vAlign w:val="center"/>
          </w:tcPr>
          <w:p w:rsidR="00000000" w:rsidDel="00000000" w:rsidP="00000000" w:rsidRDefault="00000000" w:rsidRPr="00000000" w14:paraId="00000049">
            <w:pPr>
              <w:rPr>
                <w:color w:val="1f3864"/>
                <w:highlight w:val="yellow"/>
              </w:rPr>
            </w:pPr>
            <w:r w:rsidDel="00000000" w:rsidR="00000000" w:rsidRPr="00000000">
              <w:rPr>
                <w:color w:val="1f3864"/>
                <w:highlight w:val="yellow"/>
                <w:rtl w:val="0"/>
              </w:rPr>
              <w:t xml:space="preserve">Pertinencia del proyecto con el perfil de egreso</w:t>
            </w:r>
          </w:p>
        </w:tc>
        <w:tc>
          <w:tcPr>
            <w:vAlign w:val="center"/>
          </w:tcPr>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El perfil de egreso de la carrera de Ingeniería en Informática se centra en la capacidad para diseñar, desarrollar, implementar, y gestionar soluciones tecnológicas que respondan a necesidades específicas de las organizaciones. "Motowork" es un proyecto que exige la aplicación práctica de estos conocimientos y habilidades, ya que busca resolver un problema real en la gestión de documentos y turnos dentro de una empresa. Este proyecto no solo demanda habilidades técnicas, sino también una comprensión profunda de los procesos empresariales y la capacidad de integrar sistemas de manera efectiva.</w:t>
            </w:r>
          </w:p>
        </w:tc>
      </w:tr>
      <w:tr>
        <w:trPr>
          <w:cantSplit w:val="0"/>
          <w:trHeight w:val="866" w:hRule="atLeast"/>
          <w:tblHeader w:val="0"/>
        </w:trPr>
        <w:tc>
          <w:tcPr>
            <w:vAlign w:val="center"/>
          </w:tcPr>
          <w:p w:rsidR="00000000" w:rsidDel="00000000" w:rsidP="00000000" w:rsidRDefault="00000000" w:rsidRPr="00000000" w14:paraId="0000004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El proyecto APT se alinea estrechamente con los intereses profesionales, que se centran en la gestión de proyectos informáticos y el desarrollo de software. Específicamente:</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Desarrollo de Software: Este proyecto me permite aplicar conocimientos adquiridos en diseño y desarrollo de sistemas, enfocándose en la creación de una solución tecnológica que mejorará la gestión de asistencia del personal docente y administrativo. La oportunidad de diseñar e implementar un sistema integrado de gestión de asistencia directamente responde a mi interés en desarrollar software que optimice procesos organizacionales.</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Gestión de Proyectos Informáticos: Al liderar el desarrollo de este sistema, puedo aplicar metodologías de gestión de proyectos, lo cual es una de mis áreas de interés profesional. Este proyecto me proporciona la oportunidad de planificar, organizar y supervisar todas las fases del ciclo de vida del desarrollo del software, desde la recolección de requisitos hasta la implementación final.</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Tecnologías de la Información: La integración de herramientas tecnológicas avanzadas como sistemas biométricos o códigos QR en la solución propuesta me permite explorar e implementar tecnologías innovadoras en un contexto real, alineándose con mi interés en la aplicación de TI para mejorar la eficiencia en las organizaciones.</w:t>
            </w:r>
          </w:p>
          <w:p w:rsidR="00000000" w:rsidDel="00000000" w:rsidP="00000000" w:rsidRDefault="00000000" w:rsidRPr="00000000" w14:paraId="00000050">
            <w:pPr>
              <w:jc w:val="both"/>
              <w:rPr>
                <w:i w:val="1"/>
                <w:color w:val="548dd4"/>
                <w:sz w:val="20"/>
                <w:szCs w:val="20"/>
                <w:highlight w:val="yellow"/>
              </w:rPr>
            </w:pPr>
            <w:r w:rsidDel="00000000" w:rsidR="00000000" w:rsidRPr="00000000">
              <w:rPr>
                <w:i w:val="1"/>
                <w:sz w:val="20"/>
                <w:szCs w:val="20"/>
                <w:rtl w:val="0"/>
              </w:rPr>
              <w:t xml:space="preserve">Este proyecto no solo fortalece mis competencias técnicas y de gestión, sino que también me brinda una experiencia práctica relevante que será valiosa para mi futuro profesional en el campo de la informática</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Para abordar el problema identificado en la gestión de asistencia del personal docente y administrativo en un contexto escolar, se utilizará la metodología Scrum. Esta metodología ágil es ideal para proyectos que requieren flexibilidad y adaptabilidad, permitiéndonos iterar y mejorar continuamente la solución a medida que avanzamos en el desarrollo.</w:t>
            </w: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b w:val="1"/>
                <w:i w:val="1"/>
                <w:color w:val="000000"/>
                <w:sz w:val="20"/>
                <w:szCs w:val="20"/>
                <w:rtl w:val="0"/>
              </w:rPr>
              <w:t xml:space="preserve">Abordaje del Problema con Scrum:</w:t>
            </w: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Definición del Product Backlog:</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El proceso comenzará con la creación de un Product Backlog, que contendrá todas las características, funcionalidades y mejoras necesarias para desarrollar el Sistema Integrado de Gestión de Asistencia. Este backlog será priorizado en función de la importancia de cada elemento para el cumplimiento de los objetivos del proyecto.</w:t>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Planificación de Sprints:</w:t>
            </w: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El trabajo se dividirá en Sprints, que son ciclos de trabajo de 2 a 3 semanas. Al inicio de cada sprint, se seleccionarán los elementos del Product Backlog que se abordarán durante ese período. La selección se hará en base a la prioridad y la capacidad del equipo para completarlos dentro del sprint.</w:t>
            </w: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Reuniones Diarias (Daily Scrum):</w:t>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Cada día se llevará a cabo una breve reunión diaria, conocida como Daily Scrum, donde los miembros del equipo compartirán lo que hicieron el día anterior, lo que planean hacer ese día y cualquier obstáculo que enfrenten. Esto asegura que el equipo esté alineado y que cualquier problema se aborde rápidamente.</w:t>
            </w: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Desarrollo Incremental:</w:t>
            </w: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Durante cada sprint, se desarrollarán incrementos del sistema que serán completamente funcionales y que pueden ser presentados y evaluados por los stakeholders. Este enfoque incremental permite recibir feedback constante y hacer ajustes necesarios antes de continuar con el siguiente sprint.</w:t>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Sprint Review y Retrospective:</w:t>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Al final de cada sprint, se llevará a cabo una Sprint Review, donde se presentará el trabajo completado y se recogerá feedback de los stakeholders. Después de la review, se realizará una Retrospective para evaluar el proceso del sprint, identificar áreas de mejora y planificar acciones para el siguiente sprint.</w:t>
            </w: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Roles y Responsabilidades:</w:t>
            </w: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b w:val="1"/>
                <w:i w:val="1"/>
                <w:color w:val="000000"/>
                <w:sz w:val="20"/>
                <w:szCs w:val="20"/>
                <w:rtl w:val="0"/>
              </w:rPr>
              <w:t xml:space="preserve">Product Owner(Representante Motorola Solutions):</w:t>
            </w:r>
            <w:r w:rsidDel="00000000" w:rsidR="00000000" w:rsidRPr="00000000">
              <w:rPr>
                <w:i w:val="1"/>
                <w:color w:val="000000"/>
                <w:sz w:val="20"/>
                <w:szCs w:val="20"/>
                <w:rtl w:val="0"/>
              </w:rPr>
              <w:t xml:space="preserve"> Responsable de definir las prioridades del Product Backlog y asegurarse de que el proyecto siempre esté alineado con las necesidades del cliente y los objetivos del proyecto.</w:t>
            </w: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b w:val="1"/>
                <w:i w:val="1"/>
                <w:color w:val="000000"/>
                <w:sz w:val="20"/>
                <w:szCs w:val="20"/>
                <w:rtl w:val="0"/>
              </w:rPr>
              <w:t xml:space="preserve">Scrum Master: </w:t>
            </w:r>
            <w:r w:rsidDel="00000000" w:rsidR="00000000" w:rsidRPr="00000000">
              <w:rPr>
                <w:i w:val="1"/>
                <w:color w:val="000000"/>
                <w:sz w:val="20"/>
                <w:szCs w:val="20"/>
                <w:rtl w:val="0"/>
              </w:rPr>
              <w:t xml:space="preserve">Encargado de facilitar las reuniones diarias, remover obstáculos que el equipo pueda enfrentar, y asegurar que el equipo siga las prácticas ágiles de Scrum.</w:t>
            </w:r>
            <w:r w:rsidDel="00000000" w:rsidR="00000000" w:rsidRPr="00000000">
              <w:rPr>
                <w:rtl w:val="0"/>
              </w:rPr>
            </w:r>
          </w:p>
          <w:p w:rsidR="00000000" w:rsidDel="00000000" w:rsidP="00000000" w:rsidRDefault="00000000" w:rsidRPr="00000000" w14:paraId="00000061">
            <w:pPr>
              <w:spacing w:line="240" w:lineRule="auto"/>
              <w:jc w:val="both"/>
              <w:rPr>
                <w:i w:val="1"/>
                <w:color w:val="000000"/>
                <w:sz w:val="20"/>
                <w:szCs w:val="20"/>
              </w:rPr>
            </w:pPr>
            <w:r w:rsidDel="00000000" w:rsidR="00000000" w:rsidRPr="00000000">
              <w:rPr>
                <w:b w:val="1"/>
                <w:i w:val="1"/>
                <w:color w:val="000000"/>
                <w:sz w:val="20"/>
                <w:szCs w:val="20"/>
                <w:rtl w:val="0"/>
              </w:rPr>
              <w:t xml:space="preserve">Equipo de Desarrollo:</w:t>
            </w:r>
            <w:r w:rsidDel="00000000" w:rsidR="00000000" w:rsidRPr="00000000">
              <w:rPr>
                <w:i w:val="1"/>
                <w:color w:val="000000"/>
                <w:sz w:val="20"/>
                <w:szCs w:val="20"/>
                <w:rtl w:val="0"/>
              </w:rPr>
              <w:t xml:space="preserve"> Compuesto por desarrolladores, testers y diseñadores que son responsables de la implementación técnica del proyecto. Cada miembro del equipo es responsable de completar las tareas que se les asignan durante el sprint, colaborando estrechamente para entregar un incremento funcional al final de cada ciclo.</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i w:val="1"/>
                <w:color w:val="000000"/>
                <w:sz w:val="20"/>
                <w:szCs w:val="20"/>
                <w:rtl w:val="0"/>
              </w:rPr>
              <w:t xml:space="preserve">Justificación del Uso de Scrum:</w:t>
            </w:r>
            <w:r w:rsidDel="00000000" w:rsidR="00000000" w:rsidRPr="00000000">
              <w:rPr>
                <w:rtl w:val="0"/>
              </w:rPr>
            </w:r>
          </w:p>
          <w:p w:rsidR="00000000" w:rsidDel="00000000" w:rsidP="00000000" w:rsidRDefault="00000000" w:rsidRPr="00000000" w14:paraId="00000064">
            <w:pPr>
              <w:spacing w:line="240" w:lineRule="auto"/>
              <w:jc w:val="both"/>
              <w:rPr>
                <w:i w:val="1"/>
                <w:color w:val="548dd4"/>
                <w:sz w:val="20"/>
                <w:szCs w:val="20"/>
              </w:rPr>
            </w:pPr>
            <w:r w:rsidDel="00000000" w:rsidR="00000000" w:rsidRPr="00000000">
              <w:rPr>
                <w:i w:val="1"/>
                <w:color w:val="000000"/>
                <w:sz w:val="20"/>
                <w:szCs w:val="20"/>
                <w:rtl w:val="0"/>
              </w:rPr>
              <w:t xml:space="preserve">Scrum es ideal para este proyecto debido a su enfoque en la adaptabilidad y la entrega continua de valor. Dado que los requisitos pueden evolucionar a medida que se avanza en el proyecto, la flexibilidad de Scrum permite ajustar las prioridades y soluciones según el feedback recibido, garantizando que el producto final cumpla con las expectativas y necesidades de los usuarios. Además, la estructura de trabajo en sprints asegura que el proyecto se mantenga dentro de los plazos establecidos, permitiendo la entrega de incrementos funcionales en cada fase del desarrollo.</w:t>
            </w:r>
            <w:r w:rsidDel="00000000" w:rsidR="00000000" w:rsidRPr="00000000">
              <w:rPr>
                <w:rtl w:val="0"/>
              </w:rPr>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color w:val="1f3864"/>
                <w:highlight w:val="yellow"/>
              </w:rPr>
            </w:pPr>
            <w:r w:rsidDel="00000000" w:rsidR="00000000" w:rsidRPr="00000000">
              <w:rPr>
                <w:color w:val="1f3864"/>
                <w:highlight w:val="yellow"/>
                <w:rtl w:val="0"/>
              </w:rPr>
              <w:t xml:space="preserve">Objetivo general</w:t>
            </w:r>
          </w:p>
        </w:tc>
        <w:tc>
          <w:tcPr>
            <w:vAlign w:val="center"/>
          </w:tcPr>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1. Desarrollar una aplicación  integral para la gestión de documentos laborales y el control de turnos de los trabajadores. Este objetivo busca crear una herramienta tecnológica que centralice y optimice la administración de documentos, turnos, y ausencias, facilitando el acceso a la información tanto para los trabajadores como para el departamento de Relaciones Laborales.</w:t>
            </w:r>
          </w:p>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2. Mejorar la eficiencia operativa en la gestión de Relaciones Laborales mediante la integración de diversas plataformas utilizadas por los trabajadores. Este objetivo pretende conectar con otras herramientas y sistemas de la empresa, ofreciendo una solución unificada que simplifique los procesos administrativos y mejore la experiencia del usuario dentro de la organización.</w:t>
            </w:r>
          </w:p>
        </w:tc>
      </w:tr>
      <w:tr>
        <w:trPr>
          <w:cantSplit w:val="0"/>
          <w:trHeight w:val="834" w:hRule="atLeast"/>
          <w:tblHeader w:val="0"/>
        </w:trPr>
        <w:tc>
          <w:tcPr>
            <w:vAlign w:val="center"/>
          </w:tcPr>
          <w:p w:rsidR="00000000" w:rsidDel="00000000" w:rsidP="00000000" w:rsidRDefault="00000000" w:rsidRPr="00000000" w14:paraId="0000006D">
            <w:pPr>
              <w:rPr>
                <w:color w:val="1f3864"/>
                <w:highlight w:val="yellow"/>
              </w:rPr>
            </w:pPr>
            <w:r w:rsidDel="00000000" w:rsidR="00000000" w:rsidRPr="00000000">
              <w:rPr>
                <w:color w:val="1f3864"/>
                <w:highlight w:val="yellow"/>
                <w:rtl w:val="0"/>
              </w:rPr>
              <w:t xml:space="preserve">Objetivos específicos</w:t>
            </w:r>
          </w:p>
        </w:tc>
        <w:tc>
          <w:tcPr>
            <w:vAlign w:val="center"/>
          </w:tcPr>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1. Analizar los requerimientos de usuarios y del departamento de RRLL para identificar las necesidades específicas en la gestión de documentos, asistencia, y plataformas digitales utilizadas por los trabajadores.</w:t>
            </w:r>
          </w:p>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2. Diseñar la arquitectura de la aplicación que incluya módulos para la gestión de documentos, control de turnos, y absentismo, asegurando una interfaz intuitiva y accesible para todos los usuarios.</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3. Desarrollar e implementar la aplicación móvil, utilizando tecnologías adecuadas que garanticen la seguridad de los datos, la funcionalidad, y la eficiencia en su uso.</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4. Integrar con las plataformas y sistemas existentes, permitiendo a los trabajadores acceder desde un solo lugar a todas las herramientas digitales necesarias para su labor diaria.</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7">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Para abordar el problema identificado en la gestión de asistencia del personal docente y administrativo en un contexto escolar, se utilizará la metodología Scrum. Esta metodología ágil es ideal para proyectos que requieren flexibilidad y adaptabilidad, permitiéndonos iterar y mejorar continuamente la solución a medida que avanzamos en el desarrollo.</w:t>
            </w:r>
          </w:p>
          <w:p w:rsidR="00000000" w:rsidDel="00000000" w:rsidP="00000000" w:rsidRDefault="00000000" w:rsidRPr="00000000" w14:paraId="00000079">
            <w:pPr>
              <w:jc w:val="both"/>
              <w:rPr>
                <w:b w:val="1"/>
                <w:i w:val="1"/>
                <w:sz w:val="20"/>
                <w:szCs w:val="20"/>
                <w:u w:val="single"/>
              </w:rPr>
            </w:pPr>
            <w:r w:rsidDel="00000000" w:rsidR="00000000" w:rsidRPr="00000000">
              <w:rPr>
                <w:b w:val="1"/>
                <w:i w:val="1"/>
                <w:sz w:val="20"/>
                <w:szCs w:val="20"/>
                <w:u w:val="single"/>
                <w:rtl w:val="0"/>
              </w:rPr>
              <w:t xml:space="preserve">Abordaje del Problema con Scrum:</w:t>
            </w:r>
          </w:p>
          <w:p w:rsidR="00000000" w:rsidDel="00000000" w:rsidP="00000000" w:rsidRDefault="00000000" w:rsidRPr="00000000" w14:paraId="0000007A">
            <w:pPr>
              <w:jc w:val="both"/>
              <w:rPr>
                <w:b w:val="1"/>
                <w:i w:val="1"/>
                <w:sz w:val="20"/>
                <w:szCs w:val="20"/>
              </w:rPr>
            </w:pPr>
            <w:r w:rsidDel="00000000" w:rsidR="00000000" w:rsidRPr="00000000">
              <w:rPr>
                <w:b w:val="1"/>
                <w:i w:val="1"/>
                <w:sz w:val="20"/>
                <w:szCs w:val="20"/>
                <w:rtl w:val="0"/>
              </w:rPr>
              <w:t xml:space="preserve">Definición del Product Backlog:</w:t>
            </w:r>
          </w:p>
          <w:p w:rsidR="00000000" w:rsidDel="00000000" w:rsidP="00000000" w:rsidRDefault="00000000" w:rsidRPr="00000000" w14:paraId="0000007B">
            <w:pPr>
              <w:jc w:val="both"/>
              <w:rPr>
                <w:i w:val="1"/>
                <w:sz w:val="20"/>
                <w:szCs w:val="20"/>
              </w:rPr>
            </w:pPr>
            <w:r w:rsidDel="00000000" w:rsidR="00000000" w:rsidRPr="00000000">
              <w:rPr>
                <w:i w:val="1"/>
                <w:sz w:val="20"/>
                <w:szCs w:val="20"/>
                <w:rtl w:val="0"/>
              </w:rPr>
              <w:t xml:space="preserve">El proceso comenzará con la creación de un Product Backlog, que contendrá todas las características, funcionalidades y mejoras necesarias para desarrollar el Sistema Integrado de Gestión de Asistencia. Este backlog será priorizado en función de la importancia de cada elemento para el cumplimiento de los objetivos del proyecto.</w:t>
            </w:r>
          </w:p>
          <w:p w:rsidR="00000000" w:rsidDel="00000000" w:rsidP="00000000" w:rsidRDefault="00000000" w:rsidRPr="00000000" w14:paraId="0000007C">
            <w:pPr>
              <w:jc w:val="both"/>
              <w:rPr>
                <w:b w:val="1"/>
                <w:i w:val="1"/>
                <w:sz w:val="20"/>
                <w:szCs w:val="20"/>
              </w:rPr>
            </w:pPr>
            <w:r w:rsidDel="00000000" w:rsidR="00000000" w:rsidRPr="00000000">
              <w:rPr>
                <w:b w:val="1"/>
                <w:i w:val="1"/>
                <w:sz w:val="20"/>
                <w:szCs w:val="20"/>
                <w:rtl w:val="0"/>
              </w:rPr>
              <w:t xml:space="preserve">Planificación de Sprints:</w:t>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El trabajo se dividirá en Sprints, que son ciclos de trabajo de 2 a 3 semanas. Al inicio de cada sprint, se seleccionarán los elementos del Product Backlog que se abordarán durante ese período. La selección se hará en base a la prioridad y la capacidad del equipo para completarlos dentro del sprint.</w:t>
            </w:r>
          </w:p>
          <w:p w:rsidR="00000000" w:rsidDel="00000000" w:rsidP="00000000" w:rsidRDefault="00000000" w:rsidRPr="00000000" w14:paraId="0000007E">
            <w:pPr>
              <w:jc w:val="both"/>
              <w:rPr>
                <w:b w:val="1"/>
                <w:i w:val="1"/>
                <w:sz w:val="20"/>
                <w:szCs w:val="20"/>
              </w:rPr>
            </w:pPr>
            <w:r w:rsidDel="00000000" w:rsidR="00000000" w:rsidRPr="00000000">
              <w:rPr>
                <w:b w:val="1"/>
                <w:i w:val="1"/>
                <w:sz w:val="20"/>
                <w:szCs w:val="20"/>
                <w:rtl w:val="0"/>
              </w:rPr>
              <w:t xml:space="preserve">Reuniones Diarias (Daily Scrum):</w:t>
            </w:r>
          </w:p>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Cada día se llevará a cabo una breve reunión diaria, conocida como Daily Scrum, donde los miembros del equipo compartirán lo que hicieron el día anterior, lo que planean hacer ese día y cualquier obstáculo que enfrenten. Esto asegura que el equipo esté alineado y que cualquier problema se aborde rápidamente.</w:t>
            </w:r>
          </w:p>
          <w:p w:rsidR="00000000" w:rsidDel="00000000" w:rsidP="00000000" w:rsidRDefault="00000000" w:rsidRPr="00000000" w14:paraId="00000080">
            <w:pPr>
              <w:jc w:val="both"/>
              <w:rPr>
                <w:i w:val="1"/>
                <w:sz w:val="20"/>
                <w:szCs w:val="20"/>
              </w:rPr>
            </w:pPr>
            <w:r w:rsidDel="00000000" w:rsidR="00000000" w:rsidRPr="00000000">
              <w:rPr>
                <w:rtl w:val="0"/>
              </w:rPr>
            </w:r>
          </w:p>
          <w:p w:rsidR="00000000" w:rsidDel="00000000" w:rsidP="00000000" w:rsidRDefault="00000000" w:rsidRPr="00000000" w14:paraId="00000081">
            <w:pPr>
              <w:jc w:val="both"/>
              <w:rPr>
                <w:b w:val="1"/>
                <w:i w:val="1"/>
                <w:sz w:val="20"/>
                <w:szCs w:val="20"/>
              </w:rPr>
            </w:pPr>
            <w:r w:rsidDel="00000000" w:rsidR="00000000" w:rsidRPr="00000000">
              <w:rPr>
                <w:b w:val="1"/>
                <w:i w:val="1"/>
                <w:sz w:val="20"/>
                <w:szCs w:val="20"/>
                <w:rtl w:val="0"/>
              </w:rPr>
              <w:t xml:space="preserve">Desarrollo Incremental:</w:t>
            </w:r>
          </w:p>
          <w:p w:rsidR="00000000" w:rsidDel="00000000" w:rsidP="00000000" w:rsidRDefault="00000000" w:rsidRPr="00000000" w14:paraId="00000082">
            <w:pPr>
              <w:jc w:val="both"/>
              <w:rPr>
                <w:i w:val="1"/>
                <w:sz w:val="20"/>
                <w:szCs w:val="20"/>
              </w:rPr>
            </w:pPr>
            <w:r w:rsidDel="00000000" w:rsidR="00000000" w:rsidRPr="00000000">
              <w:rPr>
                <w:i w:val="1"/>
                <w:sz w:val="20"/>
                <w:szCs w:val="20"/>
                <w:rtl w:val="0"/>
              </w:rPr>
              <w:t xml:space="preserve">Durante cada sprint, se desarrollarán incrementos del sistema que serán completamente funcionales y que pueden ser presentados y evaluados por los stakeholders. Este enfoque incremental permite recibir feedback constante y hacer ajustes necesarios antes de continuar con el siguiente sprint.</w:t>
            </w:r>
          </w:p>
          <w:p w:rsidR="00000000" w:rsidDel="00000000" w:rsidP="00000000" w:rsidRDefault="00000000" w:rsidRPr="00000000" w14:paraId="00000083">
            <w:pPr>
              <w:jc w:val="both"/>
              <w:rPr>
                <w:b w:val="1"/>
                <w:i w:val="1"/>
                <w:sz w:val="20"/>
                <w:szCs w:val="20"/>
              </w:rPr>
            </w:pPr>
            <w:r w:rsidDel="00000000" w:rsidR="00000000" w:rsidRPr="00000000">
              <w:rPr>
                <w:b w:val="1"/>
                <w:i w:val="1"/>
                <w:sz w:val="20"/>
                <w:szCs w:val="20"/>
                <w:rtl w:val="0"/>
              </w:rPr>
              <w:t xml:space="preserve">Sprint Review y Retrospective:</w:t>
            </w:r>
          </w:p>
          <w:p w:rsidR="00000000" w:rsidDel="00000000" w:rsidP="00000000" w:rsidRDefault="00000000" w:rsidRPr="00000000" w14:paraId="00000084">
            <w:pPr>
              <w:jc w:val="both"/>
              <w:rPr>
                <w:i w:val="1"/>
                <w:sz w:val="20"/>
                <w:szCs w:val="20"/>
              </w:rPr>
            </w:pPr>
            <w:r w:rsidDel="00000000" w:rsidR="00000000" w:rsidRPr="00000000">
              <w:rPr>
                <w:i w:val="1"/>
                <w:sz w:val="20"/>
                <w:szCs w:val="20"/>
                <w:rtl w:val="0"/>
              </w:rPr>
              <w:t xml:space="preserve">Al final de cada sprint, se llevará a cabo una Sprint Review, donde se presentará el trabajo completado y se recogerá feedback de los stakeholders. Después de la </w:t>
            </w:r>
            <w:r w:rsidDel="00000000" w:rsidR="00000000" w:rsidRPr="00000000">
              <w:rPr>
                <w:i w:val="1"/>
                <w:sz w:val="20"/>
                <w:szCs w:val="20"/>
                <w:rtl w:val="0"/>
              </w:rPr>
              <w:t xml:space="preserve">review</w:t>
            </w:r>
            <w:r w:rsidDel="00000000" w:rsidR="00000000" w:rsidRPr="00000000">
              <w:rPr>
                <w:i w:val="1"/>
                <w:sz w:val="20"/>
                <w:szCs w:val="20"/>
                <w:rtl w:val="0"/>
              </w:rPr>
              <w:t xml:space="preserve">, se realizará una Retrospective para evaluar el proceso del sprint, identificar áreas de mejora y planificar acciones para el siguiente sprint.</w:t>
            </w:r>
          </w:p>
          <w:p w:rsidR="00000000" w:rsidDel="00000000" w:rsidP="00000000" w:rsidRDefault="00000000" w:rsidRPr="00000000" w14:paraId="00000085">
            <w:pPr>
              <w:jc w:val="both"/>
              <w:rPr>
                <w:b w:val="1"/>
                <w:i w:val="1"/>
                <w:sz w:val="20"/>
                <w:szCs w:val="20"/>
              </w:rPr>
            </w:pPr>
            <w:r w:rsidDel="00000000" w:rsidR="00000000" w:rsidRPr="00000000">
              <w:rPr>
                <w:b w:val="1"/>
                <w:i w:val="1"/>
                <w:sz w:val="20"/>
                <w:szCs w:val="20"/>
                <w:rtl w:val="0"/>
              </w:rPr>
              <w:t xml:space="preserve">Roles y Responsabilidades:</w:t>
            </w:r>
          </w:p>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Product Owner(Representante Motorola Solutions): Responsable de definir las prioridades del Product Backlog y asegurarse de que el proyecto siempre esté alineado con las necesidades del cliente y los objetivos del proyecto.</w:t>
            </w:r>
          </w:p>
          <w:p w:rsidR="00000000" w:rsidDel="00000000" w:rsidP="00000000" w:rsidRDefault="00000000" w:rsidRPr="00000000" w14:paraId="00000087">
            <w:pPr>
              <w:jc w:val="both"/>
              <w:rPr>
                <w:i w:val="1"/>
                <w:sz w:val="18"/>
                <w:szCs w:val="18"/>
              </w:rPr>
            </w:pPr>
            <w:r w:rsidDel="00000000" w:rsidR="00000000" w:rsidRPr="00000000">
              <w:rPr>
                <w:i w:val="1"/>
                <w:sz w:val="20"/>
                <w:szCs w:val="20"/>
                <w:rtl w:val="0"/>
              </w:rPr>
              <w:t xml:space="preserve">Scrum Master: Encargado de facilitar las reuniones diarias, remover obstáculos que el equipo pueda enfrentar, y asegurar que el equipo siga las prácticas ágiles de Scrum.</w:t>
            </w:r>
            <w:r w:rsidDel="00000000" w:rsidR="00000000" w:rsidRPr="00000000">
              <w:rPr>
                <w:rtl w:val="0"/>
              </w:rPr>
            </w:r>
          </w:p>
        </w:tc>
      </w:tr>
    </w:tbl>
    <w:p w:rsidR="00000000" w:rsidDel="00000000" w:rsidP="00000000" w:rsidRDefault="00000000" w:rsidRPr="00000000" w14:paraId="00000088">
      <w:pPr>
        <w:widowControl w:val="0"/>
        <w:spacing w:after="0" w:line="276" w:lineRule="auto"/>
        <w:rPr>
          <w:i w:val="1"/>
          <w:sz w:val="18"/>
          <w:szCs w:val="18"/>
        </w:rPr>
      </w:pPr>
      <w:r w:rsidDel="00000000" w:rsidR="00000000" w:rsidRPr="00000000">
        <w:rPr>
          <w:rtl w:val="0"/>
        </w:rPr>
      </w:r>
    </w:p>
    <w:sdt>
      <w:sdtPr>
        <w:lock w:val="contentLocked"/>
        <w:tag w:val="goog_rdk_0"/>
      </w:sdtPr>
      <w:sdtContent>
        <w:tbl>
          <w:tblPr>
            <w:tblStyle w:val="Table11"/>
            <w:tblpPr w:leftFromText="141" w:rightFromText="141" w:topFromText="0" w:bottomFromText="0" w:vertAnchor="text" w:horzAnchor="text" w:tblpX="-1115.9999999999995" w:tblpY="810.602701822927"/>
            <w:tblW w:w="101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40"/>
            <w:tblGridChange w:id="0">
              <w:tblGrid>
                <w:gridCol w:w="101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sdtContent>
    </w:sdt>
    <w:p w:rsidR="00000000" w:rsidDel="00000000" w:rsidP="00000000" w:rsidRDefault="00000000" w:rsidRPr="00000000" w14:paraId="0000008B">
      <w:pPr>
        <w:widowControl w:val="0"/>
        <w:spacing w:after="0" w:line="276" w:lineRule="auto"/>
        <w:ind w:hanging="1133.8582677165355"/>
        <w:rPr>
          <w:i w:val="1"/>
          <w:sz w:val="18"/>
          <w:szCs w:val="18"/>
        </w:rPr>
      </w:pPr>
      <w:r w:rsidDel="00000000" w:rsidR="00000000" w:rsidRPr="00000000">
        <w:rPr>
          <w:rtl w:val="0"/>
        </w:rPr>
      </w:r>
    </w:p>
    <w:p w:rsidR="00000000" w:rsidDel="00000000" w:rsidP="00000000" w:rsidRDefault="00000000" w:rsidRPr="00000000" w14:paraId="0000008C">
      <w:pPr>
        <w:widowControl w:val="0"/>
        <w:spacing w:after="0" w:line="276" w:lineRule="auto"/>
        <w:rPr>
          <w:i w:val="1"/>
          <w:sz w:val="18"/>
          <w:szCs w:val="18"/>
        </w:rPr>
      </w:pPr>
      <w:r w:rsidDel="00000000" w:rsidR="00000000" w:rsidRPr="00000000">
        <w:rPr>
          <w:rtl w:val="0"/>
        </w:rPr>
      </w:r>
    </w:p>
    <w:sdt>
      <w:sdtPr>
        <w:lock w:val="contentLocked"/>
        <w:tag w:val="goog_rdk_1"/>
      </w:sdtPr>
      <w:sdtContent>
        <w:tbl>
          <w:tblPr>
            <w:tblStyle w:val="Table12"/>
            <w:tblpPr w:leftFromText="141" w:rightFromText="141" w:topFromText="0" w:bottomFromText="0" w:vertAnchor="text" w:horzAnchor="text" w:tblpX="-1010.9999999999997" w:tblpY="2774.810058593748"/>
            <w:tblW w:w="100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85"/>
            <w:gridCol w:w="1665"/>
            <w:gridCol w:w="4530"/>
            <w:gridCol w:w="2685"/>
            <w:tblGridChange w:id="0">
              <w:tblGrid>
                <w:gridCol w:w="1185"/>
                <w:gridCol w:w="1665"/>
                <w:gridCol w:w="4530"/>
                <w:gridCol w:w="2685"/>
              </w:tblGrid>
            </w:tblGridChange>
          </w:tblGrid>
          <w:tr>
            <w:trPr>
              <w:cantSplit w:val="0"/>
              <w:trHeight w:val="362" w:hRule="atLeast"/>
              <w:tblHeader w:val="0"/>
            </w:trPr>
            <w:tc>
              <w:tcPr>
                <w:vAlign w:val="center"/>
              </w:tcPr>
              <w:p w:rsidR="00000000" w:rsidDel="00000000" w:rsidP="00000000" w:rsidRDefault="00000000" w:rsidRPr="00000000" w14:paraId="0000008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Avance / Final</w:t>
                </w:r>
              </w:p>
            </w:tc>
            <w:tc>
              <w:tcPr/>
              <w:p w:rsidR="00000000" w:rsidDel="00000000" w:rsidP="00000000" w:rsidRDefault="00000000" w:rsidRPr="00000000" w14:paraId="00000093">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Informe técnico</w:t>
                </w:r>
              </w:p>
            </w:tc>
            <w:tc>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Este informe explicará todo el procedimiento realizado para llevar a cabo el desarrollo de este proyecto, desde la obtención de los requerimientos para su desarrollo hasta el producto final de la aplicación a realizar.</w:t>
                </w:r>
              </w:p>
            </w:tc>
            <w:tc>
              <w:tcPr/>
              <w:p w:rsidR="00000000" w:rsidDel="00000000" w:rsidP="00000000" w:rsidRDefault="00000000" w:rsidRPr="00000000" w14:paraId="00000095">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realización del informe técnico es obligatoria para poseer la documentación final</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Avance</w:t>
                </w:r>
              </w:p>
            </w:tc>
            <w:tc>
              <w:tcPr/>
              <w:p w:rsidR="00000000" w:rsidDel="00000000" w:rsidP="00000000" w:rsidRDefault="00000000" w:rsidRPr="00000000" w14:paraId="00000097">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Respaldo Github</w:t>
                </w:r>
              </w:p>
            </w:tc>
            <w:tc>
              <w:tcPr/>
              <w:p w:rsidR="00000000" w:rsidDel="00000000" w:rsidP="00000000" w:rsidRDefault="00000000" w:rsidRPr="00000000" w14:paraId="00000098">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este respaldo de github, tendremos los respectivos archivos utilizados para el desarrollo de la aplicación móvil, siendo los archivos de estructura, funcionalidades, estética, bases de datos, entre otros más.</w:t>
                </w:r>
              </w:p>
            </w:tc>
            <w:tc>
              <w:tcPr/>
              <w:p w:rsidR="00000000" w:rsidDel="00000000" w:rsidP="00000000" w:rsidRDefault="00000000" w:rsidRPr="00000000" w14:paraId="00000099">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respaldo github es necesario para realizar el respaldo de versiones y las pruebas de funcionamiento necesarias.</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9B">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App Motowork</w:t>
                </w:r>
              </w:p>
            </w:tc>
            <w:tc>
              <w:tcPr/>
              <w:p w:rsidR="00000000" w:rsidDel="00000000" w:rsidP="00000000" w:rsidRDefault="00000000" w:rsidRPr="00000000" w14:paraId="0000009C">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app funcional será la evidencia principal de que todo el procedimiento del proyecto se llevó a cabo de forma exitosa.</w:t>
                </w:r>
              </w:p>
            </w:tc>
            <w:tc>
              <w:tcPr/>
              <w:p w:rsidR="00000000" w:rsidDel="00000000" w:rsidP="00000000" w:rsidRDefault="00000000" w:rsidRPr="00000000" w14:paraId="0000009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es el proyecto a realizar, la evidencia principal de todo el progreso realizado.</w:t>
                </w:r>
              </w:p>
            </w:tc>
          </w:tr>
        </w:tbl>
      </w:sdtContent>
    </w:sdt>
    <w:p w:rsidR="00000000" w:rsidDel="00000000" w:rsidP="00000000" w:rsidRDefault="00000000" w:rsidRPr="00000000" w14:paraId="0000009E">
      <w:pPr>
        <w:spacing w:after="0" w:line="360" w:lineRule="auto"/>
        <w:jc w:val="both"/>
        <w:rPr>
          <w:i w:val="1"/>
          <w:sz w:val="18"/>
          <w:szCs w:val="18"/>
        </w:rPr>
      </w:pPr>
      <w:r w:rsidDel="00000000" w:rsidR="00000000" w:rsidRPr="00000000">
        <w:rPr>
          <w:rtl w:val="0"/>
        </w:rPr>
      </w:r>
    </w:p>
    <w:p w:rsidR="00000000" w:rsidDel="00000000" w:rsidP="00000000" w:rsidRDefault="00000000" w:rsidRPr="00000000" w14:paraId="0000009F">
      <w:pPr>
        <w:spacing w:after="0" w:line="360" w:lineRule="auto"/>
        <w:jc w:val="both"/>
        <w:rPr>
          <w:i w:val="1"/>
          <w:sz w:val="18"/>
          <w:szCs w:val="18"/>
        </w:rPr>
      </w:pPr>
      <w:r w:rsidDel="00000000" w:rsidR="00000000" w:rsidRPr="00000000">
        <w:rPr>
          <w:rtl w:val="0"/>
        </w:rPr>
      </w:r>
    </w:p>
    <w:p w:rsidR="00000000" w:rsidDel="00000000" w:rsidP="00000000" w:rsidRDefault="00000000" w:rsidRPr="00000000" w14:paraId="000000A0">
      <w:pPr>
        <w:spacing w:after="0" w:line="360" w:lineRule="auto"/>
        <w:jc w:val="both"/>
        <w:rPr>
          <w:i w:val="1"/>
          <w:sz w:val="18"/>
          <w:szCs w:val="18"/>
        </w:rPr>
      </w:pPr>
      <w:r w:rsidDel="00000000" w:rsidR="00000000" w:rsidRPr="00000000">
        <w:rPr>
          <w:rtl w:val="0"/>
        </w:rPr>
      </w:r>
    </w:p>
    <w:p w:rsidR="00000000" w:rsidDel="00000000" w:rsidP="00000000" w:rsidRDefault="00000000" w:rsidRPr="00000000" w14:paraId="000000A1">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2">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3">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4">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5">
      <w:pPr>
        <w:spacing w:after="0" w:line="360" w:lineRule="auto"/>
        <w:jc w:val="both"/>
        <w:rPr>
          <w:b w:val="1"/>
          <w:color w:val="1f386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0">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B1">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B2">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B3">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4">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B5">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6">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7">
            <w:pPr>
              <w:jc w:val="center"/>
              <w:rPr>
                <w:b w:val="1"/>
                <w:color w:val="1f3864"/>
              </w:rPr>
            </w:pPr>
            <w:r w:rsidDel="00000000" w:rsidR="00000000" w:rsidRPr="00000000">
              <w:rPr>
                <w:b w:val="1"/>
                <w:color w:val="1f3864"/>
                <w:rtl w:val="0"/>
              </w:rPr>
              <w:t xml:space="preserve">Observaciones</w:t>
            </w:r>
          </w:p>
        </w:tc>
      </w:tr>
      <w:tr>
        <w:trPr>
          <w:cantSplit w:val="0"/>
          <w:tblHeader w:val="0"/>
        </w:trPr>
        <w:tc>
          <w:tcPr/>
          <w:p w:rsidR="00000000" w:rsidDel="00000000" w:rsidP="00000000" w:rsidRDefault="00000000" w:rsidRPr="00000000" w14:paraId="000000B8">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Análisis de Requerimientos</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Realizar el levantamiento de los requerimientos tanto de los usuarios finales como del departamento de RRLL.</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Herramientas de entrevistas, software de documentación</w:t>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8 días</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Felipe González, José Pinchi</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Puede haber dificultad en obtener información precisa de los usuarios; se sugiere realizar múltiples sesiones de entrevistas.</w:t>
            </w:r>
          </w:p>
        </w:tc>
      </w:tr>
      <w:tr>
        <w:trPr>
          <w:cantSplit w:val="0"/>
          <w:tblHeader w:val="0"/>
        </w:trPr>
        <w:tc>
          <w:tcPr/>
          <w:p w:rsidR="00000000" w:rsidDel="00000000" w:rsidP="00000000" w:rsidRDefault="00000000" w:rsidRPr="00000000" w14:paraId="000000BF">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Propuesta de proyecto</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Proponer ideas de proyecto buscando problemas corporativos o cotidianos</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Observación del entorno y búsqueda de problemática</w:t>
            </w:r>
          </w:p>
        </w:tc>
        <w:tc>
          <w:tcPr>
            <w:tcBorders>
              <w:right w:color="ffffff" w:space="0" w:sz="4" w:val="single"/>
            </w:tcBorders>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La propuesta debe dar solución a una problemática que obtenga un impacto con su desarrollo</w:t>
            </w:r>
          </w:p>
        </w:tc>
      </w:tr>
      <w:tr>
        <w:trPr>
          <w:cantSplit w:val="0"/>
          <w:tblHeader w:val="0"/>
        </w:trPr>
        <w:tc>
          <w:tcPr/>
          <w:p w:rsidR="00000000" w:rsidDel="00000000" w:rsidP="00000000" w:rsidRDefault="00000000" w:rsidRPr="00000000" w14:paraId="000000C6">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Planificación proyecto</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Planificar cómo se llevarán a cabo las actividades para cumplir con el proyecto en el tiempo disponible</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Plataformas compartidas entre miembros de equipo ya sea drive o github</w:t>
            </w:r>
          </w:p>
        </w:tc>
        <w:tc>
          <w:tcPr>
            <w:tcBorders>
              <w:right w:color="ffffff" w:space="0" w:sz="4" w:val="single"/>
            </w:tcBorders>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Documentos que necesite información del proyecto externa a nosotros será solicitado a la organización</w:t>
            </w:r>
          </w:p>
        </w:tc>
      </w:tr>
      <w:tr>
        <w:trPr>
          <w:cantSplit w:val="0"/>
          <w:tblHeader w:val="0"/>
        </w:trPr>
        <w:tc>
          <w:tcPr/>
          <w:p w:rsidR="00000000" w:rsidDel="00000000" w:rsidP="00000000" w:rsidRDefault="00000000" w:rsidRPr="00000000" w14:paraId="000000CD">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Acta de constitución</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Reuniones con cliente o stackeholders para determinar requerimientos del proyecto</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Plataformas para generar reuniones como Meet o Teams</w:t>
            </w:r>
          </w:p>
        </w:tc>
        <w:tc>
          <w:tcPr>
            <w:tcBorders>
              <w:right w:color="ffffff" w:space="0" w:sz="4" w:val="single"/>
            </w:tcBorders>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se llenará el documento en conjunto a la organización para tener clara toda la información referente al proyecto y sus requerimientos</w:t>
            </w:r>
          </w:p>
        </w:tc>
      </w:tr>
      <w:tr>
        <w:trPr>
          <w:cantSplit w:val="0"/>
          <w:tblHeader w:val="0"/>
        </w:trPr>
        <w:tc>
          <w:tcPr/>
          <w:p w:rsidR="00000000" w:rsidDel="00000000" w:rsidP="00000000" w:rsidRDefault="00000000" w:rsidRPr="00000000" w14:paraId="000000D4">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Levantamiento de requerimientos</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obtener descripción detallada de los requerimientos solicitados por el cliente</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Plataformas de desarrollo según la plataforma deseada</w:t>
            </w:r>
          </w:p>
        </w:tc>
        <w:tc>
          <w:tcPr>
            <w:tcBorders>
              <w:right w:color="ffffff" w:space="0" w:sz="4"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se utilizara plataforma segun la plataforma en la que se requiera la solución</w:t>
            </w:r>
          </w:p>
        </w:tc>
      </w:tr>
      <w:tr>
        <w:trPr>
          <w:cantSplit w:val="0"/>
          <w:tblHeader w:val="0"/>
        </w:trPr>
        <w:tc>
          <w:tcPr/>
          <w:p w:rsidR="00000000" w:rsidDel="00000000" w:rsidP="00000000" w:rsidRDefault="00000000" w:rsidRPr="00000000" w14:paraId="000000DB">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Identificación de plataformas a utilizar</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se identificara plataformas de desarrollo y plataformas o integraciones utilizadas por la organización que requieren ser implementadas en la solución</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plataformas de desarrollo y organizacionales</w:t>
            </w:r>
          </w:p>
        </w:tc>
        <w:tc>
          <w:tcPr>
            <w:tcBorders>
              <w:right w:color="ffffff" w:space="0" w:sz="4" w:val="single"/>
            </w:tcBorders>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al existir sistemas internos de la empresa se deberá implementar esas informaciones en la solucion</w:t>
            </w:r>
          </w:p>
        </w:tc>
      </w:tr>
      <w:tr>
        <w:trPr>
          <w:cantSplit w:val="0"/>
          <w:tblHeader w:val="0"/>
        </w:trPr>
        <w:tc>
          <w:tcPr/>
          <w:p w:rsidR="00000000" w:rsidDel="00000000" w:rsidP="00000000" w:rsidRDefault="00000000" w:rsidRPr="00000000" w14:paraId="000000E2">
            <w:pPr>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Diseño de la Interfaz de Usuario</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Diseñar una interfaz de usuario intuitiva y accesible para todos los usuarios del sistema.</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Herramientas de diseño UI(Figma, Sketch)</w:t>
            </w:r>
          </w:p>
        </w:tc>
        <w:tc>
          <w:tcPr>
            <w:tcBorders>
              <w:right w:color="ffffff"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Las preferencias de los usuarios pueden variar, lo que podría requerir múltiples iteraciones en el diseño.</w:t>
            </w:r>
          </w:p>
        </w:tc>
      </w:tr>
      <w:tr>
        <w:trPr>
          <w:cantSplit w:val="0"/>
          <w:tblHeader w:val="0"/>
        </w:trPr>
        <w:tc>
          <w:tcPr/>
          <w:p w:rsidR="00000000" w:rsidDel="00000000" w:rsidP="00000000" w:rsidRDefault="00000000" w:rsidRPr="00000000" w14:paraId="000000E9">
            <w:pPr>
              <w:rPr>
                <w:i w:val="1"/>
                <w:sz w:val="18"/>
                <w:szCs w:val="18"/>
              </w:rPr>
            </w:pPr>
            <w:r w:rsidDel="00000000" w:rsidR="00000000" w:rsidRPr="00000000">
              <w:rPr>
                <w:i w:val="1"/>
                <w:sz w:val="18"/>
                <w:szCs w:val="18"/>
                <w:rtl w:val="0"/>
              </w:rPr>
              <w:t xml:space="preserve">Arquitectura de Sistemas</w:t>
            </w:r>
          </w:p>
        </w:tc>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Desarrollo de la Arquitectura de la Aplicación</w:t>
            </w:r>
          </w:p>
        </w:tc>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Desarrollar la estructura base de la aplicación, incluyendo la base de datos y los módulos específicos.</w:t>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IDE de desarrollo, sistemas de gestión de bases de datos</w:t>
            </w:r>
          </w:p>
        </w:tc>
        <w:tc>
          <w:tcPr>
            <w:tcBorders>
              <w:right w:color="ffffff" w:space="0" w:sz="4" w:val="single"/>
            </w:tcBorders>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Felipe González</w:t>
            </w:r>
          </w:p>
        </w:tc>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Asegurar la escalabilidad de la arquitectura podría ser un desafío; se debe prestar especial atención a la integrabilidad de sistemas futuros.</w:t>
            </w:r>
          </w:p>
        </w:tc>
      </w:tr>
      <w:tr>
        <w:trPr>
          <w:cantSplit w:val="0"/>
          <w:tblHeader w:val="0"/>
        </w:trPr>
        <w:tc>
          <w:tcPr/>
          <w:p w:rsidR="00000000" w:rsidDel="00000000" w:rsidP="00000000" w:rsidRDefault="00000000" w:rsidRPr="00000000" w14:paraId="000000F0">
            <w:pPr>
              <w:rPr>
                <w:i w:val="1"/>
                <w:sz w:val="18"/>
                <w:szCs w:val="18"/>
              </w:rPr>
            </w:pPr>
            <w:r w:rsidDel="00000000" w:rsidR="00000000" w:rsidRPr="00000000">
              <w:rPr>
                <w:i w:val="1"/>
                <w:sz w:val="18"/>
                <w:szCs w:val="18"/>
                <w:rtl w:val="0"/>
              </w:rPr>
              <w:t xml:space="preserve">Integración de Sistemas</w:t>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Programación de la Aplicación</w:t>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Codificar la aplicación siguiendo las especificaciones de diseño y asegurar la funcionalidad integral.</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Entorno de desarrollo, frameworks de seguridad</w:t>
            </w:r>
          </w:p>
        </w:tc>
        <w:tc>
          <w:tcPr>
            <w:tcBorders>
              <w:right w:color="ffffff" w:space="0" w:sz="4" w:val="single"/>
            </w:tcBorders>
          </w:tcPr>
          <w:p w:rsidR="00000000" w:rsidDel="00000000" w:rsidP="00000000" w:rsidRDefault="00000000" w:rsidRPr="00000000" w14:paraId="000000F4">
            <w:pPr>
              <w:jc w:val="both"/>
              <w:rPr>
                <w:b w:val="1"/>
                <w:sz w:val="18"/>
                <w:szCs w:val="18"/>
              </w:rPr>
            </w:pPr>
            <w:r w:rsidDel="00000000" w:rsidR="00000000" w:rsidRPr="00000000">
              <w:rPr>
                <w:sz w:val="18"/>
                <w:szCs w:val="18"/>
                <w:rtl w:val="0"/>
              </w:rPr>
              <w:t xml:space="preserve">28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José Pinchi</w:t>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El desarrollo debe considerar la seguridad de los datos desde el inicio; posibles desafíos técnicos en la integración con plataformas externas.</w:t>
            </w:r>
          </w:p>
        </w:tc>
      </w:tr>
      <w:tr>
        <w:trPr>
          <w:cantSplit w:val="0"/>
          <w:tblHeader w:val="0"/>
        </w:trPr>
        <w:tc>
          <w:tcPr/>
          <w:p w:rsidR="00000000" w:rsidDel="00000000" w:rsidP="00000000" w:rsidRDefault="00000000" w:rsidRPr="00000000" w14:paraId="000000F7">
            <w:pPr>
              <w:rPr>
                <w:i w:val="1"/>
                <w:sz w:val="18"/>
                <w:szCs w:val="18"/>
              </w:rPr>
            </w:pPr>
            <w:r w:rsidDel="00000000" w:rsidR="00000000" w:rsidRPr="00000000">
              <w:rPr>
                <w:i w:val="1"/>
                <w:sz w:val="18"/>
                <w:szCs w:val="18"/>
                <w:rtl w:val="0"/>
              </w:rPr>
              <w:t xml:space="preserve">Pruebas de Software</w:t>
            </w:r>
          </w:p>
        </w:tc>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Pruebas de la Aplicación</w:t>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Realizar pruebas exhaustivas para asegurar el correcto funcionamiento de la aplicación y corrección de errores.</w:t>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Herramientas de testing, equipo de prueba</w:t>
            </w:r>
          </w:p>
        </w:tc>
        <w:tc>
          <w:tcPr>
            <w:tcBorders>
              <w:right w:color="ffffff" w:space="0" w:sz="4" w:val="single"/>
            </w:tcBorders>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Podrían surgir errores inesperados en las pruebas de integración; se recomienda realizar pruebas en fases tempranas para identificar problemas críticos.</w:t>
            </w:r>
          </w:p>
        </w:tc>
      </w:tr>
      <w:tr>
        <w:trPr>
          <w:cantSplit w:val="0"/>
          <w:tblHeader w:val="0"/>
        </w:trPr>
        <w:tc>
          <w:tcPr/>
          <w:p w:rsidR="00000000" w:rsidDel="00000000" w:rsidP="00000000" w:rsidRDefault="00000000" w:rsidRPr="00000000" w14:paraId="000000FE">
            <w:pPr>
              <w:rPr>
                <w:i w:val="1"/>
                <w:sz w:val="18"/>
                <w:szCs w:val="18"/>
              </w:rPr>
            </w:pPr>
            <w:r w:rsidDel="00000000" w:rsidR="00000000" w:rsidRPr="00000000">
              <w:rPr>
                <w:i w:val="1"/>
                <w:sz w:val="18"/>
                <w:szCs w:val="18"/>
                <w:rtl w:val="0"/>
              </w:rPr>
              <w:t xml:space="preserve">Validación de Usuarios</w:t>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Validación con Usuarios Finales</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Validar la solución con un grupo de usuarios piloto para asegurarse de que cumple con los requerimientos.</w:t>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Usuarios piloto, herramientas de feedback</w:t>
            </w:r>
          </w:p>
        </w:tc>
        <w:tc>
          <w:tcPr>
            <w:tcBorders>
              <w:right w:color="ffffff" w:space="0" w:sz="4" w:val="single"/>
            </w:tcBorders>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Felipe González</w:t>
            </w:r>
          </w:p>
        </w:tc>
        <w:tc>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La respuesta de los usuarios puede requerir ajustes rápidos; es fundamental tener flexibilidad en la planificación para realizar mejoras inmediatas.</w:t>
            </w:r>
          </w:p>
        </w:tc>
      </w:tr>
      <w:tr>
        <w:trPr>
          <w:cantSplit w:val="0"/>
          <w:tblHeader w:val="0"/>
        </w:trPr>
        <w:tc>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Implementación de Sistemas</w:t>
            </w:r>
          </w:p>
        </w:tc>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Implementación de la Solución</w:t>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Implementar la solución dentro de la empresa asegurando una transición suave desde los sistemas actuales.</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Equipos de TI, servidores, documentación</w:t>
            </w:r>
          </w:p>
        </w:tc>
        <w:tc>
          <w:tcPr>
            <w:tcBorders>
              <w:right w:color="ffffff" w:space="0" w:sz="4" w:val="single"/>
            </w:tcBorders>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José Pinchi</w:t>
            </w:r>
          </w:p>
        </w:tc>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La migración de datos puede ser complicada; se recomienda realizar un respaldo completo antes de la implementación.</w:t>
            </w:r>
          </w:p>
        </w:tc>
      </w:tr>
      <w:tr>
        <w:trPr>
          <w:cantSplit w:val="0"/>
          <w:tblHeader w:val="0"/>
        </w:trPr>
        <w:tc>
          <w:tcPr/>
          <w:p w:rsidR="00000000" w:rsidDel="00000000" w:rsidP="00000000" w:rsidRDefault="00000000" w:rsidRPr="00000000" w14:paraId="0000010C">
            <w:pPr>
              <w:rPr>
                <w:i w:val="1"/>
                <w:sz w:val="18"/>
                <w:szCs w:val="18"/>
              </w:rPr>
            </w:pPr>
            <w:r w:rsidDel="00000000" w:rsidR="00000000" w:rsidRPr="00000000">
              <w:rPr>
                <w:i w:val="1"/>
                <w:sz w:val="18"/>
                <w:szCs w:val="18"/>
                <w:rtl w:val="0"/>
              </w:rPr>
              <w:t xml:space="preserve">Formación y Soporte</w:t>
            </w:r>
          </w:p>
        </w:tc>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Capacitación de Usuarios Finales</w:t>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Proporcionar capacitación a los usuarios finales para garantizar el uso óptimo de la plataforma.</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Manuales de usuario, sesiones de formación</w:t>
            </w:r>
          </w:p>
        </w:tc>
        <w:tc>
          <w:tcPr>
            <w:tcBorders>
              <w:right w:color="ffffff" w:space="0" w:sz="4" w:val="single"/>
            </w:tcBorders>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La resistencia al cambio podría ser un obstáculo; se sugiere ofrecer sesiones de seguimiento para resolver dudas posteriores.</w:t>
            </w:r>
          </w:p>
        </w:tc>
      </w:tr>
      <w:tr>
        <w:trPr>
          <w:cantSplit w:val="0"/>
          <w:tblHeader w:val="0"/>
        </w:trPr>
        <w:tc>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Soporte Técnico y Mantenimiento</w:t>
            </w:r>
          </w:p>
        </w:tc>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Mantenimiento y Soporte</w:t>
            </w:r>
          </w:p>
        </w:tc>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Establecer un plan de mantenimiento y ofrecer soporte continuo post-implementación.</w:t>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Equipo de soporte, sistema de tickets</w:t>
            </w:r>
          </w:p>
        </w:tc>
        <w:tc>
          <w:tcPr>
            <w:tcBorders>
              <w:right w:color="ffffff" w:space="0" w:sz="4" w:val="single"/>
            </w:tcBorders>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Felipe González, José Pinchi</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Es posible que surjan problemas técnicos después de la implementación; se requiere un equipo de soporte activo para resolver incidencias rápidamente.</w:t>
            </w:r>
          </w:p>
        </w:tc>
      </w:tr>
      <w:tr>
        <w:trPr>
          <w:cantSplit w:val="0"/>
          <w:tblHeader w:val="0"/>
        </w:trPr>
        <w:tc>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Presentación a comisión</w:t>
            </w:r>
          </w:p>
        </w:tc>
        <w:tc>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Presentar proyecto finalizado a la organización y a comisión de portafolio </w:t>
            </w:r>
          </w:p>
        </w:tc>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Sistema finalizado y presentación audiovisual de la solución o su respectiva muestra en plataforma acordada</w:t>
            </w:r>
          </w:p>
        </w:tc>
        <w:tc>
          <w:tcPr>
            <w:tcBorders>
              <w:right w:color="ffffff" w:space="0" w:sz="4" w:val="single"/>
            </w:tcBorders>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las últimas semanas antes de la presentación a la comisión el sistema deberá estar corregido con las retroalimentaciones de la organización</w:t>
            </w:r>
          </w:p>
        </w:tc>
      </w:tr>
    </w:tbl>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-962496</wp:posOffset>
            </wp:positionH>
            <wp:positionV relativeFrom="paragraph">
              <wp:posOffset>257058</wp:posOffset>
            </wp:positionV>
            <wp:extent cx="7328487" cy="3373431"/>
            <wp:effectExtent b="0" l="0" r="0" t="0"/>
            <wp:wrapNone/>
            <wp:docPr id="5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328487" cy="3373431"/>
                    </a:xfrm>
                    <a:prstGeom prst="rect"/>
                    <a:ln/>
                  </pic:spPr>
                </pic:pic>
              </a:graphicData>
            </a:graphic>
          </wp:anchor>
        </w:drawing>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semiHidden w:val="1"/>
    <w:unhideWhenUsed w:val="1"/>
    <w:rsid w:val="009A439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TgLDMgdxhEf/8LKmjy7FRM5XdQ==">CgMxLjAaHwoBMBIaChgICVIUChJ0YWJsZS50MmIwYXpjcnVrcnEaHwoBMRIaChgICVIUChJ0YWJsZS5ub2Y2Ymx5Y2lqZnk4AHIhMXdOZWJ5R2Etakc2elJwZE9IcUx2ZlF6VTBnanVETGNy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