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B3EBEE" w:rsidR="00AC4D77" w:rsidRDefault="00D758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Ignacio González Aránguiz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1075DD" w:rsidR="00AC4D77" w:rsidRDefault="00D758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8DE115" w:rsidR="00AC4D77" w:rsidRDefault="00D758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3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5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D758E6">
        <w:trPr>
          <w:trHeight w:val="288"/>
          <w:jc w:val="center"/>
        </w:trPr>
        <w:tc>
          <w:tcPr>
            <w:tcW w:w="26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758E6">
        <w:trPr>
          <w:trHeight w:val="870"/>
          <w:jc w:val="center"/>
        </w:trPr>
        <w:tc>
          <w:tcPr>
            <w:tcW w:w="26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758E6">
        <w:trPr>
          <w:trHeight w:val="591"/>
          <w:jc w:val="center"/>
        </w:trPr>
        <w:tc>
          <w:tcPr>
            <w:tcW w:w="2645" w:type="dxa"/>
          </w:tcPr>
          <w:p w14:paraId="53E45F52" w14:textId="3EA709B1" w:rsidR="00E43678" w:rsidRPr="00D758E6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8E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0AE11E06" w14:textId="5A16D6F7" w:rsidR="00E43678" w:rsidRPr="00045D87" w:rsidRDefault="00D650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27A8728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D758E6">
        <w:trPr>
          <w:trHeight w:val="576"/>
          <w:jc w:val="center"/>
        </w:trPr>
        <w:tc>
          <w:tcPr>
            <w:tcW w:w="2645" w:type="dxa"/>
          </w:tcPr>
          <w:p w14:paraId="28A60675" w14:textId="6D359151" w:rsidR="00E43678" w:rsidRPr="00D758E6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8E6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6B4D37E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1F2268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adquirido me da a entender que pude realizar de forma correcta el tema de gestión de proyectos informáticos</w:t>
            </w:r>
          </w:p>
        </w:tc>
      </w:tr>
      <w:tr w:rsidR="00E43678" w:rsidRPr="00045D87" w14:paraId="48B14194" w14:textId="77777777" w:rsidTr="00D758E6">
        <w:trPr>
          <w:trHeight w:val="591"/>
          <w:jc w:val="center"/>
        </w:trPr>
        <w:tc>
          <w:tcPr>
            <w:tcW w:w="2645" w:type="dxa"/>
          </w:tcPr>
          <w:p w14:paraId="1A55186D" w14:textId="6193467C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8E6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22236EE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FB0B6BD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más en la normalización de modelos de datos para tener un dominio más alto</w:t>
            </w:r>
          </w:p>
        </w:tc>
      </w:tr>
      <w:tr w:rsidR="00E43678" w:rsidRPr="00045D87" w14:paraId="24D5593D" w14:textId="77777777" w:rsidTr="00D758E6">
        <w:trPr>
          <w:trHeight w:val="591"/>
          <w:jc w:val="center"/>
        </w:trPr>
        <w:tc>
          <w:tcPr>
            <w:tcW w:w="2645" w:type="dxa"/>
          </w:tcPr>
          <w:p w14:paraId="1BB9E155" w14:textId="19E37D3C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8E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5A21E1A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ADF4A38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practicar mas en lenguajes de programación para tener un mayor dominio en desarrollo, principalmente aplicaciones web</w:t>
            </w:r>
          </w:p>
        </w:tc>
      </w:tr>
      <w:tr w:rsidR="00E43678" w:rsidRPr="00045D87" w14:paraId="458E2370" w14:textId="77777777" w:rsidTr="00D758E6">
        <w:trPr>
          <w:trHeight w:val="591"/>
          <w:jc w:val="center"/>
        </w:trPr>
        <w:tc>
          <w:tcPr>
            <w:tcW w:w="2645" w:type="dxa"/>
          </w:tcPr>
          <w:p w14:paraId="054D39DB" w14:textId="10DDBD9D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8E6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elemental en modalidad intensiva. según la tabla de competencias TOEIC y CEFR</w:t>
            </w:r>
          </w:p>
        </w:tc>
        <w:tc>
          <w:tcPr>
            <w:tcW w:w="1017" w:type="dxa"/>
          </w:tcPr>
          <w:p w14:paraId="70C9F467" w14:textId="1769BCE4" w:rsidR="00E43678" w:rsidRPr="00045D87" w:rsidRDefault="00D75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111C3" w:rsidRPr="00045D87" w14:paraId="2FAC7AC0" w14:textId="77777777" w:rsidTr="00DA2310">
        <w:trPr>
          <w:trHeight w:val="576"/>
          <w:jc w:val="center"/>
        </w:trPr>
        <w:tc>
          <w:tcPr>
            <w:tcW w:w="2645" w:type="dxa"/>
            <w:vAlign w:val="center"/>
          </w:tcPr>
          <w:p w14:paraId="04FF7A9B" w14:textId="4705C7A3" w:rsidR="002111C3" w:rsidRPr="002111C3" w:rsidRDefault="002111C3" w:rsidP="002111C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11C3">
              <w:rPr>
                <w:rFonts w:cstheme="minorHAnsi"/>
                <w:b/>
                <w:bCs/>
                <w:color w:val="595959"/>
                <w:sz w:val="18"/>
                <w:szCs w:val="18"/>
              </w:rPr>
              <w:t>Ética Profesional y Aprendizaje Permanente</w:t>
            </w:r>
          </w:p>
        </w:tc>
        <w:tc>
          <w:tcPr>
            <w:tcW w:w="1017" w:type="dxa"/>
          </w:tcPr>
          <w:p w14:paraId="5C878E42" w14:textId="7F0B469A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111C3" w:rsidRPr="00045D87" w14:paraId="5D34DA12" w14:textId="77777777" w:rsidTr="00DA2310">
        <w:trPr>
          <w:trHeight w:val="591"/>
          <w:jc w:val="center"/>
        </w:trPr>
        <w:tc>
          <w:tcPr>
            <w:tcW w:w="2645" w:type="dxa"/>
            <w:vAlign w:val="center"/>
          </w:tcPr>
          <w:p w14:paraId="6ECA9D03" w14:textId="43C887B7" w:rsidR="002111C3" w:rsidRPr="002111C3" w:rsidRDefault="002111C3" w:rsidP="002111C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11C3">
              <w:rPr>
                <w:rFonts w:cstheme="minorHAnsi"/>
                <w:b/>
                <w:bCs/>
                <w:color w:val="595959"/>
                <w:sz w:val="18"/>
                <w:szCs w:val="18"/>
              </w:rPr>
              <w:t>Habilidades de Comunicación Interpersonal</w:t>
            </w:r>
          </w:p>
        </w:tc>
        <w:tc>
          <w:tcPr>
            <w:tcW w:w="1017" w:type="dxa"/>
          </w:tcPr>
          <w:p w14:paraId="210E7D65" w14:textId="6EA07AF4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2111C3" w:rsidRPr="00045D87" w:rsidRDefault="002111C3" w:rsidP="002111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D758E6">
        <w:trPr>
          <w:trHeight w:val="576"/>
          <w:jc w:val="center"/>
        </w:trPr>
        <w:tc>
          <w:tcPr>
            <w:tcW w:w="2645" w:type="dxa"/>
          </w:tcPr>
          <w:p w14:paraId="1CC8A990" w14:textId="218150EE" w:rsidR="00E43678" w:rsidRPr="002111C3" w:rsidRDefault="002111C3" w:rsidP="002111C3">
            <w:pPr>
              <w:pStyle w:val="NormalWeb"/>
              <w:spacing w:before="40"/>
              <w:ind w:right="144"/>
              <w:jc w:val="center"/>
              <w:rPr>
                <w:rFonts w:asciiTheme="minorHAnsi" w:hAnsiTheme="minorHAnsi" w:cstheme="minorHAnsi"/>
              </w:rPr>
            </w:pPr>
            <w:r w:rsidRPr="002111C3">
              <w:rPr>
                <w:rFonts w:asciiTheme="minorHAnsi" w:hAnsiTheme="minorHAnsi" w:cstheme="minorHAnsi"/>
                <w:b/>
                <w:bCs/>
                <w:color w:val="595959"/>
                <w:sz w:val="18"/>
                <w:szCs w:val="18"/>
              </w:rPr>
              <w:t>Comunicación y Trabajo en Equipo</w:t>
            </w:r>
          </w:p>
        </w:tc>
        <w:tc>
          <w:tcPr>
            <w:tcW w:w="1017" w:type="dxa"/>
          </w:tcPr>
          <w:p w14:paraId="628BD247" w14:textId="4F6FA6EA" w:rsidR="00E43678" w:rsidRPr="00045D87" w:rsidRDefault="002111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D758E6" w:rsidRDefault="00E454BE" w:rsidP="00D758E6">
      <w:pPr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027AA" w14:textId="77777777" w:rsidR="00F9754F" w:rsidRDefault="00F9754F" w:rsidP="00DF38AE">
      <w:pPr>
        <w:spacing w:after="0" w:line="240" w:lineRule="auto"/>
      </w:pPr>
      <w:r>
        <w:separator/>
      </w:r>
    </w:p>
  </w:endnote>
  <w:endnote w:type="continuationSeparator" w:id="0">
    <w:p w14:paraId="428AE7D8" w14:textId="77777777" w:rsidR="00F9754F" w:rsidRDefault="00F975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8BD08" w14:textId="77777777" w:rsidR="00F9754F" w:rsidRDefault="00F9754F" w:rsidP="00DF38AE">
      <w:pPr>
        <w:spacing w:after="0" w:line="240" w:lineRule="auto"/>
      </w:pPr>
      <w:r>
        <w:separator/>
      </w:r>
    </w:p>
  </w:footnote>
  <w:footnote w:type="continuationSeparator" w:id="0">
    <w:p w14:paraId="0EABEA73" w14:textId="77777777" w:rsidR="00F9754F" w:rsidRDefault="00F975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05884">
    <w:abstractNumId w:val="3"/>
  </w:num>
  <w:num w:numId="2" w16cid:durableId="1943292948">
    <w:abstractNumId w:val="9"/>
  </w:num>
  <w:num w:numId="3" w16cid:durableId="717902509">
    <w:abstractNumId w:val="13"/>
  </w:num>
  <w:num w:numId="4" w16cid:durableId="1289972154">
    <w:abstractNumId w:val="29"/>
  </w:num>
  <w:num w:numId="5" w16cid:durableId="823934941">
    <w:abstractNumId w:val="31"/>
  </w:num>
  <w:num w:numId="6" w16cid:durableId="1528104140">
    <w:abstractNumId w:val="4"/>
  </w:num>
  <w:num w:numId="7" w16cid:durableId="1937014257">
    <w:abstractNumId w:val="12"/>
  </w:num>
  <w:num w:numId="8" w16cid:durableId="161315558">
    <w:abstractNumId w:val="20"/>
  </w:num>
  <w:num w:numId="9" w16cid:durableId="1518427985">
    <w:abstractNumId w:val="16"/>
  </w:num>
  <w:num w:numId="10" w16cid:durableId="347373043">
    <w:abstractNumId w:val="10"/>
  </w:num>
  <w:num w:numId="11" w16cid:durableId="1139148401">
    <w:abstractNumId w:val="25"/>
  </w:num>
  <w:num w:numId="12" w16cid:durableId="505706399">
    <w:abstractNumId w:val="36"/>
  </w:num>
  <w:num w:numId="13" w16cid:durableId="1560020493">
    <w:abstractNumId w:val="30"/>
  </w:num>
  <w:num w:numId="14" w16cid:durableId="162429957">
    <w:abstractNumId w:val="1"/>
  </w:num>
  <w:num w:numId="15" w16cid:durableId="1808158771">
    <w:abstractNumId w:val="37"/>
  </w:num>
  <w:num w:numId="16" w16cid:durableId="378018049">
    <w:abstractNumId w:val="22"/>
  </w:num>
  <w:num w:numId="17" w16cid:durableId="1677924997">
    <w:abstractNumId w:val="18"/>
  </w:num>
  <w:num w:numId="18" w16cid:durableId="1412118041">
    <w:abstractNumId w:val="32"/>
  </w:num>
  <w:num w:numId="19" w16cid:durableId="932251557">
    <w:abstractNumId w:val="11"/>
  </w:num>
  <w:num w:numId="20" w16cid:durableId="1034430005">
    <w:abstractNumId w:val="40"/>
  </w:num>
  <w:num w:numId="21" w16cid:durableId="1539854181">
    <w:abstractNumId w:val="35"/>
  </w:num>
  <w:num w:numId="22" w16cid:durableId="121116717">
    <w:abstractNumId w:val="14"/>
  </w:num>
  <w:num w:numId="23" w16cid:durableId="1465585511">
    <w:abstractNumId w:val="15"/>
  </w:num>
  <w:num w:numId="24" w16cid:durableId="1029456360">
    <w:abstractNumId w:val="5"/>
  </w:num>
  <w:num w:numId="25" w16cid:durableId="279340457">
    <w:abstractNumId w:val="17"/>
  </w:num>
  <w:num w:numId="26" w16cid:durableId="1540241705">
    <w:abstractNumId w:val="21"/>
  </w:num>
  <w:num w:numId="27" w16cid:durableId="999456199">
    <w:abstractNumId w:val="24"/>
  </w:num>
  <w:num w:numId="28" w16cid:durableId="1638297025">
    <w:abstractNumId w:val="0"/>
  </w:num>
  <w:num w:numId="29" w16cid:durableId="1337348482">
    <w:abstractNumId w:val="19"/>
  </w:num>
  <w:num w:numId="30" w16cid:durableId="722019563">
    <w:abstractNumId w:val="23"/>
  </w:num>
  <w:num w:numId="31" w16cid:durableId="109209585">
    <w:abstractNumId w:val="2"/>
  </w:num>
  <w:num w:numId="32" w16cid:durableId="1883714913">
    <w:abstractNumId w:val="7"/>
  </w:num>
  <w:num w:numId="33" w16cid:durableId="857622802">
    <w:abstractNumId w:val="33"/>
  </w:num>
  <w:num w:numId="34" w16cid:durableId="557592741">
    <w:abstractNumId w:val="39"/>
  </w:num>
  <w:num w:numId="35" w16cid:durableId="856771758">
    <w:abstractNumId w:val="6"/>
  </w:num>
  <w:num w:numId="36" w16cid:durableId="1990402083">
    <w:abstractNumId w:val="26"/>
  </w:num>
  <w:num w:numId="37" w16cid:durableId="34894649">
    <w:abstractNumId w:val="38"/>
  </w:num>
  <w:num w:numId="38" w16cid:durableId="817380295">
    <w:abstractNumId w:val="28"/>
  </w:num>
  <w:num w:numId="39" w16cid:durableId="151456120">
    <w:abstractNumId w:val="27"/>
  </w:num>
  <w:num w:numId="40" w16cid:durableId="564603435">
    <w:abstractNumId w:val="34"/>
  </w:num>
  <w:num w:numId="41" w16cid:durableId="17189705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1C3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6E91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0B3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4EF3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0293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508B"/>
    <w:rsid w:val="00D67F58"/>
    <w:rsid w:val="00D703D4"/>
    <w:rsid w:val="00D75741"/>
    <w:rsid w:val="00D758E6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54F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2706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González Aranguiz</cp:lastModifiedBy>
  <cp:revision>3</cp:revision>
  <cp:lastPrinted>2019-12-16T20:10:00Z</cp:lastPrinted>
  <dcterms:created xsi:type="dcterms:W3CDTF">2024-08-16T21:42:00Z</dcterms:created>
  <dcterms:modified xsi:type="dcterms:W3CDTF">2024-09-06T01:33:00Z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