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5C4EB5" w14:textId="77777777" w:rsidR="00434A2E" w:rsidRPr="00434A2E" w:rsidRDefault="00434A2E" w:rsidP="00434A2E">
      <w:pPr>
        <w:spacing w:after="0" w:line="240" w:lineRule="auto"/>
        <w:rPr>
          <w:rFonts w:ascii="Times New Roman" w:eastAsia="Times New Roman" w:hAnsi="Times New Roman" w:cs="Times New Roman"/>
          <w:sz w:val="24"/>
          <w:szCs w:val="24"/>
          <w:lang w:eastAsia="es-MX"/>
        </w:rPr>
      </w:pPr>
      <w:r w:rsidRPr="00434A2E">
        <w:rPr>
          <w:rFonts w:ascii="Arial" w:eastAsia="Times New Roman" w:hAnsi="Arial" w:cs="Arial"/>
          <w:noProof/>
          <w:color w:val="000000"/>
          <w:lang w:eastAsia="es-MX"/>
        </w:rPr>
        <w:drawing>
          <wp:inline distT="0" distB="0" distL="0" distR="0" wp14:anchorId="0C5636A9" wp14:editId="627B9A3B">
            <wp:extent cx="5734050" cy="1524000"/>
            <wp:effectExtent l="0" t="0" r="0" b="0"/>
            <wp:docPr id="1" name="Imagen 1" descr="https://lh5.googleusercontent.com/o3AVwtBD6lUplKppCosBwBPLr8U0-dlBdcTpHGsm08ZGC9rYWkI8m6FsgzrQEmSE7Brd0f6MaB_C5VbG8RL76ko7HR2lYXNjq2J44qJ52oj87p7qhBsUNK5mTidK4AQOhn3LMb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3AVwtBD6lUplKppCosBwBPLr8U0-dlBdcTpHGsm08ZGC9rYWkI8m6FsgzrQEmSE7Brd0f6MaB_C5VbG8RL76ko7HR2lYXNjq2J44qJ52oj87p7qhBsUNK5mTidK4AQOhn3LMby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p>
    <w:p w14:paraId="1D4435F9" w14:textId="77777777" w:rsidR="00434A2E" w:rsidRPr="00434A2E" w:rsidRDefault="00434A2E" w:rsidP="00434A2E">
      <w:pPr>
        <w:spacing w:after="0" w:line="240" w:lineRule="auto"/>
        <w:rPr>
          <w:rFonts w:ascii="Times New Roman" w:eastAsia="Times New Roman" w:hAnsi="Times New Roman" w:cs="Times New Roman"/>
          <w:sz w:val="24"/>
          <w:szCs w:val="24"/>
          <w:lang w:eastAsia="es-MX"/>
        </w:rPr>
      </w:pPr>
    </w:p>
    <w:p w14:paraId="5CD74F1F" w14:textId="77777777" w:rsidR="00434A2E" w:rsidRPr="00434A2E" w:rsidRDefault="00434A2E" w:rsidP="00434A2E">
      <w:pPr>
        <w:spacing w:after="0" w:line="240" w:lineRule="auto"/>
        <w:jc w:val="center"/>
        <w:rPr>
          <w:rFonts w:ascii="Times New Roman" w:eastAsia="Times New Roman" w:hAnsi="Times New Roman" w:cs="Times New Roman"/>
          <w:sz w:val="24"/>
          <w:szCs w:val="24"/>
          <w:lang w:eastAsia="es-MX"/>
        </w:rPr>
      </w:pPr>
      <w:r w:rsidRPr="00434A2E">
        <w:rPr>
          <w:rFonts w:ascii="Arial" w:eastAsia="Times New Roman" w:hAnsi="Arial" w:cs="Arial"/>
          <w:b/>
          <w:bCs/>
          <w:color w:val="000000"/>
          <w:sz w:val="24"/>
          <w:szCs w:val="24"/>
          <w:lang w:eastAsia="es-MX"/>
        </w:rPr>
        <w:t>Instituto Tecnológico de Estudios Superiores de Monterrey</w:t>
      </w:r>
    </w:p>
    <w:p w14:paraId="4B0344E8" w14:textId="77777777" w:rsidR="00434A2E" w:rsidRPr="00434A2E" w:rsidRDefault="00434A2E" w:rsidP="00434A2E">
      <w:pPr>
        <w:spacing w:after="0" w:line="240" w:lineRule="auto"/>
        <w:rPr>
          <w:rFonts w:ascii="Times New Roman" w:eastAsia="Times New Roman" w:hAnsi="Times New Roman" w:cs="Times New Roman"/>
          <w:sz w:val="24"/>
          <w:szCs w:val="24"/>
          <w:lang w:eastAsia="es-MX"/>
        </w:rPr>
      </w:pPr>
    </w:p>
    <w:p w14:paraId="577760A8" w14:textId="77777777" w:rsidR="00434A2E" w:rsidRPr="00434A2E" w:rsidRDefault="00434A2E" w:rsidP="00434A2E">
      <w:pPr>
        <w:spacing w:after="0" w:line="240" w:lineRule="auto"/>
        <w:jc w:val="center"/>
        <w:rPr>
          <w:rFonts w:ascii="Times New Roman" w:eastAsia="Times New Roman" w:hAnsi="Times New Roman" w:cs="Times New Roman"/>
          <w:sz w:val="24"/>
          <w:szCs w:val="24"/>
          <w:lang w:eastAsia="es-MX"/>
        </w:rPr>
      </w:pPr>
      <w:r w:rsidRPr="00434A2E">
        <w:rPr>
          <w:rFonts w:ascii="Arial" w:eastAsia="Times New Roman" w:hAnsi="Arial" w:cs="Arial"/>
          <w:b/>
          <w:bCs/>
          <w:color w:val="000000"/>
          <w:sz w:val="24"/>
          <w:szCs w:val="24"/>
          <w:lang w:eastAsia="es-MX"/>
        </w:rPr>
        <w:t>Campus Estado de México (CEM)</w:t>
      </w:r>
    </w:p>
    <w:p w14:paraId="19C3E7D9" w14:textId="77777777" w:rsidR="00434A2E" w:rsidRPr="00434A2E" w:rsidRDefault="00434A2E" w:rsidP="00434A2E">
      <w:pPr>
        <w:spacing w:after="0" w:line="240" w:lineRule="auto"/>
        <w:rPr>
          <w:rFonts w:ascii="Times New Roman" w:eastAsia="Times New Roman" w:hAnsi="Times New Roman" w:cs="Times New Roman"/>
          <w:sz w:val="24"/>
          <w:szCs w:val="24"/>
          <w:lang w:eastAsia="es-MX"/>
        </w:rPr>
      </w:pPr>
    </w:p>
    <w:p w14:paraId="0BA22901" w14:textId="77777777" w:rsidR="00434A2E" w:rsidRPr="00434A2E" w:rsidRDefault="00434A2E" w:rsidP="00434A2E">
      <w:pPr>
        <w:spacing w:after="0" w:line="240" w:lineRule="auto"/>
        <w:jc w:val="center"/>
        <w:rPr>
          <w:rFonts w:ascii="Times New Roman" w:eastAsia="Times New Roman" w:hAnsi="Times New Roman" w:cs="Times New Roman"/>
          <w:sz w:val="24"/>
          <w:szCs w:val="24"/>
          <w:lang w:eastAsia="es-MX"/>
        </w:rPr>
      </w:pPr>
      <w:r w:rsidRPr="00434A2E">
        <w:rPr>
          <w:rFonts w:ascii="Arial" w:eastAsia="Times New Roman" w:hAnsi="Arial" w:cs="Arial"/>
          <w:b/>
          <w:bCs/>
          <w:color w:val="000000"/>
          <w:sz w:val="24"/>
          <w:szCs w:val="24"/>
          <w:lang w:eastAsia="es-MX"/>
        </w:rPr>
        <w:t>Ingeniería en Sistemas Computacionales</w:t>
      </w:r>
    </w:p>
    <w:p w14:paraId="670BD58A" w14:textId="77777777" w:rsidR="00434A2E" w:rsidRPr="00434A2E" w:rsidRDefault="00434A2E" w:rsidP="00434A2E">
      <w:pPr>
        <w:spacing w:after="0" w:line="240" w:lineRule="auto"/>
        <w:rPr>
          <w:rFonts w:ascii="Times New Roman" w:eastAsia="Times New Roman" w:hAnsi="Times New Roman" w:cs="Times New Roman"/>
          <w:sz w:val="24"/>
          <w:szCs w:val="24"/>
          <w:lang w:eastAsia="es-MX"/>
        </w:rPr>
      </w:pPr>
    </w:p>
    <w:p w14:paraId="4C0C0897" w14:textId="77777777" w:rsidR="00434A2E" w:rsidRPr="00434A2E" w:rsidRDefault="00434A2E" w:rsidP="00434A2E">
      <w:pPr>
        <w:spacing w:after="0" w:line="240" w:lineRule="auto"/>
        <w:jc w:val="center"/>
        <w:rPr>
          <w:rFonts w:ascii="Times New Roman" w:eastAsia="Times New Roman" w:hAnsi="Times New Roman" w:cs="Times New Roman"/>
          <w:sz w:val="24"/>
          <w:szCs w:val="24"/>
          <w:lang w:eastAsia="es-MX"/>
        </w:rPr>
      </w:pPr>
      <w:r w:rsidRPr="00434A2E">
        <w:rPr>
          <w:rFonts w:ascii="Arial" w:eastAsia="Times New Roman" w:hAnsi="Arial" w:cs="Arial"/>
          <w:b/>
          <w:bCs/>
          <w:color w:val="000000"/>
          <w:sz w:val="24"/>
          <w:szCs w:val="24"/>
          <w:lang w:eastAsia="es-MX"/>
        </w:rPr>
        <w:t>Segundo Semestre</w:t>
      </w:r>
    </w:p>
    <w:p w14:paraId="04B2738F" w14:textId="77777777" w:rsidR="00434A2E" w:rsidRPr="00434A2E" w:rsidRDefault="00434A2E" w:rsidP="00434A2E">
      <w:pPr>
        <w:spacing w:after="0" w:line="240" w:lineRule="auto"/>
        <w:rPr>
          <w:rFonts w:ascii="Times New Roman" w:eastAsia="Times New Roman" w:hAnsi="Times New Roman" w:cs="Times New Roman"/>
          <w:sz w:val="24"/>
          <w:szCs w:val="24"/>
          <w:lang w:eastAsia="es-MX"/>
        </w:rPr>
      </w:pPr>
    </w:p>
    <w:p w14:paraId="4D07DB3D" w14:textId="77777777" w:rsidR="00434A2E" w:rsidRPr="00434A2E" w:rsidRDefault="00434A2E" w:rsidP="00434A2E">
      <w:pPr>
        <w:spacing w:after="0" w:line="240" w:lineRule="auto"/>
        <w:jc w:val="center"/>
        <w:rPr>
          <w:rFonts w:ascii="Times New Roman" w:eastAsia="Times New Roman" w:hAnsi="Times New Roman" w:cs="Times New Roman"/>
          <w:sz w:val="24"/>
          <w:szCs w:val="24"/>
          <w:lang w:eastAsia="es-MX"/>
        </w:rPr>
      </w:pPr>
      <w:r w:rsidRPr="00434A2E">
        <w:rPr>
          <w:rFonts w:ascii="Arial" w:eastAsia="Times New Roman" w:hAnsi="Arial" w:cs="Arial"/>
          <w:b/>
          <w:bCs/>
          <w:color w:val="000000"/>
          <w:sz w:val="24"/>
          <w:szCs w:val="24"/>
          <w:lang w:eastAsia="es-MX"/>
        </w:rPr>
        <w:t>Materia: Organización computacional</w:t>
      </w:r>
    </w:p>
    <w:p w14:paraId="41728608" w14:textId="77777777" w:rsidR="00434A2E" w:rsidRPr="00434A2E" w:rsidRDefault="00434A2E" w:rsidP="00434A2E">
      <w:pPr>
        <w:spacing w:after="0" w:line="240" w:lineRule="auto"/>
        <w:rPr>
          <w:rFonts w:ascii="Times New Roman" w:eastAsia="Times New Roman" w:hAnsi="Times New Roman" w:cs="Times New Roman"/>
          <w:sz w:val="24"/>
          <w:szCs w:val="24"/>
          <w:lang w:eastAsia="es-MX"/>
        </w:rPr>
      </w:pPr>
    </w:p>
    <w:p w14:paraId="618CB6B3" w14:textId="77777777" w:rsidR="00434A2E" w:rsidRPr="00434A2E" w:rsidRDefault="00434A2E" w:rsidP="00434A2E">
      <w:pPr>
        <w:spacing w:after="0" w:line="240" w:lineRule="auto"/>
        <w:jc w:val="center"/>
        <w:rPr>
          <w:rFonts w:ascii="Times New Roman" w:eastAsia="Times New Roman" w:hAnsi="Times New Roman" w:cs="Times New Roman"/>
          <w:sz w:val="24"/>
          <w:szCs w:val="24"/>
          <w:lang w:eastAsia="es-MX"/>
        </w:rPr>
      </w:pPr>
      <w:r w:rsidRPr="00434A2E">
        <w:rPr>
          <w:rFonts w:ascii="Arial" w:eastAsia="Times New Roman" w:hAnsi="Arial" w:cs="Arial"/>
          <w:b/>
          <w:bCs/>
          <w:color w:val="000000"/>
          <w:sz w:val="24"/>
          <w:szCs w:val="24"/>
          <w:lang w:eastAsia="es-MX"/>
        </w:rPr>
        <w:t>Profesor: Patricia Chávez, Víctor Ferman</w:t>
      </w:r>
    </w:p>
    <w:p w14:paraId="6E49CA0A" w14:textId="77777777" w:rsidR="00434A2E" w:rsidRPr="00434A2E" w:rsidRDefault="00434A2E" w:rsidP="00434A2E">
      <w:pPr>
        <w:spacing w:after="0" w:line="240" w:lineRule="auto"/>
        <w:rPr>
          <w:rFonts w:ascii="Times New Roman" w:eastAsia="Times New Roman" w:hAnsi="Times New Roman" w:cs="Times New Roman"/>
          <w:sz w:val="24"/>
          <w:szCs w:val="24"/>
          <w:lang w:eastAsia="es-MX"/>
        </w:rPr>
      </w:pPr>
    </w:p>
    <w:p w14:paraId="1FD8D9BF" w14:textId="77777777" w:rsidR="00434A2E" w:rsidRPr="00434A2E" w:rsidRDefault="00434A2E" w:rsidP="00434A2E">
      <w:pPr>
        <w:spacing w:after="0" w:line="240" w:lineRule="auto"/>
        <w:jc w:val="center"/>
        <w:rPr>
          <w:rFonts w:ascii="Times New Roman" w:eastAsia="Times New Roman" w:hAnsi="Times New Roman" w:cs="Times New Roman"/>
          <w:sz w:val="24"/>
          <w:szCs w:val="24"/>
          <w:lang w:eastAsia="es-MX"/>
        </w:rPr>
      </w:pPr>
      <w:r w:rsidRPr="00434A2E">
        <w:rPr>
          <w:rFonts w:ascii="Arial" w:eastAsia="Times New Roman" w:hAnsi="Arial" w:cs="Arial"/>
          <w:b/>
          <w:bCs/>
          <w:color w:val="000000"/>
          <w:sz w:val="24"/>
          <w:szCs w:val="24"/>
          <w:lang w:eastAsia="es-MX"/>
        </w:rPr>
        <w:t>Proyecto final:  Emulador IAS</w:t>
      </w:r>
    </w:p>
    <w:p w14:paraId="5D262E74" w14:textId="77777777" w:rsidR="00434A2E" w:rsidRPr="00434A2E" w:rsidRDefault="00434A2E" w:rsidP="00434A2E">
      <w:pPr>
        <w:spacing w:after="0" w:line="240" w:lineRule="auto"/>
        <w:rPr>
          <w:rFonts w:ascii="Times New Roman" w:eastAsia="Times New Roman" w:hAnsi="Times New Roman" w:cs="Times New Roman"/>
          <w:sz w:val="24"/>
          <w:szCs w:val="24"/>
          <w:lang w:eastAsia="es-MX"/>
        </w:rPr>
      </w:pPr>
    </w:p>
    <w:p w14:paraId="1CD10F94" w14:textId="77777777" w:rsidR="00434A2E" w:rsidRPr="00434A2E" w:rsidRDefault="00434A2E" w:rsidP="00434A2E">
      <w:pPr>
        <w:spacing w:after="0" w:line="240" w:lineRule="auto"/>
        <w:jc w:val="center"/>
        <w:rPr>
          <w:rFonts w:ascii="Times New Roman" w:eastAsia="Times New Roman" w:hAnsi="Times New Roman" w:cs="Times New Roman"/>
          <w:sz w:val="24"/>
          <w:szCs w:val="24"/>
          <w:lang w:eastAsia="es-MX"/>
        </w:rPr>
      </w:pPr>
      <w:r w:rsidRPr="00434A2E">
        <w:rPr>
          <w:rFonts w:ascii="Arial" w:eastAsia="Times New Roman" w:hAnsi="Arial" w:cs="Arial"/>
          <w:b/>
          <w:bCs/>
          <w:color w:val="000000"/>
          <w:sz w:val="24"/>
          <w:szCs w:val="24"/>
          <w:lang w:eastAsia="es-MX"/>
        </w:rPr>
        <w:t>Integrantes del equipo:</w:t>
      </w:r>
    </w:p>
    <w:p w14:paraId="1B4F68C6" w14:textId="77777777" w:rsidR="00434A2E" w:rsidRPr="00434A2E" w:rsidRDefault="00434A2E" w:rsidP="00434A2E">
      <w:pPr>
        <w:spacing w:after="0" w:line="240" w:lineRule="auto"/>
        <w:rPr>
          <w:rFonts w:ascii="Times New Roman" w:eastAsia="Times New Roman" w:hAnsi="Times New Roman" w:cs="Times New Roman"/>
          <w:sz w:val="24"/>
          <w:szCs w:val="24"/>
          <w:lang w:eastAsia="es-MX"/>
        </w:rPr>
      </w:pPr>
    </w:p>
    <w:p w14:paraId="50733CC2" w14:textId="77777777" w:rsidR="00434A2E" w:rsidRPr="00434A2E" w:rsidRDefault="00434A2E" w:rsidP="00434A2E">
      <w:pPr>
        <w:spacing w:after="0" w:line="240" w:lineRule="auto"/>
        <w:jc w:val="center"/>
        <w:rPr>
          <w:rFonts w:ascii="Times New Roman" w:eastAsia="Times New Roman" w:hAnsi="Times New Roman" w:cs="Times New Roman"/>
          <w:sz w:val="24"/>
          <w:szCs w:val="24"/>
          <w:lang w:eastAsia="es-MX"/>
        </w:rPr>
      </w:pPr>
      <w:r w:rsidRPr="00434A2E">
        <w:rPr>
          <w:rFonts w:ascii="Arial" w:eastAsia="Times New Roman" w:hAnsi="Arial" w:cs="Arial"/>
          <w:b/>
          <w:bCs/>
          <w:color w:val="000000"/>
          <w:sz w:val="24"/>
          <w:szCs w:val="24"/>
          <w:lang w:eastAsia="es-MX"/>
        </w:rPr>
        <w:t>A01372812 José Javier Rodríguez Mota</w:t>
      </w:r>
    </w:p>
    <w:p w14:paraId="6FEECD98" w14:textId="77777777" w:rsidR="00434A2E" w:rsidRPr="00434A2E" w:rsidRDefault="00434A2E" w:rsidP="00434A2E">
      <w:pPr>
        <w:spacing w:after="0" w:line="240" w:lineRule="auto"/>
        <w:rPr>
          <w:rFonts w:ascii="Times New Roman" w:eastAsia="Times New Roman" w:hAnsi="Times New Roman" w:cs="Times New Roman"/>
          <w:sz w:val="24"/>
          <w:szCs w:val="24"/>
          <w:lang w:eastAsia="es-MX"/>
        </w:rPr>
      </w:pPr>
    </w:p>
    <w:p w14:paraId="3752285F" w14:textId="77777777" w:rsidR="00434A2E" w:rsidRPr="00434A2E" w:rsidRDefault="00434A2E" w:rsidP="00434A2E">
      <w:pPr>
        <w:spacing w:after="0" w:line="240" w:lineRule="auto"/>
        <w:jc w:val="center"/>
        <w:rPr>
          <w:rFonts w:ascii="Times New Roman" w:eastAsia="Times New Roman" w:hAnsi="Times New Roman" w:cs="Times New Roman"/>
          <w:sz w:val="24"/>
          <w:szCs w:val="24"/>
          <w:lang w:eastAsia="es-MX"/>
        </w:rPr>
      </w:pPr>
      <w:r w:rsidRPr="00434A2E">
        <w:rPr>
          <w:rFonts w:ascii="Arial" w:eastAsia="Times New Roman" w:hAnsi="Arial" w:cs="Arial"/>
          <w:b/>
          <w:bCs/>
          <w:color w:val="000000"/>
          <w:sz w:val="24"/>
          <w:szCs w:val="24"/>
          <w:lang w:eastAsia="es-MX"/>
        </w:rPr>
        <w:t>A01373240 Miguel Angel Elizalde Cruz</w:t>
      </w:r>
    </w:p>
    <w:p w14:paraId="65E38A91" w14:textId="77777777" w:rsidR="00434A2E" w:rsidRPr="00434A2E" w:rsidRDefault="00434A2E" w:rsidP="00434A2E">
      <w:pPr>
        <w:spacing w:after="0" w:line="240" w:lineRule="auto"/>
        <w:rPr>
          <w:rFonts w:ascii="Times New Roman" w:eastAsia="Times New Roman" w:hAnsi="Times New Roman" w:cs="Times New Roman"/>
          <w:sz w:val="24"/>
          <w:szCs w:val="24"/>
          <w:lang w:eastAsia="es-MX"/>
        </w:rPr>
      </w:pPr>
    </w:p>
    <w:p w14:paraId="6547D682" w14:textId="77777777" w:rsidR="00434A2E" w:rsidRPr="00434A2E" w:rsidRDefault="00434A2E" w:rsidP="00434A2E">
      <w:pPr>
        <w:spacing w:after="0" w:line="240" w:lineRule="auto"/>
        <w:jc w:val="center"/>
        <w:rPr>
          <w:rFonts w:ascii="Times New Roman" w:eastAsia="Times New Roman" w:hAnsi="Times New Roman" w:cs="Times New Roman"/>
          <w:sz w:val="24"/>
          <w:szCs w:val="24"/>
          <w:lang w:eastAsia="es-MX"/>
        </w:rPr>
      </w:pPr>
      <w:r w:rsidRPr="00434A2E">
        <w:rPr>
          <w:rFonts w:ascii="Arial" w:eastAsia="Times New Roman" w:hAnsi="Arial" w:cs="Arial"/>
          <w:b/>
          <w:bCs/>
          <w:color w:val="000000"/>
          <w:sz w:val="24"/>
          <w:szCs w:val="24"/>
          <w:lang w:eastAsia="es-MX"/>
        </w:rPr>
        <w:t>A01373264 Carlos E. Carbajal Nogués</w:t>
      </w:r>
    </w:p>
    <w:p w14:paraId="0FFD2068" w14:textId="77777777" w:rsidR="00434A2E" w:rsidRPr="00434A2E" w:rsidRDefault="00434A2E" w:rsidP="00434A2E">
      <w:pPr>
        <w:spacing w:after="0" w:line="240" w:lineRule="auto"/>
        <w:rPr>
          <w:rFonts w:ascii="Times New Roman" w:eastAsia="Times New Roman" w:hAnsi="Times New Roman" w:cs="Times New Roman"/>
          <w:sz w:val="24"/>
          <w:szCs w:val="24"/>
          <w:lang w:eastAsia="es-MX"/>
        </w:rPr>
      </w:pPr>
    </w:p>
    <w:p w14:paraId="7CD0EDD3" w14:textId="77777777" w:rsidR="00434A2E" w:rsidRPr="00434A2E" w:rsidRDefault="00434A2E" w:rsidP="00434A2E">
      <w:pPr>
        <w:spacing w:after="0" w:line="240" w:lineRule="auto"/>
        <w:jc w:val="center"/>
        <w:rPr>
          <w:rFonts w:ascii="Times New Roman" w:eastAsia="Times New Roman" w:hAnsi="Times New Roman" w:cs="Times New Roman"/>
          <w:sz w:val="24"/>
          <w:szCs w:val="24"/>
          <w:lang w:eastAsia="es-MX"/>
        </w:rPr>
      </w:pPr>
      <w:r w:rsidRPr="00434A2E">
        <w:rPr>
          <w:rFonts w:ascii="Arial" w:eastAsia="Times New Roman" w:hAnsi="Arial" w:cs="Arial"/>
          <w:b/>
          <w:bCs/>
          <w:color w:val="000000"/>
          <w:sz w:val="24"/>
          <w:szCs w:val="24"/>
          <w:lang w:eastAsia="es-MX"/>
        </w:rPr>
        <w:t>A01373302 Ian Gonzalez Palmanes</w:t>
      </w:r>
    </w:p>
    <w:p w14:paraId="7640B2C2" w14:textId="77777777" w:rsidR="00434A2E" w:rsidRDefault="00434A2E" w:rsidP="00434A2E">
      <w:pPr>
        <w:pStyle w:val="Ttulo"/>
      </w:pPr>
    </w:p>
    <w:p w14:paraId="2B16A71A" w14:textId="77777777" w:rsidR="00434A2E" w:rsidRDefault="00434A2E" w:rsidP="00434A2E"/>
    <w:p w14:paraId="1F155635" w14:textId="77777777" w:rsidR="00434A2E" w:rsidRDefault="00434A2E" w:rsidP="00434A2E"/>
    <w:p w14:paraId="1098E6DB" w14:textId="77777777" w:rsidR="00434A2E" w:rsidRDefault="00434A2E" w:rsidP="00434A2E"/>
    <w:p w14:paraId="54DD0A7E" w14:textId="77777777" w:rsidR="00434A2E" w:rsidRDefault="00434A2E" w:rsidP="00434A2E"/>
    <w:p w14:paraId="3EE860AF" w14:textId="77777777" w:rsidR="00434A2E" w:rsidRDefault="00434A2E" w:rsidP="00434A2E"/>
    <w:p w14:paraId="73D1FC67" w14:textId="77777777" w:rsidR="00434A2E" w:rsidRDefault="00434A2E" w:rsidP="00434A2E"/>
    <w:p w14:paraId="59CCEBA9" w14:textId="77777777" w:rsidR="00434A2E" w:rsidRDefault="00434A2E" w:rsidP="00434A2E"/>
    <w:p w14:paraId="25799022" w14:textId="77777777" w:rsidR="00434A2E" w:rsidRDefault="00434A2E" w:rsidP="00DF55D3">
      <w:pPr>
        <w:jc w:val="both"/>
      </w:pPr>
      <w:r w:rsidRPr="00434A2E">
        <w:lastRenderedPageBreak/>
        <w:t xml:space="preserve">La máquina IAS (Institute for Advanced Study) recibe su nombre de </w:t>
      </w:r>
      <w:r>
        <w:t>la institución donde se construyó durante seis años (1945-1951) en Princeton, esta fue la primera computadora electrónica construida con base en la arquitectura Von Neumann que es hoy en día la base de la computación moderna. Este tipo de arquitectura para computadoras digitales</w:t>
      </w:r>
      <w:r w:rsidRPr="00434A2E">
        <w:t xml:space="preserve"> </w:t>
      </w:r>
      <w:r>
        <w:t xml:space="preserve">establece que deben existir en un computador digital tres unidades principales: Procesamiento, Memoria y I/O. </w:t>
      </w:r>
      <w:r w:rsidR="00341989">
        <w:t xml:space="preserve">El procesamiento está a cargo del CPU (Central Processing Unit) que a su vez se divide en una Unidad de Control (UC) y una Unidad Aritmética-Lógica (ALU). </w:t>
      </w:r>
    </w:p>
    <w:p w14:paraId="439B24BE" w14:textId="77777777" w:rsidR="00177E16" w:rsidRDefault="00341989" w:rsidP="00DF55D3">
      <w:pPr>
        <w:jc w:val="both"/>
      </w:pPr>
      <w:r>
        <w:t xml:space="preserve">La máquina de Von Neumann contaba con 5.1KB de memoria dividida en palabras de 40 bits cada una, pudiendo almacenar hasta 1024 palabras. Cada una de las palabras se dividía a su vez en dos instrucciones (derecha o izquierda) donde los primeros 8 bits eran los bits de operación (también llamado Opcode) y los 12 restantes se utilizaban para la dirección en memoria a la que apuntaba el ordenador. Esta máquina podía representar dos tipos de enteros (positivos y negativos) en binario y complemento a 2 respectivamente, queriendo decir que el número más grande que se podía almacenar era el </w:t>
      </w:r>
      <w:r w:rsidRPr="00341989">
        <w:t>549</w:t>
      </w:r>
      <w:r>
        <w:t xml:space="preserve"> </w:t>
      </w:r>
      <w:r w:rsidRPr="00341989">
        <w:t>755</w:t>
      </w:r>
      <w:r>
        <w:t xml:space="preserve"> </w:t>
      </w:r>
      <w:r w:rsidRPr="00341989">
        <w:t>813</w:t>
      </w:r>
      <w:r>
        <w:t xml:space="preserve"> </w:t>
      </w:r>
      <w:r w:rsidRPr="00341989">
        <w:t>888</w:t>
      </w:r>
      <w:r>
        <w:t xml:space="preserve"> (</w:t>
      </w:r>
      <w:r w:rsidR="00DF55D3">
        <w:t>7</w:t>
      </w:r>
      <w:r>
        <w:t xml:space="preserve">FFFFFFFFFF) y el más pequeño el </w:t>
      </w:r>
      <w:r w:rsidRPr="00341989">
        <w:t>-549</w:t>
      </w:r>
      <w:r>
        <w:t xml:space="preserve"> </w:t>
      </w:r>
      <w:r w:rsidRPr="00341989">
        <w:t>755</w:t>
      </w:r>
      <w:r>
        <w:t xml:space="preserve"> </w:t>
      </w:r>
      <w:r w:rsidRPr="00341989">
        <w:t>813</w:t>
      </w:r>
      <w:r>
        <w:t xml:space="preserve"> </w:t>
      </w:r>
      <w:r w:rsidRPr="00341989">
        <w:t xml:space="preserve">888 </w:t>
      </w:r>
      <w:r>
        <w:t>(80000000000)</w:t>
      </w:r>
      <w:r w:rsidR="00DF55D3">
        <w:t>. Es importante mencionar que la máquina IAS podía utilizar únicamente la parte derecha o la parte izquierda de la memoria a conveniencia del programador.</w:t>
      </w:r>
    </w:p>
    <w:p w14:paraId="31DD764D" w14:textId="77777777" w:rsidR="00082E93" w:rsidRDefault="00082E93" w:rsidP="00DF55D3">
      <w:pPr>
        <w:jc w:val="both"/>
      </w:pPr>
      <w:r>
        <w:t>Este proyecto es justamente un emulador de la máquina de Von Neumann, escrito en Javascript, HTML y CSS que busca emular las capacidades de dicho computador e interpretar las instrucciones como si fuese la misma máquina, es por ello que cuenta con las características en cuanto al tamaño de la palabra, el modo de lectura de instrucciones y los opcodes de la misma.</w:t>
      </w:r>
    </w:p>
    <w:p w14:paraId="18102352" w14:textId="77777777" w:rsidR="00177E16" w:rsidRDefault="00177E16">
      <w:r>
        <w:br w:type="page"/>
      </w:r>
    </w:p>
    <w:p w14:paraId="3E27AEDF" w14:textId="77777777" w:rsidR="00341989" w:rsidRPr="00434A2E" w:rsidRDefault="00341989" w:rsidP="00DF55D3">
      <w:pPr>
        <w:jc w:val="both"/>
      </w:pPr>
    </w:p>
    <w:p w14:paraId="136C6FB1" w14:textId="77777777" w:rsidR="005633F6" w:rsidRDefault="00434A2E" w:rsidP="00434A2E">
      <w:pPr>
        <w:pStyle w:val="Ttulo"/>
      </w:pPr>
      <w:r w:rsidRPr="00434A2E">
        <w:t>IASemu Manual de uso</w:t>
      </w:r>
    </w:p>
    <w:sdt>
      <w:sdtPr>
        <w:rPr>
          <w:rFonts w:asciiTheme="minorHAnsi" w:eastAsiaTheme="minorHAnsi" w:hAnsiTheme="minorHAnsi" w:cstheme="minorBidi"/>
          <w:color w:val="auto"/>
          <w:sz w:val="22"/>
          <w:szCs w:val="22"/>
          <w:lang w:val="es-ES" w:eastAsia="en-US"/>
        </w:rPr>
        <w:id w:val="-521782863"/>
        <w:docPartObj>
          <w:docPartGallery w:val="Table of Contents"/>
          <w:docPartUnique/>
        </w:docPartObj>
      </w:sdtPr>
      <w:sdtEndPr>
        <w:rPr>
          <w:b/>
          <w:bCs/>
        </w:rPr>
      </w:sdtEndPr>
      <w:sdtContent>
        <w:p w14:paraId="42058223" w14:textId="77777777" w:rsidR="00177E16" w:rsidRDefault="00177E16">
          <w:pPr>
            <w:pStyle w:val="TtuloTDC"/>
          </w:pPr>
          <w:r>
            <w:rPr>
              <w:lang w:val="es-ES"/>
            </w:rPr>
            <w:t>Contenido</w:t>
          </w:r>
        </w:p>
        <w:p w14:paraId="685E5254" w14:textId="7D2F22A0" w:rsidR="00082E93" w:rsidRDefault="00177E1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82310746" w:history="1">
            <w:r w:rsidR="00082E93" w:rsidRPr="00E22100">
              <w:rPr>
                <w:rStyle w:val="Hipervnculo"/>
                <w:noProof/>
              </w:rPr>
              <w:t>Interfaz general</w:t>
            </w:r>
            <w:r w:rsidR="00082E93">
              <w:rPr>
                <w:noProof/>
                <w:webHidden/>
              </w:rPr>
              <w:tab/>
            </w:r>
            <w:r w:rsidR="00082E93">
              <w:rPr>
                <w:noProof/>
                <w:webHidden/>
              </w:rPr>
              <w:fldChar w:fldCharType="begin"/>
            </w:r>
            <w:r w:rsidR="00082E93">
              <w:rPr>
                <w:noProof/>
                <w:webHidden/>
              </w:rPr>
              <w:instrText xml:space="preserve"> PAGEREF _Toc482310746 \h </w:instrText>
            </w:r>
            <w:r w:rsidR="00082E93">
              <w:rPr>
                <w:noProof/>
                <w:webHidden/>
              </w:rPr>
            </w:r>
            <w:r w:rsidR="00082E93">
              <w:rPr>
                <w:noProof/>
                <w:webHidden/>
              </w:rPr>
              <w:fldChar w:fldCharType="separate"/>
            </w:r>
            <w:r w:rsidR="00D71B4E">
              <w:rPr>
                <w:noProof/>
                <w:webHidden/>
              </w:rPr>
              <w:t>4</w:t>
            </w:r>
            <w:r w:rsidR="00082E93">
              <w:rPr>
                <w:noProof/>
                <w:webHidden/>
              </w:rPr>
              <w:fldChar w:fldCharType="end"/>
            </w:r>
          </w:hyperlink>
        </w:p>
        <w:p w14:paraId="058943A6" w14:textId="0BBF2EEE" w:rsidR="00082E93" w:rsidRDefault="00D71B4E">
          <w:pPr>
            <w:pStyle w:val="TDC1"/>
            <w:tabs>
              <w:tab w:val="right" w:leader="dot" w:pos="8828"/>
            </w:tabs>
            <w:rPr>
              <w:rFonts w:eastAsiaTheme="minorEastAsia"/>
              <w:noProof/>
              <w:lang w:eastAsia="es-MX"/>
            </w:rPr>
          </w:pPr>
          <w:hyperlink w:anchor="_Toc482310747" w:history="1">
            <w:r w:rsidR="00082E93" w:rsidRPr="00E22100">
              <w:rPr>
                <w:rStyle w:val="Hipervnculo"/>
                <w:noProof/>
              </w:rPr>
              <w:t>Lectura de programa</w:t>
            </w:r>
            <w:r w:rsidR="00082E93">
              <w:rPr>
                <w:noProof/>
                <w:webHidden/>
              </w:rPr>
              <w:tab/>
            </w:r>
            <w:r w:rsidR="00082E93">
              <w:rPr>
                <w:noProof/>
                <w:webHidden/>
              </w:rPr>
              <w:fldChar w:fldCharType="begin"/>
            </w:r>
            <w:r w:rsidR="00082E93">
              <w:rPr>
                <w:noProof/>
                <w:webHidden/>
              </w:rPr>
              <w:instrText xml:space="preserve"> PAGEREF _Toc482310747 \h </w:instrText>
            </w:r>
            <w:r w:rsidR="00082E93">
              <w:rPr>
                <w:noProof/>
                <w:webHidden/>
              </w:rPr>
            </w:r>
            <w:r w:rsidR="00082E93">
              <w:rPr>
                <w:noProof/>
                <w:webHidden/>
              </w:rPr>
              <w:fldChar w:fldCharType="separate"/>
            </w:r>
            <w:r>
              <w:rPr>
                <w:noProof/>
                <w:webHidden/>
              </w:rPr>
              <w:t>5</w:t>
            </w:r>
            <w:r w:rsidR="00082E93">
              <w:rPr>
                <w:noProof/>
                <w:webHidden/>
              </w:rPr>
              <w:fldChar w:fldCharType="end"/>
            </w:r>
          </w:hyperlink>
        </w:p>
        <w:p w14:paraId="7DF4F6B1" w14:textId="5BBB37AD" w:rsidR="00082E93" w:rsidRDefault="00D71B4E">
          <w:pPr>
            <w:pStyle w:val="TDC2"/>
            <w:tabs>
              <w:tab w:val="right" w:leader="dot" w:pos="8828"/>
            </w:tabs>
            <w:rPr>
              <w:rFonts w:eastAsiaTheme="minorEastAsia"/>
              <w:noProof/>
              <w:lang w:eastAsia="es-MX"/>
            </w:rPr>
          </w:pPr>
          <w:hyperlink w:anchor="_Toc482310748" w:history="1">
            <w:r w:rsidR="00082E93" w:rsidRPr="00E22100">
              <w:rPr>
                <w:rStyle w:val="Hipervnculo"/>
                <w:noProof/>
              </w:rPr>
              <w:t>Escribir el programa</w:t>
            </w:r>
            <w:r w:rsidR="00082E93">
              <w:rPr>
                <w:noProof/>
                <w:webHidden/>
              </w:rPr>
              <w:tab/>
            </w:r>
            <w:r w:rsidR="00082E93">
              <w:rPr>
                <w:noProof/>
                <w:webHidden/>
              </w:rPr>
              <w:fldChar w:fldCharType="begin"/>
            </w:r>
            <w:r w:rsidR="00082E93">
              <w:rPr>
                <w:noProof/>
                <w:webHidden/>
              </w:rPr>
              <w:instrText xml:space="preserve"> PAGEREF _Toc482310748 \h </w:instrText>
            </w:r>
            <w:r w:rsidR="00082E93">
              <w:rPr>
                <w:noProof/>
                <w:webHidden/>
              </w:rPr>
            </w:r>
            <w:r w:rsidR="00082E93">
              <w:rPr>
                <w:noProof/>
                <w:webHidden/>
              </w:rPr>
              <w:fldChar w:fldCharType="separate"/>
            </w:r>
            <w:r>
              <w:rPr>
                <w:noProof/>
                <w:webHidden/>
              </w:rPr>
              <w:t>7</w:t>
            </w:r>
            <w:r w:rsidR="00082E93">
              <w:rPr>
                <w:noProof/>
                <w:webHidden/>
              </w:rPr>
              <w:fldChar w:fldCharType="end"/>
            </w:r>
          </w:hyperlink>
        </w:p>
        <w:p w14:paraId="39A8D7C4" w14:textId="7FA7B534" w:rsidR="00082E93" w:rsidRDefault="00D71B4E">
          <w:pPr>
            <w:pStyle w:val="TDC2"/>
            <w:tabs>
              <w:tab w:val="right" w:leader="dot" w:pos="8828"/>
            </w:tabs>
            <w:rPr>
              <w:rFonts w:eastAsiaTheme="minorEastAsia"/>
              <w:noProof/>
              <w:lang w:eastAsia="es-MX"/>
            </w:rPr>
          </w:pPr>
          <w:hyperlink w:anchor="_Toc482310749" w:history="1">
            <w:r w:rsidR="00082E93" w:rsidRPr="00E22100">
              <w:rPr>
                <w:rStyle w:val="Hipervnculo"/>
                <w:noProof/>
              </w:rPr>
              <w:t>Cargar archivos</w:t>
            </w:r>
            <w:r w:rsidR="00082E93">
              <w:rPr>
                <w:noProof/>
                <w:webHidden/>
              </w:rPr>
              <w:tab/>
            </w:r>
            <w:r w:rsidR="00082E93">
              <w:rPr>
                <w:noProof/>
                <w:webHidden/>
              </w:rPr>
              <w:fldChar w:fldCharType="begin"/>
            </w:r>
            <w:r w:rsidR="00082E93">
              <w:rPr>
                <w:noProof/>
                <w:webHidden/>
              </w:rPr>
              <w:instrText xml:space="preserve"> PAGEREF _Toc482310749 \h </w:instrText>
            </w:r>
            <w:r w:rsidR="00082E93">
              <w:rPr>
                <w:noProof/>
                <w:webHidden/>
              </w:rPr>
            </w:r>
            <w:r w:rsidR="00082E93">
              <w:rPr>
                <w:noProof/>
                <w:webHidden/>
              </w:rPr>
              <w:fldChar w:fldCharType="separate"/>
            </w:r>
            <w:r>
              <w:rPr>
                <w:noProof/>
                <w:webHidden/>
              </w:rPr>
              <w:t>8</w:t>
            </w:r>
            <w:r w:rsidR="00082E93">
              <w:rPr>
                <w:noProof/>
                <w:webHidden/>
              </w:rPr>
              <w:fldChar w:fldCharType="end"/>
            </w:r>
          </w:hyperlink>
        </w:p>
        <w:p w14:paraId="1D6A5099" w14:textId="1AFD89D9" w:rsidR="00082E93" w:rsidRDefault="00D71B4E">
          <w:pPr>
            <w:pStyle w:val="TDC2"/>
            <w:tabs>
              <w:tab w:val="right" w:leader="dot" w:pos="8828"/>
            </w:tabs>
            <w:rPr>
              <w:rFonts w:eastAsiaTheme="minorEastAsia"/>
              <w:noProof/>
              <w:lang w:eastAsia="es-MX"/>
            </w:rPr>
          </w:pPr>
          <w:hyperlink w:anchor="_Toc482310750" w:history="1">
            <w:r w:rsidR="00082E93" w:rsidRPr="00E22100">
              <w:rPr>
                <w:rStyle w:val="Hipervnculo"/>
                <w:noProof/>
              </w:rPr>
              <w:t>Ejecutar el programa</w:t>
            </w:r>
            <w:r w:rsidR="00082E93">
              <w:rPr>
                <w:noProof/>
                <w:webHidden/>
              </w:rPr>
              <w:tab/>
            </w:r>
            <w:r w:rsidR="00082E93">
              <w:rPr>
                <w:noProof/>
                <w:webHidden/>
              </w:rPr>
              <w:fldChar w:fldCharType="begin"/>
            </w:r>
            <w:r w:rsidR="00082E93">
              <w:rPr>
                <w:noProof/>
                <w:webHidden/>
              </w:rPr>
              <w:instrText xml:space="preserve"> PAGEREF _Toc482310750 \h </w:instrText>
            </w:r>
            <w:r w:rsidR="00082E93">
              <w:rPr>
                <w:noProof/>
                <w:webHidden/>
              </w:rPr>
            </w:r>
            <w:r w:rsidR="00082E93">
              <w:rPr>
                <w:noProof/>
                <w:webHidden/>
              </w:rPr>
              <w:fldChar w:fldCharType="separate"/>
            </w:r>
            <w:r>
              <w:rPr>
                <w:noProof/>
                <w:webHidden/>
              </w:rPr>
              <w:t>8</w:t>
            </w:r>
            <w:r w:rsidR="00082E93">
              <w:rPr>
                <w:noProof/>
                <w:webHidden/>
              </w:rPr>
              <w:fldChar w:fldCharType="end"/>
            </w:r>
          </w:hyperlink>
        </w:p>
        <w:p w14:paraId="12A2C19F" w14:textId="4AF1047F" w:rsidR="00082E93" w:rsidRDefault="00D71B4E">
          <w:pPr>
            <w:pStyle w:val="TDC3"/>
            <w:tabs>
              <w:tab w:val="right" w:leader="dot" w:pos="8828"/>
            </w:tabs>
            <w:rPr>
              <w:rFonts w:eastAsiaTheme="minorEastAsia"/>
              <w:noProof/>
              <w:lang w:eastAsia="es-MX"/>
            </w:rPr>
          </w:pPr>
          <w:hyperlink w:anchor="_Toc482310751" w:history="1">
            <w:r w:rsidR="00082E93" w:rsidRPr="00E22100">
              <w:rPr>
                <w:rStyle w:val="Hipervnculo"/>
                <w:noProof/>
              </w:rPr>
              <w:t>Ejecución completa</w:t>
            </w:r>
            <w:r w:rsidR="00082E93">
              <w:rPr>
                <w:noProof/>
                <w:webHidden/>
              </w:rPr>
              <w:tab/>
            </w:r>
            <w:r w:rsidR="00082E93">
              <w:rPr>
                <w:noProof/>
                <w:webHidden/>
              </w:rPr>
              <w:fldChar w:fldCharType="begin"/>
            </w:r>
            <w:r w:rsidR="00082E93">
              <w:rPr>
                <w:noProof/>
                <w:webHidden/>
              </w:rPr>
              <w:instrText xml:space="preserve"> PAGEREF _Toc482310751 \h </w:instrText>
            </w:r>
            <w:r w:rsidR="00082E93">
              <w:rPr>
                <w:noProof/>
                <w:webHidden/>
              </w:rPr>
            </w:r>
            <w:r w:rsidR="00082E93">
              <w:rPr>
                <w:noProof/>
                <w:webHidden/>
              </w:rPr>
              <w:fldChar w:fldCharType="separate"/>
            </w:r>
            <w:r>
              <w:rPr>
                <w:noProof/>
                <w:webHidden/>
              </w:rPr>
              <w:t>8</w:t>
            </w:r>
            <w:r w:rsidR="00082E93">
              <w:rPr>
                <w:noProof/>
                <w:webHidden/>
              </w:rPr>
              <w:fldChar w:fldCharType="end"/>
            </w:r>
          </w:hyperlink>
        </w:p>
        <w:p w14:paraId="08EAA18B" w14:textId="72B69C80" w:rsidR="00082E93" w:rsidRDefault="00D71B4E">
          <w:pPr>
            <w:pStyle w:val="TDC3"/>
            <w:tabs>
              <w:tab w:val="right" w:leader="dot" w:pos="8828"/>
            </w:tabs>
            <w:rPr>
              <w:rFonts w:eastAsiaTheme="minorEastAsia"/>
              <w:noProof/>
              <w:lang w:eastAsia="es-MX"/>
            </w:rPr>
          </w:pPr>
          <w:hyperlink w:anchor="_Toc482310752" w:history="1">
            <w:r w:rsidR="00082E93" w:rsidRPr="00E22100">
              <w:rPr>
                <w:rStyle w:val="Hipervnculo"/>
                <w:noProof/>
              </w:rPr>
              <w:t>Ejecución pausada</w:t>
            </w:r>
            <w:r w:rsidR="00082E93">
              <w:rPr>
                <w:noProof/>
                <w:webHidden/>
              </w:rPr>
              <w:tab/>
            </w:r>
            <w:r w:rsidR="00082E93">
              <w:rPr>
                <w:noProof/>
                <w:webHidden/>
              </w:rPr>
              <w:fldChar w:fldCharType="begin"/>
            </w:r>
            <w:r w:rsidR="00082E93">
              <w:rPr>
                <w:noProof/>
                <w:webHidden/>
              </w:rPr>
              <w:instrText xml:space="preserve"> PAGEREF _Toc482310752 \h </w:instrText>
            </w:r>
            <w:r w:rsidR="00082E93">
              <w:rPr>
                <w:noProof/>
                <w:webHidden/>
              </w:rPr>
            </w:r>
            <w:r w:rsidR="00082E93">
              <w:rPr>
                <w:noProof/>
                <w:webHidden/>
              </w:rPr>
              <w:fldChar w:fldCharType="separate"/>
            </w:r>
            <w:r>
              <w:rPr>
                <w:noProof/>
                <w:webHidden/>
              </w:rPr>
              <w:t>9</w:t>
            </w:r>
            <w:r w:rsidR="00082E93">
              <w:rPr>
                <w:noProof/>
                <w:webHidden/>
              </w:rPr>
              <w:fldChar w:fldCharType="end"/>
            </w:r>
          </w:hyperlink>
        </w:p>
        <w:p w14:paraId="2C440E7D" w14:textId="01F42BD5" w:rsidR="00082E93" w:rsidRDefault="00D71B4E">
          <w:pPr>
            <w:pStyle w:val="TDC1"/>
            <w:tabs>
              <w:tab w:val="right" w:leader="dot" w:pos="8828"/>
            </w:tabs>
            <w:rPr>
              <w:rFonts w:eastAsiaTheme="minorEastAsia"/>
              <w:noProof/>
              <w:lang w:eastAsia="es-MX"/>
            </w:rPr>
          </w:pPr>
          <w:hyperlink w:anchor="_Toc482310753" w:history="1">
            <w:r w:rsidR="00082E93" w:rsidRPr="00E22100">
              <w:rPr>
                <w:rStyle w:val="Hipervnculo"/>
                <w:noProof/>
              </w:rPr>
              <w:t>Escritura de datos en memoria</w:t>
            </w:r>
            <w:r w:rsidR="00082E93">
              <w:rPr>
                <w:noProof/>
                <w:webHidden/>
              </w:rPr>
              <w:tab/>
            </w:r>
            <w:r w:rsidR="00082E93">
              <w:rPr>
                <w:noProof/>
                <w:webHidden/>
              </w:rPr>
              <w:fldChar w:fldCharType="begin"/>
            </w:r>
            <w:r w:rsidR="00082E93">
              <w:rPr>
                <w:noProof/>
                <w:webHidden/>
              </w:rPr>
              <w:instrText xml:space="preserve"> PAGEREF _Toc482310753 \h </w:instrText>
            </w:r>
            <w:r w:rsidR="00082E93">
              <w:rPr>
                <w:noProof/>
                <w:webHidden/>
              </w:rPr>
            </w:r>
            <w:r w:rsidR="00082E93">
              <w:rPr>
                <w:noProof/>
                <w:webHidden/>
              </w:rPr>
              <w:fldChar w:fldCharType="separate"/>
            </w:r>
            <w:r>
              <w:rPr>
                <w:noProof/>
                <w:webHidden/>
              </w:rPr>
              <w:t>9</w:t>
            </w:r>
            <w:r w:rsidR="00082E93">
              <w:rPr>
                <w:noProof/>
                <w:webHidden/>
              </w:rPr>
              <w:fldChar w:fldCharType="end"/>
            </w:r>
          </w:hyperlink>
        </w:p>
        <w:p w14:paraId="49ECA5B4" w14:textId="785D8DFC" w:rsidR="00082E93" w:rsidRDefault="00D71B4E">
          <w:pPr>
            <w:pStyle w:val="TDC1"/>
            <w:tabs>
              <w:tab w:val="right" w:leader="dot" w:pos="8828"/>
            </w:tabs>
            <w:rPr>
              <w:rFonts w:eastAsiaTheme="minorEastAsia"/>
              <w:noProof/>
              <w:lang w:eastAsia="es-MX"/>
            </w:rPr>
          </w:pPr>
          <w:hyperlink w:anchor="_Toc482310754" w:history="1">
            <w:r w:rsidR="00082E93" w:rsidRPr="00E22100">
              <w:rPr>
                <w:rStyle w:val="Hipervnculo"/>
                <w:noProof/>
                <w:lang w:val="en-US"/>
              </w:rPr>
              <w:t>Referencias</w:t>
            </w:r>
            <w:r w:rsidR="00082E93">
              <w:rPr>
                <w:noProof/>
                <w:webHidden/>
              </w:rPr>
              <w:tab/>
            </w:r>
            <w:r w:rsidR="00082E93">
              <w:rPr>
                <w:noProof/>
                <w:webHidden/>
              </w:rPr>
              <w:fldChar w:fldCharType="begin"/>
            </w:r>
            <w:r w:rsidR="00082E93">
              <w:rPr>
                <w:noProof/>
                <w:webHidden/>
              </w:rPr>
              <w:instrText xml:space="preserve"> PAGEREF _Toc482310754 \h </w:instrText>
            </w:r>
            <w:r w:rsidR="00082E93">
              <w:rPr>
                <w:noProof/>
                <w:webHidden/>
              </w:rPr>
            </w:r>
            <w:r w:rsidR="00082E93">
              <w:rPr>
                <w:noProof/>
                <w:webHidden/>
              </w:rPr>
              <w:fldChar w:fldCharType="separate"/>
            </w:r>
            <w:r>
              <w:rPr>
                <w:noProof/>
                <w:webHidden/>
              </w:rPr>
              <w:t>10</w:t>
            </w:r>
            <w:r w:rsidR="00082E93">
              <w:rPr>
                <w:noProof/>
                <w:webHidden/>
              </w:rPr>
              <w:fldChar w:fldCharType="end"/>
            </w:r>
          </w:hyperlink>
        </w:p>
        <w:p w14:paraId="169DD17F" w14:textId="77777777" w:rsidR="00177E16" w:rsidRDefault="00177E16">
          <w:r>
            <w:rPr>
              <w:b/>
              <w:bCs/>
              <w:lang w:val="es-ES"/>
            </w:rPr>
            <w:fldChar w:fldCharType="end"/>
          </w:r>
        </w:p>
      </w:sdtContent>
    </w:sdt>
    <w:p w14:paraId="3F7AA637" w14:textId="77777777" w:rsidR="00177E16" w:rsidRDefault="00177E16">
      <w:r>
        <w:br w:type="page"/>
      </w:r>
    </w:p>
    <w:p w14:paraId="5F4764D8" w14:textId="77777777" w:rsidR="00177E16" w:rsidRPr="00177E16" w:rsidRDefault="00177E16" w:rsidP="00177E16"/>
    <w:p w14:paraId="50F49CA4" w14:textId="77777777" w:rsidR="00944A8D" w:rsidRDefault="00944A8D" w:rsidP="00944A8D">
      <w:pPr>
        <w:pStyle w:val="Ttulo1"/>
      </w:pPr>
      <w:bookmarkStart w:id="0" w:name="_Toc482310746"/>
      <w:r>
        <w:t>Interfaz general</w:t>
      </w:r>
      <w:bookmarkEnd w:id="0"/>
    </w:p>
    <w:p w14:paraId="532A282D" w14:textId="77777777" w:rsidR="00944A8D" w:rsidRDefault="00944A8D" w:rsidP="00944A8D">
      <w:pPr>
        <w:jc w:val="both"/>
      </w:pPr>
      <w:r>
        <w:t>Al iniciar IASemu podrás observar una serie de botones e información actual del computador (véase ilustración 1.1). En el selector de base podremos elegir el tipo de números que queremos observar durante la ejecución del programa, es importante mencionar que todo dato en memoria se guarda en formato hexadecimal y esta opción únicamente afecta a los números que el usuario utiliza durante la ejecución del programa deseado.</w:t>
      </w:r>
    </w:p>
    <w:p w14:paraId="13543612" w14:textId="77777777" w:rsidR="00944A8D" w:rsidRDefault="00944A8D" w:rsidP="00944A8D">
      <w:pPr>
        <w:rPr>
          <w:noProof/>
          <w:lang w:eastAsia="es-MX"/>
        </w:rPr>
      </w:pPr>
    </w:p>
    <w:p w14:paraId="20AAFD59" w14:textId="77777777" w:rsidR="00944A8D" w:rsidRDefault="00944A8D" w:rsidP="00944A8D">
      <w:pPr>
        <w:keepNext/>
      </w:pPr>
      <w:r>
        <w:rPr>
          <w:noProof/>
          <w:lang w:eastAsia="es-MX"/>
        </w:rPr>
        <w:drawing>
          <wp:inline distT="0" distB="0" distL="0" distR="0" wp14:anchorId="66458A70" wp14:editId="14DCD3BD">
            <wp:extent cx="4829175" cy="26574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279" t="9962" r="7672" b="5816"/>
                    <a:stretch/>
                  </pic:blipFill>
                  <pic:spPr bwMode="auto">
                    <a:xfrm>
                      <a:off x="0" y="0"/>
                      <a:ext cx="4829175" cy="2657475"/>
                    </a:xfrm>
                    <a:prstGeom prst="rect">
                      <a:avLst/>
                    </a:prstGeom>
                    <a:ln>
                      <a:noFill/>
                    </a:ln>
                    <a:extLst>
                      <a:ext uri="{53640926-AAD7-44D8-BBD7-CCE9431645EC}">
                        <a14:shadowObscured xmlns:a14="http://schemas.microsoft.com/office/drawing/2010/main"/>
                      </a:ext>
                    </a:extLst>
                  </pic:spPr>
                </pic:pic>
              </a:graphicData>
            </a:graphic>
          </wp:inline>
        </w:drawing>
      </w:r>
    </w:p>
    <w:p w14:paraId="5AC60AA2" w14:textId="35A33813" w:rsidR="00944A8D" w:rsidRDefault="00944A8D" w:rsidP="00944A8D">
      <w:pPr>
        <w:pStyle w:val="Descripcin"/>
      </w:pPr>
      <w:r>
        <w:t xml:space="preserve">Ilustración </w:t>
      </w:r>
      <w:fldSimple w:instr=" SEQ Ilustración \* ARABIC ">
        <w:r w:rsidR="00D71B4E">
          <w:rPr>
            <w:noProof/>
          </w:rPr>
          <w:t>1</w:t>
        </w:r>
      </w:fldSimple>
      <w:r>
        <w:t>.1</w:t>
      </w:r>
    </w:p>
    <w:p w14:paraId="7A92D7BE" w14:textId="77777777" w:rsidR="00944A8D" w:rsidRDefault="00944A8D" w:rsidP="0028346D">
      <w:pPr>
        <w:jc w:val="both"/>
      </w:pPr>
      <w:r>
        <w:t>Justo debajo de la selección de base, se pueden apreciar tres botones principales: Programa, Memoria y Crear Memoria. Los primeros dos sirven para subir el programa que se desea ejecutar y alterar la memoria predeterminada, esta memoria únicamente servirá durante la ejecución del programa y si se desea guardar para un uso posterior, se deberá hacer clic en el botón de crear memoria como se explica en la sección “Escritura de datos en memoria”.</w:t>
      </w:r>
    </w:p>
    <w:p w14:paraId="6E6B8DA1" w14:textId="77777777" w:rsidR="0028346D" w:rsidRDefault="0028346D" w:rsidP="0028346D">
      <w:pPr>
        <w:keepNext/>
        <w:jc w:val="both"/>
      </w:pPr>
      <w:r>
        <w:rPr>
          <w:noProof/>
          <w:lang w:eastAsia="es-MX"/>
        </w:rPr>
        <w:drawing>
          <wp:inline distT="0" distB="0" distL="0" distR="0" wp14:anchorId="76B3C675" wp14:editId="69D17DAC">
            <wp:extent cx="1571625" cy="14478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472" t="8754" r="36524" b="45361"/>
                    <a:stretch/>
                  </pic:blipFill>
                  <pic:spPr bwMode="auto">
                    <a:xfrm>
                      <a:off x="0" y="0"/>
                      <a:ext cx="1571625" cy="1447800"/>
                    </a:xfrm>
                    <a:prstGeom prst="rect">
                      <a:avLst/>
                    </a:prstGeom>
                    <a:ln>
                      <a:noFill/>
                    </a:ln>
                    <a:extLst>
                      <a:ext uri="{53640926-AAD7-44D8-BBD7-CCE9431645EC}">
                        <a14:shadowObscured xmlns:a14="http://schemas.microsoft.com/office/drawing/2010/main"/>
                      </a:ext>
                    </a:extLst>
                  </pic:spPr>
                </pic:pic>
              </a:graphicData>
            </a:graphic>
          </wp:inline>
        </w:drawing>
      </w:r>
    </w:p>
    <w:p w14:paraId="2F255233" w14:textId="77777777" w:rsidR="0028346D" w:rsidRDefault="0028346D" w:rsidP="0028346D">
      <w:pPr>
        <w:pStyle w:val="Descripcin"/>
        <w:jc w:val="both"/>
      </w:pPr>
      <w:r>
        <w:t>Ilustración 1.2</w:t>
      </w:r>
    </w:p>
    <w:p w14:paraId="45CF39FB" w14:textId="77777777" w:rsidR="00944A8D" w:rsidRDefault="00944A8D" w:rsidP="0028346D">
      <w:pPr>
        <w:jc w:val="both"/>
      </w:pPr>
      <w:r>
        <w:t xml:space="preserve">En la siguiente columna se encuentra el apartado donde aparecerá el programa en </w:t>
      </w:r>
      <w:r w:rsidRPr="00944A8D">
        <w:t>mnemónicos</w:t>
      </w:r>
      <w:r>
        <w:t xml:space="preserve"> y las opciones de ejecución de programa (explicadas en la sección “Lectura de programa”)</w:t>
      </w:r>
      <w:r w:rsidR="0028346D">
        <w:t xml:space="preserve"> como se </w:t>
      </w:r>
      <w:r w:rsidR="0028346D">
        <w:lastRenderedPageBreak/>
        <w:t>muestra en la ilustración 1.2</w:t>
      </w:r>
      <w:r>
        <w:t>. En la última columna de la primera fila se ve la sección de registros donde aparecerán el Contador de Programa (PC) el Acumula</w:t>
      </w:r>
      <w:r w:rsidR="0028346D">
        <w:t>dor (AC) y el Multiplicador/Co</w:t>
      </w:r>
      <w:r>
        <w:t>ciente (MQ)</w:t>
      </w:r>
      <w:r w:rsidR="0028346D">
        <w:t xml:space="preserve"> como se muestra en la ilustración 1.3.</w:t>
      </w:r>
    </w:p>
    <w:p w14:paraId="39F028A7" w14:textId="77777777" w:rsidR="0028346D" w:rsidRDefault="0028346D" w:rsidP="0028346D">
      <w:pPr>
        <w:keepNext/>
        <w:jc w:val="both"/>
      </w:pPr>
      <w:r>
        <w:rPr>
          <w:noProof/>
          <w:lang w:eastAsia="es-MX"/>
        </w:rPr>
        <w:drawing>
          <wp:inline distT="0" distB="0" distL="0" distR="0" wp14:anchorId="24CF2367" wp14:editId="398DD9D2">
            <wp:extent cx="1666875" cy="1364615"/>
            <wp:effectExtent l="0" t="0" r="9525"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2966" t="11169" r="7333" b="45583"/>
                    <a:stretch/>
                  </pic:blipFill>
                  <pic:spPr bwMode="auto">
                    <a:xfrm>
                      <a:off x="0" y="0"/>
                      <a:ext cx="1666875" cy="1364615"/>
                    </a:xfrm>
                    <a:prstGeom prst="rect">
                      <a:avLst/>
                    </a:prstGeom>
                    <a:ln>
                      <a:noFill/>
                    </a:ln>
                    <a:extLst>
                      <a:ext uri="{53640926-AAD7-44D8-BBD7-CCE9431645EC}">
                        <a14:shadowObscured xmlns:a14="http://schemas.microsoft.com/office/drawing/2010/main"/>
                      </a:ext>
                    </a:extLst>
                  </pic:spPr>
                </pic:pic>
              </a:graphicData>
            </a:graphic>
          </wp:inline>
        </w:drawing>
      </w:r>
    </w:p>
    <w:p w14:paraId="4D5459AC" w14:textId="77777777" w:rsidR="0028346D" w:rsidRDefault="0028346D" w:rsidP="0028346D">
      <w:pPr>
        <w:pStyle w:val="Descripcin"/>
        <w:jc w:val="both"/>
      </w:pPr>
      <w:r>
        <w:t>Ilustración 1.3</w:t>
      </w:r>
    </w:p>
    <w:p w14:paraId="3800EE81" w14:textId="77777777" w:rsidR="0028346D" w:rsidRDefault="0028346D" w:rsidP="0028346D">
      <w:pPr>
        <w:jc w:val="both"/>
      </w:pPr>
      <w:r>
        <w:t>Toda la segunda fila está dedicada a la memoria, donde se puede leer “Dx:” siendo x el bloque de memoria que se está observando, seguido del contenido de la memoria en hexadecimal como se muestra en la ilustración 1.4.</w:t>
      </w:r>
    </w:p>
    <w:p w14:paraId="16CAAE98" w14:textId="77777777" w:rsidR="0028346D" w:rsidRDefault="0028346D" w:rsidP="0028346D">
      <w:pPr>
        <w:keepNext/>
        <w:jc w:val="both"/>
      </w:pPr>
      <w:r>
        <w:rPr>
          <w:noProof/>
          <w:lang w:eastAsia="es-MX"/>
        </w:rPr>
        <w:drawing>
          <wp:inline distT="0" distB="0" distL="0" distR="0" wp14:anchorId="11EA17FF" wp14:editId="5CA748C8">
            <wp:extent cx="4648200" cy="1266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656" t="54639" r="8520" b="5213"/>
                    <a:stretch/>
                  </pic:blipFill>
                  <pic:spPr bwMode="auto">
                    <a:xfrm>
                      <a:off x="0" y="0"/>
                      <a:ext cx="4648200" cy="1266825"/>
                    </a:xfrm>
                    <a:prstGeom prst="rect">
                      <a:avLst/>
                    </a:prstGeom>
                    <a:ln>
                      <a:noFill/>
                    </a:ln>
                    <a:extLst>
                      <a:ext uri="{53640926-AAD7-44D8-BBD7-CCE9431645EC}">
                        <a14:shadowObscured xmlns:a14="http://schemas.microsoft.com/office/drawing/2010/main"/>
                      </a:ext>
                    </a:extLst>
                  </pic:spPr>
                </pic:pic>
              </a:graphicData>
            </a:graphic>
          </wp:inline>
        </w:drawing>
      </w:r>
    </w:p>
    <w:p w14:paraId="7898CDFD" w14:textId="77777777" w:rsidR="0028346D" w:rsidRPr="00944A8D" w:rsidRDefault="0028346D" w:rsidP="0028346D">
      <w:pPr>
        <w:pStyle w:val="Descripcin"/>
        <w:jc w:val="both"/>
      </w:pPr>
      <w:r>
        <w:t>Ilustración 1.4</w:t>
      </w:r>
    </w:p>
    <w:p w14:paraId="19235BC6" w14:textId="77777777" w:rsidR="00434A2E" w:rsidRDefault="00434A2E" w:rsidP="00434A2E">
      <w:pPr>
        <w:pStyle w:val="Ttulo1"/>
      </w:pPr>
      <w:bookmarkStart w:id="1" w:name="_Toc482310747"/>
      <w:r w:rsidRPr="00434A2E">
        <w:t>Lectura de programa</w:t>
      </w:r>
      <w:bookmarkEnd w:id="1"/>
    </w:p>
    <w:p w14:paraId="7C846DF4" w14:textId="77777777" w:rsidR="0028346D" w:rsidRDefault="0028346D" w:rsidP="0028346D">
      <w:r>
        <w:t>En esta sección se hablará de cómo cargar un programa a IASemu así como las opciones de ejecución del mismo programa. La máquina IAS contaba con 21 instrucciones distintas, IASemu cuenta con interpretación para las 21 instrucciones, más 1 instrucción extra como se muestra en la siguiente tabla:</w:t>
      </w:r>
    </w:p>
    <w:tbl>
      <w:tblPr>
        <w:tblStyle w:val="Tabladecuadrcula5oscura-nfasis1"/>
        <w:tblW w:w="0" w:type="auto"/>
        <w:tblLook w:val="04A0" w:firstRow="1" w:lastRow="0" w:firstColumn="1" w:lastColumn="0" w:noHBand="0" w:noVBand="1"/>
      </w:tblPr>
      <w:tblGrid>
        <w:gridCol w:w="2942"/>
        <w:gridCol w:w="2943"/>
        <w:gridCol w:w="2943"/>
      </w:tblGrid>
      <w:tr w:rsidR="0028346D" w14:paraId="2A1C1D43" w14:textId="77777777" w:rsidTr="00E9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7F7B1E3A" w14:textId="77777777" w:rsidR="0028346D" w:rsidRDefault="0028346D" w:rsidP="00E925F4">
            <w:pPr>
              <w:jc w:val="center"/>
            </w:pPr>
            <w:r>
              <w:t>Opcode</w:t>
            </w:r>
          </w:p>
        </w:tc>
        <w:tc>
          <w:tcPr>
            <w:tcW w:w="2943" w:type="dxa"/>
            <w:vAlign w:val="center"/>
          </w:tcPr>
          <w:p w14:paraId="31438930" w14:textId="77777777" w:rsidR="0028346D" w:rsidRDefault="0028346D" w:rsidP="00E925F4">
            <w:pPr>
              <w:jc w:val="center"/>
              <w:cnfStyle w:val="100000000000" w:firstRow="1" w:lastRow="0" w:firstColumn="0" w:lastColumn="0" w:oddVBand="0" w:evenVBand="0" w:oddHBand="0" w:evenHBand="0" w:firstRowFirstColumn="0" w:firstRowLastColumn="0" w:lastRowFirstColumn="0" w:lastRowLastColumn="0"/>
            </w:pPr>
            <w:r>
              <w:t>Mnemónico</w:t>
            </w:r>
          </w:p>
        </w:tc>
        <w:tc>
          <w:tcPr>
            <w:tcW w:w="2943" w:type="dxa"/>
            <w:vAlign w:val="center"/>
          </w:tcPr>
          <w:p w14:paraId="06F2C27E" w14:textId="77777777" w:rsidR="0028346D" w:rsidRDefault="0028346D" w:rsidP="00E925F4">
            <w:pPr>
              <w:jc w:val="center"/>
              <w:cnfStyle w:val="100000000000" w:firstRow="1" w:lastRow="0" w:firstColumn="0" w:lastColumn="0" w:oddVBand="0" w:evenVBand="0" w:oddHBand="0" w:evenHBand="0" w:firstRowFirstColumn="0" w:firstRowLastColumn="0" w:lastRowFirstColumn="0" w:lastRowLastColumn="0"/>
            </w:pPr>
            <w:r>
              <w:t>Descripción</w:t>
            </w:r>
          </w:p>
        </w:tc>
      </w:tr>
      <w:tr w:rsidR="0028346D" w14:paraId="2ADCD3F4" w14:textId="77777777" w:rsidTr="00E9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139B63BE" w14:textId="77777777" w:rsidR="0028346D" w:rsidRDefault="00135DDC" w:rsidP="00E925F4">
            <w:pPr>
              <w:jc w:val="center"/>
            </w:pPr>
            <w:r w:rsidRPr="00135DDC">
              <w:t>0A</w:t>
            </w:r>
          </w:p>
        </w:tc>
        <w:tc>
          <w:tcPr>
            <w:tcW w:w="2943" w:type="dxa"/>
            <w:vAlign w:val="center"/>
          </w:tcPr>
          <w:p w14:paraId="4B4E1FAD" w14:textId="77777777" w:rsidR="0028346D" w:rsidRDefault="0028346D" w:rsidP="00E925F4">
            <w:pPr>
              <w:jc w:val="center"/>
              <w:cnfStyle w:val="000000100000" w:firstRow="0" w:lastRow="0" w:firstColumn="0" w:lastColumn="0" w:oddVBand="0" w:evenVBand="0" w:oddHBand="1" w:evenHBand="0" w:firstRowFirstColumn="0" w:firstRowLastColumn="0" w:lastRowFirstColumn="0" w:lastRowLastColumn="0"/>
            </w:pPr>
            <w:r w:rsidRPr="0028346D">
              <w:t>LOAD MQ</w:t>
            </w:r>
          </w:p>
        </w:tc>
        <w:tc>
          <w:tcPr>
            <w:tcW w:w="2943" w:type="dxa"/>
            <w:vAlign w:val="center"/>
          </w:tcPr>
          <w:p w14:paraId="0F221DC5" w14:textId="307ED9D3" w:rsidR="0028346D" w:rsidRDefault="0028346D" w:rsidP="00E925F4">
            <w:pPr>
              <w:jc w:val="center"/>
              <w:cnfStyle w:val="000000100000" w:firstRow="0" w:lastRow="0" w:firstColumn="0" w:lastColumn="0" w:oddVBand="0" w:evenVBand="0" w:oddHBand="1" w:evenHBand="0" w:firstRowFirstColumn="0" w:firstRowLastColumn="0" w:lastRowFirstColumn="0" w:lastRowLastColumn="0"/>
            </w:pPr>
            <w:r>
              <w:t xml:space="preserve">Carga en el registro </w:t>
            </w:r>
            <w:r w:rsidR="00D71B4E">
              <w:t>AC</w:t>
            </w:r>
            <w:r>
              <w:t xml:space="preserve"> el contenido del registro </w:t>
            </w:r>
            <w:r w:rsidR="00D71B4E">
              <w:t>MQ</w:t>
            </w:r>
            <w:bookmarkStart w:id="2" w:name="_GoBack"/>
            <w:bookmarkEnd w:id="2"/>
            <w:r>
              <w:t>.</w:t>
            </w:r>
          </w:p>
        </w:tc>
      </w:tr>
      <w:tr w:rsidR="0028346D" w14:paraId="6FAA37DE" w14:textId="77777777" w:rsidTr="00E925F4">
        <w:tc>
          <w:tcPr>
            <w:cnfStyle w:val="001000000000" w:firstRow="0" w:lastRow="0" w:firstColumn="1" w:lastColumn="0" w:oddVBand="0" w:evenVBand="0" w:oddHBand="0" w:evenHBand="0" w:firstRowFirstColumn="0" w:firstRowLastColumn="0" w:lastRowFirstColumn="0" w:lastRowLastColumn="0"/>
            <w:tcW w:w="2942" w:type="dxa"/>
            <w:vAlign w:val="center"/>
          </w:tcPr>
          <w:p w14:paraId="74BBF2C2" w14:textId="77777777" w:rsidR="0028346D" w:rsidRDefault="00135DDC" w:rsidP="00E925F4">
            <w:pPr>
              <w:jc w:val="center"/>
            </w:pPr>
            <w:r w:rsidRPr="00135DDC">
              <w:t>09</w:t>
            </w:r>
          </w:p>
        </w:tc>
        <w:tc>
          <w:tcPr>
            <w:tcW w:w="2943" w:type="dxa"/>
            <w:vAlign w:val="center"/>
          </w:tcPr>
          <w:p w14:paraId="695CE260" w14:textId="77777777" w:rsidR="0028346D" w:rsidRDefault="0028346D" w:rsidP="00E925F4">
            <w:pPr>
              <w:jc w:val="center"/>
              <w:cnfStyle w:val="000000000000" w:firstRow="0" w:lastRow="0" w:firstColumn="0" w:lastColumn="0" w:oddVBand="0" w:evenVBand="0" w:oddHBand="0" w:evenHBand="0" w:firstRowFirstColumn="0" w:firstRowLastColumn="0" w:lastRowFirstColumn="0" w:lastRowLastColumn="0"/>
            </w:pPr>
            <w:r w:rsidRPr="0028346D">
              <w:t>LOAD MQ</w:t>
            </w:r>
            <w:r>
              <w:t>, M(x)</w:t>
            </w:r>
          </w:p>
        </w:tc>
        <w:tc>
          <w:tcPr>
            <w:tcW w:w="2943" w:type="dxa"/>
            <w:vAlign w:val="center"/>
          </w:tcPr>
          <w:p w14:paraId="2B657E47" w14:textId="77777777" w:rsidR="0028346D" w:rsidRDefault="0028346D" w:rsidP="00E925F4">
            <w:pPr>
              <w:jc w:val="center"/>
              <w:cnfStyle w:val="000000000000" w:firstRow="0" w:lastRow="0" w:firstColumn="0" w:lastColumn="0" w:oddVBand="0" w:evenVBand="0" w:oddHBand="0" w:evenHBand="0" w:firstRowFirstColumn="0" w:firstRowLastColumn="0" w:lastRowFirstColumn="0" w:lastRowLastColumn="0"/>
            </w:pPr>
            <w:r>
              <w:t>Carga en el registro MQ el contenido de la ubicación en memoria M(X).</w:t>
            </w:r>
          </w:p>
        </w:tc>
      </w:tr>
      <w:tr w:rsidR="0028346D" w14:paraId="1E70E8C9" w14:textId="77777777" w:rsidTr="00E9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702E23D3" w14:textId="77777777" w:rsidR="0028346D" w:rsidRDefault="00135DDC" w:rsidP="00E925F4">
            <w:pPr>
              <w:jc w:val="center"/>
            </w:pPr>
            <w:r w:rsidRPr="00135DDC">
              <w:t>21</w:t>
            </w:r>
          </w:p>
        </w:tc>
        <w:tc>
          <w:tcPr>
            <w:tcW w:w="2943" w:type="dxa"/>
            <w:vAlign w:val="center"/>
          </w:tcPr>
          <w:p w14:paraId="35215050" w14:textId="77777777" w:rsidR="0028346D" w:rsidRDefault="0028346D" w:rsidP="00E925F4">
            <w:pPr>
              <w:jc w:val="center"/>
              <w:cnfStyle w:val="000000100000" w:firstRow="0" w:lastRow="0" w:firstColumn="0" w:lastColumn="0" w:oddVBand="0" w:evenVBand="0" w:oddHBand="1" w:evenHBand="0" w:firstRowFirstColumn="0" w:firstRowLastColumn="0" w:lastRowFirstColumn="0" w:lastRowLastColumn="0"/>
            </w:pPr>
            <w:r w:rsidRPr="0028346D">
              <w:t>STOR M(X)</w:t>
            </w:r>
          </w:p>
        </w:tc>
        <w:tc>
          <w:tcPr>
            <w:tcW w:w="2943" w:type="dxa"/>
            <w:vAlign w:val="center"/>
          </w:tcPr>
          <w:p w14:paraId="5A12CDE0" w14:textId="77777777" w:rsidR="0028346D" w:rsidRDefault="0028346D" w:rsidP="00E925F4">
            <w:pPr>
              <w:jc w:val="center"/>
              <w:cnfStyle w:val="000000100000" w:firstRow="0" w:lastRow="0" w:firstColumn="0" w:lastColumn="0" w:oddVBand="0" w:evenVBand="0" w:oddHBand="1" w:evenHBand="0" w:firstRowFirstColumn="0" w:firstRowLastColumn="0" w:lastRowFirstColumn="0" w:lastRowLastColumn="0"/>
            </w:pPr>
            <w:r>
              <w:t>Guarda el contenido deL registro AC en la ubicación en memoria M(X).</w:t>
            </w:r>
          </w:p>
        </w:tc>
      </w:tr>
      <w:tr w:rsidR="0028346D" w14:paraId="4509D1DA" w14:textId="77777777" w:rsidTr="00E925F4">
        <w:tc>
          <w:tcPr>
            <w:cnfStyle w:val="001000000000" w:firstRow="0" w:lastRow="0" w:firstColumn="1" w:lastColumn="0" w:oddVBand="0" w:evenVBand="0" w:oddHBand="0" w:evenHBand="0" w:firstRowFirstColumn="0" w:firstRowLastColumn="0" w:lastRowFirstColumn="0" w:lastRowLastColumn="0"/>
            <w:tcW w:w="2942" w:type="dxa"/>
            <w:vAlign w:val="center"/>
          </w:tcPr>
          <w:p w14:paraId="6C9F3BC3" w14:textId="77777777" w:rsidR="0028346D" w:rsidRDefault="00135DDC" w:rsidP="00E925F4">
            <w:pPr>
              <w:jc w:val="center"/>
            </w:pPr>
            <w:r w:rsidRPr="00135DDC">
              <w:t>01</w:t>
            </w:r>
          </w:p>
        </w:tc>
        <w:tc>
          <w:tcPr>
            <w:tcW w:w="2943" w:type="dxa"/>
            <w:vAlign w:val="center"/>
          </w:tcPr>
          <w:p w14:paraId="33C49264" w14:textId="77777777" w:rsidR="0028346D" w:rsidRDefault="0028346D" w:rsidP="00E925F4">
            <w:pPr>
              <w:jc w:val="center"/>
              <w:cnfStyle w:val="000000000000" w:firstRow="0" w:lastRow="0" w:firstColumn="0" w:lastColumn="0" w:oddVBand="0" w:evenVBand="0" w:oddHBand="0" w:evenHBand="0" w:firstRowFirstColumn="0" w:firstRowLastColumn="0" w:lastRowFirstColumn="0" w:lastRowLastColumn="0"/>
            </w:pPr>
            <w:r w:rsidRPr="0028346D">
              <w:t>LOAD M(X)</w:t>
            </w:r>
          </w:p>
        </w:tc>
        <w:tc>
          <w:tcPr>
            <w:tcW w:w="2943" w:type="dxa"/>
            <w:vAlign w:val="center"/>
          </w:tcPr>
          <w:p w14:paraId="1730C532" w14:textId="77777777" w:rsidR="0028346D" w:rsidRDefault="00135DDC" w:rsidP="00E925F4">
            <w:pPr>
              <w:jc w:val="center"/>
              <w:cnfStyle w:val="000000000000" w:firstRow="0" w:lastRow="0" w:firstColumn="0" w:lastColumn="0" w:oddVBand="0" w:evenVBand="0" w:oddHBand="0" w:evenHBand="0" w:firstRowFirstColumn="0" w:firstRowLastColumn="0" w:lastRowFirstColumn="0" w:lastRowLastColumn="0"/>
            </w:pPr>
            <w:r>
              <w:t>Carga en el registro AC el contenido de la ubicación en memoria M(X).</w:t>
            </w:r>
          </w:p>
        </w:tc>
      </w:tr>
      <w:tr w:rsidR="0028346D" w14:paraId="32A6FA7F" w14:textId="77777777" w:rsidTr="00E9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24C46500" w14:textId="77777777" w:rsidR="0028346D" w:rsidRDefault="00135DDC" w:rsidP="00E925F4">
            <w:pPr>
              <w:jc w:val="center"/>
            </w:pPr>
            <w:r>
              <w:lastRenderedPageBreak/>
              <w:t>02</w:t>
            </w:r>
          </w:p>
        </w:tc>
        <w:tc>
          <w:tcPr>
            <w:tcW w:w="2943" w:type="dxa"/>
            <w:vAlign w:val="center"/>
          </w:tcPr>
          <w:p w14:paraId="1D636B72" w14:textId="77777777" w:rsidR="0028346D" w:rsidRDefault="0028346D" w:rsidP="00E925F4">
            <w:pPr>
              <w:jc w:val="center"/>
              <w:cnfStyle w:val="000000100000" w:firstRow="0" w:lastRow="0" w:firstColumn="0" w:lastColumn="0" w:oddVBand="0" w:evenVBand="0" w:oddHBand="1" w:evenHBand="0" w:firstRowFirstColumn="0" w:firstRowLastColumn="0" w:lastRowFirstColumn="0" w:lastRowLastColumn="0"/>
            </w:pPr>
            <w:r w:rsidRPr="0028346D">
              <w:t xml:space="preserve">LOAD </w:t>
            </w:r>
            <w:r>
              <w:t>-</w:t>
            </w:r>
            <w:r w:rsidRPr="0028346D">
              <w:t>M(X)</w:t>
            </w:r>
          </w:p>
        </w:tc>
        <w:tc>
          <w:tcPr>
            <w:tcW w:w="2943" w:type="dxa"/>
            <w:vAlign w:val="center"/>
          </w:tcPr>
          <w:p w14:paraId="0A1DC1F8" w14:textId="77777777" w:rsidR="0028346D" w:rsidRDefault="0028346D" w:rsidP="00E925F4">
            <w:pPr>
              <w:jc w:val="center"/>
              <w:cnfStyle w:val="000000100000" w:firstRow="0" w:lastRow="0" w:firstColumn="0" w:lastColumn="0" w:oddVBand="0" w:evenVBand="0" w:oddHBand="1" w:evenHBand="0" w:firstRowFirstColumn="0" w:firstRowLastColumn="0" w:lastRowFirstColumn="0" w:lastRowLastColumn="0"/>
            </w:pPr>
            <w:r>
              <w:t>Carga en el registro AC el contenido de la ubicación en memoria M(X)</w:t>
            </w:r>
            <w:r w:rsidR="00135DDC">
              <w:t xml:space="preserve"> y lo multiplica por -1</w:t>
            </w:r>
            <w:r>
              <w:t>.</w:t>
            </w:r>
          </w:p>
        </w:tc>
      </w:tr>
      <w:tr w:rsidR="0028346D" w14:paraId="6E16C686" w14:textId="77777777" w:rsidTr="00E925F4">
        <w:tc>
          <w:tcPr>
            <w:cnfStyle w:val="001000000000" w:firstRow="0" w:lastRow="0" w:firstColumn="1" w:lastColumn="0" w:oddVBand="0" w:evenVBand="0" w:oddHBand="0" w:evenHBand="0" w:firstRowFirstColumn="0" w:firstRowLastColumn="0" w:lastRowFirstColumn="0" w:lastRowLastColumn="0"/>
            <w:tcW w:w="2942" w:type="dxa"/>
            <w:vAlign w:val="center"/>
          </w:tcPr>
          <w:p w14:paraId="4AE4A4D7" w14:textId="77777777" w:rsidR="0028346D" w:rsidRDefault="00135DDC" w:rsidP="00E925F4">
            <w:pPr>
              <w:jc w:val="center"/>
            </w:pPr>
            <w:r>
              <w:t>03</w:t>
            </w:r>
          </w:p>
        </w:tc>
        <w:tc>
          <w:tcPr>
            <w:tcW w:w="2943" w:type="dxa"/>
            <w:vAlign w:val="center"/>
          </w:tcPr>
          <w:p w14:paraId="4094A99E" w14:textId="77777777" w:rsidR="0028346D" w:rsidRDefault="00135DDC" w:rsidP="00E925F4">
            <w:pPr>
              <w:jc w:val="center"/>
              <w:cnfStyle w:val="000000000000" w:firstRow="0" w:lastRow="0" w:firstColumn="0" w:lastColumn="0" w:oddVBand="0" w:evenVBand="0" w:oddHBand="0" w:evenHBand="0" w:firstRowFirstColumn="0" w:firstRowLastColumn="0" w:lastRowFirstColumn="0" w:lastRowLastColumn="0"/>
            </w:pPr>
            <w:r w:rsidRPr="00135DDC">
              <w:t>LOAD |M(x)|</w:t>
            </w:r>
          </w:p>
        </w:tc>
        <w:tc>
          <w:tcPr>
            <w:tcW w:w="2943" w:type="dxa"/>
            <w:vAlign w:val="center"/>
          </w:tcPr>
          <w:p w14:paraId="223BE040" w14:textId="77777777" w:rsidR="0028346D" w:rsidRDefault="00135DDC" w:rsidP="00E925F4">
            <w:pPr>
              <w:jc w:val="center"/>
              <w:cnfStyle w:val="000000000000" w:firstRow="0" w:lastRow="0" w:firstColumn="0" w:lastColumn="0" w:oddVBand="0" w:evenVBand="0" w:oddHBand="0" w:evenHBand="0" w:firstRowFirstColumn="0" w:firstRowLastColumn="0" w:lastRowFirstColumn="0" w:lastRowLastColumn="0"/>
            </w:pPr>
            <w:r>
              <w:t>Carga en el registro AC el valor absoluto del contenido de la ubicación en memoria M(X).</w:t>
            </w:r>
          </w:p>
        </w:tc>
      </w:tr>
      <w:tr w:rsidR="0028346D" w14:paraId="4D27EE35" w14:textId="77777777" w:rsidTr="00E9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7ACAE342" w14:textId="77777777" w:rsidR="0028346D" w:rsidRDefault="00135DDC" w:rsidP="00E925F4">
            <w:pPr>
              <w:jc w:val="center"/>
            </w:pPr>
            <w:r>
              <w:t>04</w:t>
            </w:r>
          </w:p>
        </w:tc>
        <w:tc>
          <w:tcPr>
            <w:tcW w:w="2943" w:type="dxa"/>
            <w:vAlign w:val="center"/>
          </w:tcPr>
          <w:p w14:paraId="547D606C" w14:textId="77777777" w:rsidR="0028346D" w:rsidRDefault="00135DDC" w:rsidP="00E925F4">
            <w:pPr>
              <w:jc w:val="center"/>
              <w:cnfStyle w:val="000000100000" w:firstRow="0" w:lastRow="0" w:firstColumn="0" w:lastColumn="0" w:oddVBand="0" w:evenVBand="0" w:oddHBand="1" w:evenHBand="0" w:firstRowFirstColumn="0" w:firstRowLastColumn="0" w:lastRowFirstColumn="0" w:lastRowLastColumn="0"/>
            </w:pPr>
            <w:r w:rsidRPr="00135DDC">
              <w:t xml:space="preserve">LOAD </w:t>
            </w:r>
            <w:r>
              <w:t>-</w:t>
            </w:r>
            <w:r w:rsidRPr="00135DDC">
              <w:t>|M(x)|</w:t>
            </w:r>
          </w:p>
        </w:tc>
        <w:tc>
          <w:tcPr>
            <w:tcW w:w="2943" w:type="dxa"/>
            <w:vAlign w:val="center"/>
          </w:tcPr>
          <w:p w14:paraId="68E8FC67" w14:textId="77777777" w:rsidR="0028346D" w:rsidRDefault="00135DDC" w:rsidP="00E925F4">
            <w:pPr>
              <w:jc w:val="center"/>
              <w:cnfStyle w:val="000000100000" w:firstRow="0" w:lastRow="0" w:firstColumn="0" w:lastColumn="0" w:oddVBand="0" w:evenVBand="0" w:oddHBand="1" w:evenHBand="0" w:firstRowFirstColumn="0" w:firstRowLastColumn="0" w:lastRowFirstColumn="0" w:lastRowLastColumn="0"/>
            </w:pPr>
            <w:r>
              <w:t>Carga en el registro AC el valor absoluto del contenido de la ubicación en memoria M(X) y lo multiplica por -1.</w:t>
            </w:r>
          </w:p>
        </w:tc>
      </w:tr>
      <w:tr w:rsidR="0028346D" w14:paraId="3D1F1D75" w14:textId="77777777" w:rsidTr="00E925F4">
        <w:tc>
          <w:tcPr>
            <w:cnfStyle w:val="001000000000" w:firstRow="0" w:lastRow="0" w:firstColumn="1" w:lastColumn="0" w:oddVBand="0" w:evenVBand="0" w:oddHBand="0" w:evenHBand="0" w:firstRowFirstColumn="0" w:firstRowLastColumn="0" w:lastRowFirstColumn="0" w:lastRowLastColumn="0"/>
            <w:tcW w:w="2942" w:type="dxa"/>
            <w:vAlign w:val="center"/>
          </w:tcPr>
          <w:p w14:paraId="0FEA4B96" w14:textId="77777777" w:rsidR="0028346D" w:rsidRDefault="00135DDC" w:rsidP="00E925F4">
            <w:pPr>
              <w:jc w:val="center"/>
            </w:pPr>
            <w:r w:rsidRPr="00135DDC">
              <w:t>0D</w:t>
            </w:r>
          </w:p>
        </w:tc>
        <w:tc>
          <w:tcPr>
            <w:tcW w:w="2943" w:type="dxa"/>
            <w:vAlign w:val="center"/>
          </w:tcPr>
          <w:p w14:paraId="2A627549" w14:textId="77777777" w:rsidR="0028346D" w:rsidRDefault="00135DDC" w:rsidP="00E925F4">
            <w:pPr>
              <w:jc w:val="center"/>
              <w:cnfStyle w:val="000000000000" w:firstRow="0" w:lastRow="0" w:firstColumn="0" w:lastColumn="0" w:oddVBand="0" w:evenVBand="0" w:oddHBand="0" w:evenHBand="0" w:firstRowFirstColumn="0" w:firstRowLastColumn="0" w:lastRowFirstColumn="0" w:lastRowLastColumn="0"/>
            </w:pPr>
            <w:r w:rsidRPr="00135DDC">
              <w:t>JUMP M(X,0:19)</w:t>
            </w:r>
          </w:p>
        </w:tc>
        <w:tc>
          <w:tcPr>
            <w:tcW w:w="2943" w:type="dxa"/>
            <w:vAlign w:val="center"/>
          </w:tcPr>
          <w:p w14:paraId="1E3A496A" w14:textId="77777777" w:rsidR="0028346D" w:rsidRDefault="00135DDC" w:rsidP="00E925F4">
            <w:pPr>
              <w:jc w:val="center"/>
              <w:cnfStyle w:val="000000000000" w:firstRow="0" w:lastRow="0" w:firstColumn="0" w:lastColumn="0" w:oddVBand="0" w:evenVBand="0" w:oddHBand="0" w:evenHBand="0" w:firstRowFirstColumn="0" w:firstRowLastColumn="0" w:lastRowFirstColumn="0" w:lastRowLastColumn="0"/>
            </w:pPr>
            <w:r>
              <w:t>Cambia el registro PC al número X y establece que la siguiente instrucción a ejecutar es la del lado izquierdo.</w:t>
            </w:r>
          </w:p>
        </w:tc>
      </w:tr>
      <w:tr w:rsidR="0028346D" w14:paraId="62D63D59" w14:textId="77777777" w:rsidTr="00E9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6DB9E2F3" w14:textId="77777777" w:rsidR="0028346D" w:rsidRDefault="00135DDC" w:rsidP="00E925F4">
            <w:pPr>
              <w:jc w:val="center"/>
            </w:pPr>
            <w:r w:rsidRPr="00135DDC">
              <w:t>0E</w:t>
            </w:r>
          </w:p>
        </w:tc>
        <w:tc>
          <w:tcPr>
            <w:tcW w:w="2943" w:type="dxa"/>
            <w:vAlign w:val="center"/>
          </w:tcPr>
          <w:p w14:paraId="0F446F21" w14:textId="77777777" w:rsidR="0028346D" w:rsidRDefault="00135DDC" w:rsidP="00E925F4">
            <w:pPr>
              <w:jc w:val="center"/>
              <w:cnfStyle w:val="000000100000" w:firstRow="0" w:lastRow="0" w:firstColumn="0" w:lastColumn="0" w:oddVBand="0" w:evenVBand="0" w:oddHBand="1" w:evenHBand="0" w:firstRowFirstColumn="0" w:firstRowLastColumn="0" w:lastRowFirstColumn="0" w:lastRowLastColumn="0"/>
            </w:pPr>
            <w:r w:rsidRPr="00135DDC">
              <w:t>JUMP M(X,20:39)</w:t>
            </w:r>
          </w:p>
        </w:tc>
        <w:tc>
          <w:tcPr>
            <w:tcW w:w="2943" w:type="dxa"/>
            <w:vAlign w:val="center"/>
          </w:tcPr>
          <w:p w14:paraId="4F67F95D" w14:textId="77777777" w:rsidR="0028346D" w:rsidRDefault="00135DDC" w:rsidP="00E925F4">
            <w:pPr>
              <w:jc w:val="center"/>
              <w:cnfStyle w:val="000000100000" w:firstRow="0" w:lastRow="0" w:firstColumn="0" w:lastColumn="0" w:oddVBand="0" w:evenVBand="0" w:oddHBand="1" w:evenHBand="0" w:firstRowFirstColumn="0" w:firstRowLastColumn="0" w:lastRowFirstColumn="0" w:lastRowLastColumn="0"/>
            </w:pPr>
            <w:r>
              <w:t>Cambia el registro PC al número X y establece que la siguiente instrucción a ejecutar es la del lado derecho.</w:t>
            </w:r>
          </w:p>
        </w:tc>
      </w:tr>
      <w:tr w:rsidR="0028346D" w14:paraId="37C1820D" w14:textId="77777777" w:rsidTr="00E925F4">
        <w:tc>
          <w:tcPr>
            <w:cnfStyle w:val="001000000000" w:firstRow="0" w:lastRow="0" w:firstColumn="1" w:lastColumn="0" w:oddVBand="0" w:evenVBand="0" w:oddHBand="0" w:evenHBand="0" w:firstRowFirstColumn="0" w:firstRowLastColumn="0" w:lastRowFirstColumn="0" w:lastRowLastColumn="0"/>
            <w:tcW w:w="2942" w:type="dxa"/>
            <w:vAlign w:val="center"/>
          </w:tcPr>
          <w:p w14:paraId="4FFC73FF" w14:textId="77777777" w:rsidR="0028346D" w:rsidRDefault="00135DDC" w:rsidP="00E925F4">
            <w:pPr>
              <w:jc w:val="center"/>
            </w:pPr>
            <w:r w:rsidRPr="00135DDC">
              <w:t>0F</w:t>
            </w:r>
          </w:p>
        </w:tc>
        <w:tc>
          <w:tcPr>
            <w:tcW w:w="2943" w:type="dxa"/>
            <w:vAlign w:val="center"/>
          </w:tcPr>
          <w:p w14:paraId="22FAD05C" w14:textId="77777777" w:rsidR="0028346D" w:rsidRDefault="00135DDC" w:rsidP="00E925F4">
            <w:pPr>
              <w:jc w:val="center"/>
              <w:cnfStyle w:val="000000000000" w:firstRow="0" w:lastRow="0" w:firstColumn="0" w:lastColumn="0" w:oddVBand="0" w:evenVBand="0" w:oddHBand="0" w:evenHBand="0" w:firstRowFirstColumn="0" w:firstRowLastColumn="0" w:lastRowFirstColumn="0" w:lastRowLastColumn="0"/>
            </w:pPr>
            <w:r w:rsidRPr="00135DDC">
              <w:t>JUMP M(X,0:19)</w:t>
            </w:r>
          </w:p>
        </w:tc>
        <w:tc>
          <w:tcPr>
            <w:tcW w:w="2943" w:type="dxa"/>
            <w:vAlign w:val="center"/>
          </w:tcPr>
          <w:p w14:paraId="0B182148" w14:textId="77777777" w:rsidR="0028346D" w:rsidRDefault="00135DDC" w:rsidP="00E925F4">
            <w:pPr>
              <w:jc w:val="center"/>
              <w:cnfStyle w:val="000000000000" w:firstRow="0" w:lastRow="0" w:firstColumn="0" w:lastColumn="0" w:oddVBand="0" w:evenVBand="0" w:oddHBand="0" w:evenHBand="0" w:firstRowFirstColumn="0" w:firstRowLastColumn="0" w:lastRowFirstColumn="0" w:lastRowLastColumn="0"/>
            </w:pPr>
            <w:r>
              <w:t>Si AC es positivo, cambia el registro PC al número X y establece que la siguiente instrucción a ejecutar es la del lado izquierdo.</w:t>
            </w:r>
          </w:p>
        </w:tc>
      </w:tr>
      <w:tr w:rsidR="0028346D" w14:paraId="6313E47C" w14:textId="77777777" w:rsidTr="00E9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15A6FDB9" w14:textId="77777777" w:rsidR="0028346D" w:rsidRDefault="00135DDC" w:rsidP="00E925F4">
            <w:pPr>
              <w:jc w:val="center"/>
            </w:pPr>
            <w:r w:rsidRPr="00135DDC">
              <w:t>10</w:t>
            </w:r>
          </w:p>
        </w:tc>
        <w:tc>
          <w:tcPr>
            <w:tcW w:w="2943" w:type="dxa"/>
            <w:vAlign w:val="center"/>
          </w:tcPr>
          <w:p w14:paraId="4260633F" w14:textId="77777777" w:rsidR="0028346D" w:rsidRDefault="00135DDC" w:rsidP="00E925F4">
            <w:pPr>
              <w:jc w:val="center"/>
              <w:cnfStyle w:val="000000100000" w:firstRow="0" w:lastRow="0" w:firstColumn="0" w:lastColumn="0" w:oddVBand="0" w:evenVBand="0" w:oddHBand="1" w:evenHBand="0" w:firstRowFirstColumn="0" w:firstRowLastColumn="0" w:lastRowFirstColumn="0" w:lastRowLastColumn="0"/>
            </w:pPr>
            <w:r w:rsidRPr="00135DDC">
              <w:t>JUMP M(X,20:39)</w:t>
            </w:r>
          </w:p>
        </w:tc>
        <w:tc>
          <w:tcPr>
            <w:tcW w:w="2943" w:type="dxa"/>
            <w:vAlign w:val="center"/>
          </w:tcPr>
          <w:p w14:paraId="06CC34D8" w14:textId="77777777" w:rsidR="0028346D" w:rsidRDefault="00135DDC" w:rsidP="00E925F4">
            <w:pPr>
              <w:jc w:val="center"/>
              <w:cnfStyle w:val="000000100000" w:firstRow="0" w:lastRow="0" w:firstColumn="0" w:lastColumn="0" w:oddVBand="0" w:evenVBand="0" w:oddHBand="1" w:evenHBand="0" w:firstRowFirstColumn="0" w:firstRowLastColumn="0" w:lastRowFirstColumn="0" w:lastRowLastColumn="0"/>
            </w:pPr>
            <w:r>
              <w:t>Si AC es positivo, cambia el registro PC al número X y establece que la siguiente instrucción a ejecutar es la del lado derecho.</w:t>
            </w:r>
          </w:p>
        </w:tc>
      </w:tr>
      <w:tr w:rsidR="0028346D" w14:paraId="6A70724A" w14:textId="77777777" w:rsidTr="00E925F4">
        <w:tc>
          <w:tcPr>
            <w:cnfStyle w:val="001000000000" w:firstRow="0" w:lastRow="0" w:firstColumn="1" w:lastColumn="0" w:oddVBand="0" w:evenVBand="0" w:oddHBand="0" w:evenHBand="0" w:firstRowFirstColumn="0" w:firstRowLastColumn="0" w:lastRowFirstColumn="0" w:lastRowLastColumn="0"/>
            <w:tcW w:w="2942" w:type="dxa"/>
            <w:vAlign w:val="center"/>
          </w:tcPr>
          <w:p w14:paraId="0D3154B9" w14:textId="77777777" w:rsidR="0028346D" w:rsidRDefault="00135DDC" w:rsidP="00E925F4">
            <w:pPr>
              <w:jc w:val="center"/>
            </w:pPr>
            <w:r w:rsidRPr="00135DDC">
              <w:t>05</w:t>
            </w:r>
          </w:p>
        </w:tc>
        <w:tc>
          <w:tcPr>
            <w:tcW w:w="2943" w:type="dxa"/>
            <w:vAlign w:val="center"/>
          </w:tcPr>
          <w:p w14:paraId="388BF15C" w14:textId="77777777" w:rsidR="0028346D" w:rsidRDefault="00135DDC" w:rsidP="00E925F4">
            <w:pPr>
              <w:jc w:val="center"/>
              <w:cnfStyle w:val="000000000000" w:firstRow="0" w:lastRow="0" w:firstColumn="0" w:lastColumn="0" w:oddVBand="0" w:evenVBand="0" w:oddHBand="0" w:evenHBand="0" w:firstRowFirstColumn="0" w:firstRowLastColumn="0" w:lastRowFirstColumn="0" w:lastRowLastColumn="0"/>
            </w:pPr>
            <w:r w:rsidRPr="00135DDC">
              <w:t>ADD M(X)</w:t>
            </w:r>
          </w:p>
        </w:tc>
        <w:tc>
          <w:tcPr>
            <w:tcW w:w="2943" w:type="dxa"/>
            <w:vAlign w:val="center"/>
          </w:tcPr>
          <w:p w14:paraId="6BB71A14" w14:textId="77777777" w:rsidR="0028346D" w:rsidRDefault="00135DDC" w:rsidP="00E925F4">
            <w:pPr>
              <w:jc w:val="center"/>
              <w:cnfStyle w:val="000000000000" w:firstRow="0" w:lastRow="0" w:firstColumn="0" w:lastColumn="0" w:oddVBand="0" w:evenVBand="0" w:oddHBand="0" w:evenHBand="0" w:firstRowFirstColumn="0" w:firstRowLastColumn="0" w:lastRowFirstColumn="0" w:lastRowLastColumn="0"/>
            </w:pPr>
            <w:r>
              <w:t>Suma el contenido de la ubicación en memoria M(X) al registro AC.</w:t>
            </w:r>
          </w:p>
        </w:tc>
      </w:tr>
      <w:tr w:rsidR="0028346D" w14:paraId="3E4FDADF" w14:textId="77777777" w:rsidTr="00E9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76DD78FD" w14:textId="77777777" w:rsidR="0028346D" w:rsidRDefault="00135DDC" w:rsidP="00E925F4">
            <w:pPr>
              <w:jc w:val="center"/>
            </w:pPr>
            <w:r w:rsidRPr="00135DDC">
              <w:t>07</w:t>
            </w:r>
          </w:p>
        </w:tc>
        <w:tc>
          <w:tcPr>
            <w:tcW w:w="2943" w:type="dxa"/>
            <w:vAlign w:val="center"/>
          </w:tcPr>
          <w:p w14:paraId="297788A2" w14:textId="77777777" w:rsidR="0028346D" w:rsidRDefault="00135DDC" w:rsidP="00E925F4">
            <w:pPr>
              <w:jc w:val="center"/>
              <w:cnfStyle w:val="000000100000" w:firstRow="0" w:lastRow="0" w:firstColumn="0" w:lastColumn="0" w:oddVBand="0" w:evenVBand="0" w:oddHBand="1" w:evenHBand="0" w:firstRowFirstColumn="0" w:firstRowLastColumn="0" w:lastRowFirstColumn="0" w:lastRowLastColumn="0"/>
            </w:pPr>
            <w:r w:rsidRPr="00135DDC">
              <w:t>ADD |M(X)|</w:t>
            </w:r>
          </w:p>
        </w:tc>
        <w:tc>
          <w:tcPr>
            <w:tcW w:w="2943" w:type="dxa"/>
            <w:vAlign w:val="center"/>
          </w:tcPr>
          <w:p w14:paraId="69C1791A" w14:textId="77777777" w:rsidR="0028346D" w:rsidRDefault="00135DDC" w:rsidP="00E925F4">
            <w:pPr>
              <w:jc w:val="center"/>
              <w:cnfStyle w:val="000000100000" w:firstRow="0" w:lastRow="0" w:firstColumn="0" w:lastColumn="0" w:oddVBand="0" w:evenVBand="0" w:oddHBand="1" w:evenHBand="0" w:firstRowFirstColumn="0" w:firstRowLastColumn="0" w:lastRowFirstColumn="0" w:lastRowLastColumn="0"/>
            </w:pPr>
            <w:r>
              <w:t>Suma el valor absoluto del contenido de la ubicación en memoria M(X) al registro AC.</w:t>
            </w:r>
          </w:p>
        </w:tc>
      </w:tr>
      <w:tr w:rsidR="0028346D" w14:paraId="6C212053" w14:textId="77777777" w:rsidTr="00E925F4">
        <w:tc>
          <w:tcPr>
            <w:cnfStyle w:val="001000000000" w:firstRow="0" w:lastRow="0" w:firstColumn="1" w:lastColumn="0" w:oddVBand="0" w:evenVBand="0" w:oddHBand="0" w:evenHBand="0" w:firstRowFirstColumn="0" w:firstRowLastColumn="0" w:lastRowFirstColumn="0" w:lastRowLastColumn="0"/>
            <w:tcW w:w="2942" w:type="dxa"/>
            <w:vAlign w:val="center"/>
          </w:tcPr>
          <w:p w14:paraId="188C8397" w14:textId="77777777" w:rsidR="0028346D" w:rsidRDefault="00135DDC" w:rsidP="00E925F4">
            <w:pPr>
              <w:jc w:val="center"/>
            </w:pPr>
            <w:r w:rsidRPr="00135DDC">
              <w:t>06</w:t>
            </w:r>
          </w:p>
        </w:tc>
        <w:tc>
          <w:tcPr>
            <w:tcW w:w="2943" w:type="dxa"/>
            <w:vAlign w:val="center"/>
          </w:tcPr>
          <w:p w14:paraId="61A104E1" w14:textId="77777777" w:rsidR="0028346D" w:rsidRDefault="00135DDC" w:rsidP="00E925F4">
            <w:pPr>
              <w:jc w:val="center"/>
              <w:cnfStyle w:val="000000000000" w:firstRow="0" w:lastRow="0" w:firstColumn="0" w:lastColumn="0" w:oddVBand="0" w:evenVBand="0" w:oddHBand="0" w:evenHBand="0" w:firstRowFirstColumn="0" w:firstRowLastColumn="0" w:lastRowFirstColumn="0" w:lastRowLastColumn="0"/>
            </w:pPr>
            <w:r w:rsidRPr="00135DDC">
              <w:t>SUB M(X)</w:t>
            </w:r>
          </w:p>
        </w:tc>
        <w:tc>
          <w:tcPr>
            <w:tcW w:w="2943" w:type="dxa"/>
            <w:vAlign w:val="center"/>
          </w:tcPr>
          <w:p w14:paraId="79452173" w14:textId="77777777" w:rsidR="0028346D" w:rsidRDefault="00135DDC" w:rsidP="00E925F4">
            <w:pPr>
              <w:jc w:val="center"/>
              <w:cnfStyle w:val="000000000000" w:firstRow="0" w:lastRow="0" w:firstColumn="0" w:lastColumn="0" w:oddVBand="0" w:evenVBand="0" w:oddHBand="0" w:evenHBand="0" w:firstRowFirstColumn="0" w:firstRowLastColumn="0" w:lastRowFirstColumn="0" w:lastRowLastColumn="0"/>
            </w:pPr>
            <w:r>
              <w:t>Resta el contenido de la ubicación en memoria M(X) al registro AC.</w:t>
            </w:r>
          </w:p>
        </w:tc>
      </w:tr>
      <w:tr w:rsidR="00135DDC" w14:paraId="5A6B12A9" w14:textId="77777777" w:rsidTr="00E9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4DE2118E" w14:textId="77777777" w:rsidR="00135DDC" w:rsidRDefault="00135DDC" w:rsidP="00E925F4">
            <w:pPr>
              <w:jc w:val="center"/>
            </w:pPr>
            <w:r w:rsidRPr="00135DDC">
              <w:t>08</w:t>
            </w:r>
          </w:p>
        </w:tc>
        <w:tc>
          <w:tcPr>
            <w:tcW w:w="2943" w:type="dxa"/>
            <w:vAlign w:val="center"/>
          </w:tcPr>
          <w:p w14:paraId="74C842BC" w14:textId="77777777" w:rsidR="00135DDC" w:rsidRDefault="00135DDC" w:rsidP="00E925F4">
            <w:pPr>
              <w:jc w:val="center"/>
              <w:cnfStyle w:val="000000100000" w:firstRow="0" w:lastRow="0" w:firstColumn="0" w:lastColumn="0" w:oddVBand="0" w:evenVBand="0" w:oddHBand="1" w:evenHBand="0" w:firstRowFirstColumn="0" w:firstRowLastColumn="0" w:lastRowFirstColumn="0" w:lastRowLastColumn="0"/>
            </w:pPr>
            <w:r w:rsidRPr="00135DDC">
              <w:t>SUB |M(X)|</w:t>
            </w:r>
          </w:p>
        </w:tc>
        <w:tc>
          <w:tcPr>
            <w:tcW w:w="2943" w:type="dxa"/>
            <w:vAlign w:val="center"/>
          </w:tcPr>
          <w:p w14:paraId="41B51172" w14:textId="77777777" w:rsidR="00135DDC" w:rsidRDefault="00135DDC" w:rsidP="00E925F4">
            <w:pPr>
              <w:jc w:val="center"/>
              <w:cnfStyle w:val="000000100000" w:firstRow="0" w:lastRow="0" w:firstColumn="0" w:lastColumn="0" w:oddVBand="0" w:evenVBand="0" w:oddHBand="1" w:evenHBand="0" w:firstRowFirstColumn="0" w:firstRowLastColumn="0" w:lastRowFirstColumn="0" w:lastRowLastColumn="0"/>
            </w:pPr>
            <w:r>
              <w:t>Resta el valor absoluto del contenido de la ubicación en memoria M(X) al registro AC.</w:t>
            </w:r>
          </w:p>
        </w:tc>
      </w:tr>
      <w:tr w:rsidR="00135DDC" w14:paraId="7A58D788" w14:textId="77777777" w:rsidTr="00E925F4">
        <w:tc>
          <w:tcPr>
            <w:cnfStyle w:val="001000000000" w:firstRow="0" w:lastRow="0" w:firstColumn="1" w:lastColumn="0" w:oddVBand="0" w:evenVBand="0" w:oddHBand="0" w:evenHBand="0" w:firstRowFirstColumn="0" w:firstRowLastColumn="0" w:lastRowFirstColumn="0" w:lastRowLastColumn="0"/>
            <w:tcW w:w="2942" w:type="dxa"/>
            <w:vAlign w:val="center"/>
          </w:tcPr>
          <w:p w14:paraId="58B7CBD6" w14:textId="77777777" w:rsidR="00135DDC" w:rsidRDefault="00135DDC" w:rsidP="00E925F4">
            <w:pPr>
              <w:jc w:val="center"/>
            </w:pPr>
            <w:r w:rsidRPr="00135DDC">
              <w:t>0B</w:t>
            </w:r>
          </w:p>
        </w:tc>
        <w:tc>
          <w:tcPr>
            <w:tcW w:w="2943" w:type="dxa"/>
            <w:vAlign w:val="center"/>
          </w:tcPr>
          <w:p w14:paraId="1E13C6E8" w14:textId="77777777" w:rsidR="00135DDC" w:rsidRDefault="00135DDC" w:rsidP="00E925F4">
            <w:pPr>
              <w:jc w:val="center"/>
              <w:cnfStyle w:val="000000000000" w:firstRow="0" w:lastRow="0" w:firstColumn="0" w:lastColumn="0" w:oddVBand="0" w:evenVBand="0" w:oddHBand="0" w:evenHBand="0" w:firstRowFirstColumn="0" w:firstRowLastColumn="0" w:lastRowFirstColumn="0" w:lastRowLastColumn="0"/>
            </w:pPr>
            <w:r w:rsidRPr="00135DDC">
              <w:t>MUL M(X)</w:t>
            </w:r>
          </w:p>
        </w:tc>
        <w:tc>
          <w:tcPr>
            <w:tcW w:w="2943" w:type="dxa"/>
            <w:vAlign w:val="center"/>
          </w:tcPr>
          <w:p w14:paraId="77C276EA" w14:textId="77777777" w:rsidR="00135DDC" w:rsidRDefault="00135DDC" w:rsidP="00E925F4">
            <w:pPr>
              <w:jc w:val="center"/>
              <w:cnfStyle w:val="000000000000" w:firstRow="0" w:lastRow="0" w:firstColumn="0" w:lastColumn="0" w:oddVBand="0" w:evenVBand="0" w:oddHBand="0" w:evenHBand="0" w:firstRowFirstColumn="0" w:firstRowLastColumn="0" w:lastRowFirstColumn="0" w:lastRowLastColumn="0"/>
            </w:pPr>
            <w:r>
              <w:t xml:space="preserve">Multiplica el contenido de la ubicación en memoria M(X) por el registro MQ y almacena </w:t>
            </w:r>
            <w:r>
              <w:lastRenderedPageBreak/>
              <w:t>las cifras más significativas en AC y las menos significativas en MQ.</w:t>
            </w:r>
          </w:p>
        </w:tc>
      </w:tr>
      <w:tr w:rsidR="00135DDC" w14:paraId="1FF7356D" w14:textId="77777777" w:rsidTr="00E9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3D51653B" w14:textId="77777777" w:rsidR="00135DDC" w:rsidRDefault="00135DDC" w:rsidP="00E925F4">
            <w:pPr>
              <w:jc w:val="center"/>
            </w:pPr>
            <w:r w:rsidRPr="00135DDC">
              <w:lastRenderedPageBreak/>
              <w:t>0C</w:t>
            </w:r>
          </w:p>
        </w:tc>
        <w:tc>
          <w:tcPr>
            <w:tcW w:w="2943" w:type="dxa"/>
            <w:vAlign w:val="center"/>
          </w:tcPr>
          <w:p w14:paraId="76A566C4" w14:textId="77777777" w:rsidR="00135DDC" w:rsidRDefault="00135DDC" w:rsidP="00E925F4">
            <w:pPr>
              <w:jc w:val="center"/>
              <w:cnfStyle w:val="000000100000" w:firstRow="0" w:lastRow="0" w:firstColumn="0" w:lastColumn="0" w:oddVBand="0" w:evenVBand="0" w:oddHBand="1" w:evenHBand="0" w:firstRowFirstColumn="0" w:firstRowLastColumn="0" w:lastRowFirstColumn="0" w:lastRowLastColumn="0"/>
            </w:pPr>
            <w:r w:rsidRPr="00135DDC">
              <w:t>DIV M(X)</w:t>
            </w:r>
          </w:p>
        </w:tc>
        <w:tc>
          <w:tcPr>
            <w:tcW w:w="2943" w:type="dxa"/>
            <w:vAlign w:val="center"/>
          </w:tcPr>
          <w:p w14:paraId="42646158" w14:textId="77777777" w:rsidR="00135DDC" w:rsidRDefault="00135DDC" w:rsidP="00E925F4">
            <w:pPr>
              <w:jc w:val="center"/>
              <w:cnfStyle w:val="000000100000" w:firstRow="0" w:lastRow="0" w:firstColumn="0" w:lastColumn="0" w:oddVBand="0" w:evenVBand="0" w:oddHBand="1" w:evenHBand="0" w:firstRowFirstColumn="0" w:firstRowLastColumn="0" w:lastRowFirstColumn="0" w:lastRowLastColumn="0"/>
            </w:pPr>
            <w:r>
              <w:t>Divide el registro AC entre el contenido en memoria M(X) y pone el cociente en MQ y el remanente en AC.</w:t>
            </w:r>
          </w:p>
        </w:tc>
      </w:tr>
      <w:tr w:rsidR="00135DDC" w14:paraId="5E4F3916" w14:textId="77777777" w:rsidTr="00E925F4">
        <w:tc>
          <w:tcPr>
            <w:cnfStyle w:val="001000000000" w:firstRow="0" w:lastRow="0" w:firstColumn="1" w:lastColumn="0" w:oddVBand="0" w:evenVBand="0" w:oddHBand="0" w:evenHBand="0" w:firstRowFirstColumn="0" w:firstRowLastColumn="0" w:lastRowFirstColumn="0" w:lastRowLastColumn="0"/>
            <w:tcW w:w="2942" w:type="dxa"/>
            <w:vAlign w:val="center"/>
          </w:tcPr>
          <w:p w14:paraId="69C962DF" w14:textId="77777777" w:rsidR="00135DDC" w:rsidRDefault="00E925F4" w:rsidP="00E925F4">
            <w:pPr>
              <w:jc w:val="center"/>
            </w:pPr>
            <w:r w:rsidRPr="00E925F4">
              <w:t>14</w:t>
            </w:r>
          </w:p>
        </w:tc>
        <w:tc>
          <w:tcPr>
            <w:tcW w:w="2943" w:type="dxa"/>
            <w:vAlign w:val="center"/>
          </w:tcPr>
          <w:p w14:paraId="6DE301C4" w14:textId="77777777" w:rsidR="00135DDC" w:rsidRDefault="00135DDC" w:rsidP="00E925F4">
            <w:pPr>
              <w:jc w:val="center"/>
              <w:cnfStyle w:val="000000000000" w:firstRow="0" w:lastRow="0" w:firstColumn="0" w:lastColumn="0" w:oddVBand="0" w:evenVBand="0" w:oddHBand="0" w:evenHBand="0" w:firstRowFirstColumn="0" w:firstRowLastColumn="0" w:lastRowFirstColumn="0" w:lastRowLastColumn="0"/>
            </w:pPr>
            <w:r w:rsidRPr="00135DDC">
              <w:t>LSH</w:t>
            </w:r>
          </w:p>
        </w:tc>
        <w:tc>
          <w:tcPr>
            <w:tcW w:w="2943" w:type="dxa"/>
            <w:vAlign w:val="center"/>
          </w:tcPr>
          <w:p w14:paraId="38C7A69A" w14:textId="77777777" w:rsidR="00135DDC" w:rsidRDefault="00135DDC" w:rsidP="00E925F4">
            <w:pPr>
              <w:jc w:val="center"/>
              <w:cnfStyle w:val="000000000000" w:firstRow="0" w:lastRow="0" w:firstColumn="0" w:lastColumn="0" w:oddVBand="0" w:evenVBand="0" w:oddHBand="0" w:evenHBand="0" w:firstRowFirstColumn="0" w:firstRowLastColumn="0" w:lastRowFirstColumn="0" w:lastRowLastColumn="0"/>
            </w:pPr>
            <w:r>
              <w:t>Multiplica AC por dos.</w:t>
            </w:r>
          </w:p>
        </w:tc>
      </w:tr>
      <w:tr w:rsidR="00135DDC" w14:paraId="4713B383" w14:textId="77777777" w:rsidTr="00E9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204DE459" w14:textId="77777777" w:rsidR="00135DDC" w:rsidRDefault="00E925F4" w:rsidP="00E925F4">
            <w:pPr>
              <w:jc w:val="center"/>
            </w:pPr>
            <w:r w:rsidRPr="00E925F4">
              <w:t>15</w:t>
            </w:r>
          </w:p>
        </w:tc>
        <w:tc>
          <w:tcPr>
            <w:tcW w:w="2943" w:type="dxa"/>
            <w:vAlign w:val="center"/>
          </w:tcPr>
          <w:p w14:paraId="673DFEA0" w14:textId="77777777" w:rsidR="00135DDC" w:rsidRDefault="00135DDC" w:rsidP="00E925F4">
            <w:pPr>
              <w:jc w:val="center"/>
              <w:cnfStyle w:val="000000100000" w:firstRow="0" w:lastRow="0" w:firstColumn="0" w:lastColumn="0" w:oddVBand="0" w:evenVBand="0" w:oddHBand="1" w:evenHBand="0" w:firstRowFirstColumn="0" w:firstRowLastColumn="0" w:lastRowFirstColumn="0" w:lastRowLastColumn="0"/>
            </w:pPr>
            <w:r w:rsidRPr="00135DDC">
              <w:t>RSH</w:t>
            </w:r>
          </w:p>
        </w:tc>
        <w:tc>
          <w:tcPr>
            <w:tcW w:w="2943" w:type="dxa"/>
            <w:vAlign w:val="center"/>
          </w:tcPr>
          <w:p w14:paraId="505E273A" w14:textId="77777777" w:rsidR="00135DDC" w:rsidRDefault="00135DDC" w:rsidP="00E925F4">
            <w:pPr>
              <w:jc w:val="center"/>
              <w:cnfStyle w:val="000000100000" w:firstRow="0" w:lastRow="0" w:firstColumn="0" w:lastColumn="0" w:oddVBand="0" w:evenVBand="0" w:oddHBand="1" w:evenHBand="0" w:firstRowFirstColumn="0" w:firstRowLastColumn="0" w:lastRowFirstColumn="0" w:lastRowLastColumn="0"/>
            </w:pPr>
            <w:r>
              <w:t>Divide AC entre dos.</w:t>
            </w:r>
          </w:p>
        </w:tc>
      </w:tr>
      <w:tr w:rsidR="00135DDC" w14:paraId="4B21A51D" w14:textId="77777777" w:rsidTr="00E925F4">
        <w:tc>
          <w:tcPr>
            <w:cnfStyle w:val="001000000000" w:firstRow="0" w:lastRow="0" w:firstColumn="1" w:lastColumn="0" w:oddVBand="0" w:evenVBand="0" w:oddHBand="0" w:evenHBand="0" w:firstRowFirstColumn="0" w:firstRowLastColumn="0" w:lastRowFirstColumn="0" w:lastRowLastColumn="0"/>
            <w:tcW w:w="2942" w:type="dxa"/>
            <w:vAlign w:val="center"/>
          </w:tcPr>
          <w:p w14:paraId="59DA8174" w14:textId="77777777" w:rsidR="00135DDC" w:rsidRDefault="00E925F4" w:rsidP="00E925F4">
            <w:pPr>
              <w:jc w:val="center"/>
            </w:pPr>
            <w:r>
              <w:t>12</w:t>
            </w:r>
          </w:p>
        </w:tc>
        <w:tc>
          <w:tcPr>
            <w:tcW w:w="2943" w:type="dxa"/>
            <w:vAlign w:val="center"/>
          </w:tcPr>
          <w:p w14:paraId="2EA52951" w14:textId="77777777" w:rsidR="00135DDC" w:rsidRDefault="00E925F4" w:rsidP="00E925F4">
            <w:pPr>
              <w:jc w:val="center"/>
              <w:cnfStyle w:val="000000000000" w:firstRow="0" w:lastRow="0" w:firstColumn="0" w:lastColumn="0" w:oddVBand="0" w:evenVBand="0" w:oddHBand="0" w:evenHBand="0" w:firstRowFirstColumn="0" w:firstRowLastColumn="0" w:lastRowFirstColumn="0" w:lastRowLastColumn="0"/>
            </w:pPr>
            <w:r w:rsidRPr="00E925F4">
              <w:t>STOR M(x8:19)</w:t>
            </w:r>
          </w:p>
        </w:tc>
        <w:tc>
          <w:tcPr>
            <w:tcW w:w="2943" w:type="dxa"/>
            <w:vAlign w:val="center"/>
          </w:tcPr>
          <w:p w14:paraId="112ECAAA" w14:textId="77777777" w:rsidR="00135DDC" w:rsidRDefault="00E925F4" w:rsidP="00E925F4">
            <w:pPr>
              <w:jc w:val="center"/>
              <w:cnfStyle w:val="000000000000" w:firstRow="0" w:lastRow="0" w:firstColumn="0" w:lastColumn="0" w:oddVBand="0" w:evenVBand="0" w:oddHBand="0" w:evenHBand="0" w:firstRowFirstColumn="0" w:firstRowLastColumn="0" w:lastRowFirstColumn="0" w:lastRowLastColumn="0"/>
            </w:pPr>
            <w:r>
              <w:t>Reemplaza los dígitos de dirección de la instrucción izquierda del contenido en memoria M(X) por los 12 primeros dígitos de AC.</w:t>
            </w:r>
          </w:p>
        </w:tc>
      </w:tr>
      <w:tr w:rsidR="00135DDC" w14:paraId="2C510A6E" w14:textId="77777777" w:rsidTr="00E9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64C81CB4" w14:textId="77777777" w:rsidR="00135DDC" w:rsidRDefault="00E925F4" w:rsidP="00E925F4">
            <w:pPr>
              <w:jc w:val="center"/>
            </w:pPr>
            <w:r w:rsidRPr="00E925F4">
              <w:t>13</w:t>
            </w:r>
          </w:p>
        </w:tc>
        <w:tc>
          <w:tcPr>
            <w:tcW w:w="2943" w:type="dxa"/>
            <w:vAlign w:val="center"/>
          </w:tcPr>
          <w:p w14:paraId="6C02170E" w14:textId="77777777" w:rsidR="00135DDC" w:rsidRDefault="00E925F4" w:rsidP="00E925F4">
            <w:pPr>
              <w:jc w:val="center"/>
              <w:cnfStyle w:val="000000100000" w:firstRow="0" w:lastRow="0" w:firstColumn="0" w:lastColumn="0" w:oddVBand="0" w:evenVBand="0" w:oddHBand="1" w:evenHBand="0" w:firstRowFirstColumn="0" w:firstRowLastColumn="0" w:lastRowFirstColumn="0" w:lastRowLastColumn="0"/>
            </w:pPr>
            <w:r w:rsidRPr="00E925F4">
              <w:t>STOR M(x28:39)</w:t>
            </w:r>
          </w:p>
        </w:tc>
        <w:tc>
          <w:tcPr>
            <w:tcW w:w="2943" w:type="dxa"/>
            <w:vAlign w:val="center"/>
          </w:tcPr>
          <w:p w14:paraId="273B62FB" w14:textId="77777777" w:rsidR="00135DDC" w:rsidRDefault="00E925F4" w:rsidP="00E925F4">
            <w:pPr>
              <w:jc w:val="center"/>
              <w:cnfStyle w:val="000000100000" w:firstRow="0" w:lastRow="0" w:firstColumn="0" w:lastColumn="0" w:oddVBand="0" w:evenVBand="0" w:oddHBand="1" w:evenHBand="0" w:firstRowFirstColumn="0" w:firstRowLastColumn="0" w:lastRowFirstColumn="0" w:lastRowLastColumn="0"/>
            </w:pPr>
            <w:r>
              <w:t>Reemplaza los dígitos de dirección de la instrucción derecha del contenido en memoria M(X) por los 12 primeros dígitos de AC.</w:t>
            </w:r>
          </w:p>
        </w:tc>
      </w:tr>
      <w:tr w:rsidR="00135DDC" w14:paraId="58D29620" w14:textId="77777777" w:rsidTr="00E925F4">
        <w:tc>
          <w:tcPr>
            <w:cnfStyle w:val="001000000000" w:firstRow="0" w:lastRow="0" w:firstColumn="1" w:lastColumn="0" w:oddVBand="0" w:evenVBand="0" w:oddHBand="0" w:evenHBand="0" w:firstRowFirstColumn="0" w:firstRowLastColumn="0" w:lastRowFirstColumn="0" w:lastRowLastColumn="0"/>
            <w:tcW w:w="2942" w:type="dxa"/>
            <w:vAlign w:val="center"/>
          </w:tcPr>
          <w:p w14:paraId="3C09F03C" w14:textId="77777777" w:rsidR="00135DDC" w:rsidRDefault="00E925F4" w:rsidP="00E925F4">
            <w:pPr>
              <w:jc w:val="center"/>
            </w:pPr>
            <w:r>
              <w:t>00</w:t>
            </w:r>
          </w:p>
        </w:tc>
        <w:tc>
          <w:tcPr>
            <w:tcW w:w="2943" w:type="dxa"/>
            <w:vAlign w:val="center"/>
          </w:tcPr>
          <w:p w14:paraId="6451F234" w14:textId="77777777" w:rsidR="00135DDC" w:rsidRDefault="00E925F4" w:rsidP="00E925F4">
            <w:pPr>
              <w:jc w:val="center"/>
              <w:cnfStyle w:val="000000000000" w:firstRow="0" w:lastRow="0" w:firstColumn="0" w:lastColumn="0" w:oddVBand="0" w:evenVBand="0" w:oddHBand="0" w:evenHBand="0" w:firstRowFirstColumn="0" w:firstRowLastColumn="0" w:lastRowFirstColumn="0" w:lastRowLastColumn="0"/>
            </w:pPr>
            <w:r>
              <w:t>HALT</w:t>
            </w:r>
          </w:p>
        </w:tc>
        <w:tc>
          <w:tcPr>
            <w:tcW w:w="2943" w:type="dxa"/>
            <w:vAlign w:val="center"/>
          </w:tcPr>
          <w:p w14:paraId="36C5AEE0" w14:textId="77777777" w:rsidR="00135DDC" w:rsidRDefault="00E925F4" w:rsidP="00E925F4">
            <w:pPr>
              <w:jc w:val="center"/>
              <w:cnfStyle w:val="000000000000" w:firstRow="0" w:lastRow="0" w:firstColumn="0" w:lastColumn="0" w:oddVBand="0" w:evenVBand="0" w:oddHBand="0" w:evenHBand="0" w:firstRowFirstColumn="0" w:firstRowLastColumn="0" w:lastRowFirstColumn="0" w:lastRowLastColumn="0"/>
            </w:pPr>
            <w:r>
              <w:t>Termina la ejecución del programa.</w:t>
            </w:r>
          </w:p>
        </w:tc>
      </w:tr>
    </w:tbl>
    <w:p w14:paraId="21D61FCB" w14:textId="77777777" w:rsidR="00E925F4" w:rsidRDefault="00E925F4" w:rsidP="0028346D"/>
    <w:p w14:paraId="2E8E843E" w14:textId="77777777" w:rsidR="00C574FC" w:rsidRDefault="00C574FC" w:rsidP="00C574FC">
      <w:pPr>
        <w:pStyle w:val="Ttulo2"/>
      </w:pPr>
      <w:bookmarkStart w:id="3" w:name="_Toc482310748"/>
      <w:r>
        <w:t>Escribir el programa</w:t>
      </w:r>
      <w:bookmarkEnd w:id="3"/>
    </w:p>
    <w:p w14:paraId="2C73FBAB" w14:textId="77777777" w:rsidR="0028346D" w:rsidRDefault="00E925F4" w:rsidP="00E925F4">
      <w:pPr>
        <w:jc w:val="both"/>
      </w:pPr>
      <w:r>
        <w:t>Para realizar un programa, se recomienda fijarse en la tabla anterior, así como en el formato de los archivos de ejemplo, recordando que cada línea del archivo deberá tener exactamente 10 caracteres en hexadecimal, representando los primeros cinco la instrucción izquierda y los restantes la derecha como se muestra en la ilustración 2.1 que es el ejemplo de programa 2. De igual manera, se recomienda observar la memoria predeterminada que sigue el mismo formato y si así se desea editar la misma como se explica en la sección “Escritura de datos en memoria” para poder iniciar el programa, ya que para cada instrucción los primeros dos caracteres hexadecimales son el código de operación (opcode) de la tabla anterior y los tres caracteres restantes indican la posición de memoria a la que dicho opcode recurrirá (M(X)), el emulador NO cuenta con carga directa a los registros, es decir la instrucción LOAD MQ, 5 carga en MQ el contenido de la memoria 5 y no el número 5 como en otros ensambladores.</w:t>
      </w:r>
    </w:p>
    <w:p w14:paraId="788A8AFC" w14:textId="77777777" w:rsidR="00E925F4" w:rsidRDefault="00E925F4" w:rsidP="00E925F4">
      <w:pPr>
        <w:keepNext/>
        <w:jc w:val="both"/>
      </w:pPr>
      <w:r>
        <w:rPr>
          <w:noProof/>
          <w:lang w:eastAsia="es-MX"/>
        </w:rPr>
        <w:drawing>
          <wp:inline distT="0" distB="0" distL="0" distR="0" wp14:anchorId="18A014DF" wp14:editId="504D7E49">
            <wp:extent cx="1285875" cy="983316"/>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009" t="12679" r="72335" b="75548"/>
                    <a:stretch/>
                  </pic:blipFill>
                  <pic:spPr bwMode="auto">
                    <a:xfrm>
                      <a:off x="0" y="0"/>
                      <a:ext cx="1290404" cy="986779"/>
                    </a:xfrm>
                    <a:prstGeom prst="rect">
                      <a:avLst/>
                    </a:prstGeom>
                    <a:ln>
                      <a:noFill/>
                    </a:ln>
                    <a:extLst>
                      <a:ext uri="{53640926-AAD7-44D8-BBD7-CCE9431645EC}">
                        <a14:shadowObscured xmlns:a14="http://schemas.microsoft.com/office/drawing/2010/main"/>
                      </a:ext>
                    </a:extLst>
                  </pic:spPr>
                </pic:pic>
              </a:graphicData>
            </a:graphic>
          </wp:inline>
        </w:drawing>
      </w:r>
    </w:p>
    <w:p w14:paraId="7602EAC4" w14:textId="34744765" w:rsidR="00E925F4" w:rsidRDefault="00E925F4" w:rsidP="00E925F4">
      <w:pPr>
        <w:pStyle w:val="Descripcin"/>
        <w:jc w:val="both"/>
      </w:pPr>
      <w:r>
        <w:t xml:space="preserve">Ilustración </w:t>
      </w:r>
      <w:fldSimple w:instr=" SEQ Ilustración \* ARABIC ">
        <w:r w:rsidR="00D71B4E">
          <w:rPr>
            <w:noProof/>
          </w:rPr>
          <w:t>2</w:t>
        </w:r>
      </w:fldSimple>
      <w:r>
        <w:t>.1</w:t>
      </w:r>
    </w:p>
    <w:p w14:paraId="68F55FE8" w14:textId="77777777" w:rsidR="00E925F4" w:rsidRDefault="00E925F4" w:rsidP="00C574FC">
      <w:pPr>
        <w:jc w:val="both"/>
      </w:pPr>
      <w:r>
        <w:t>Una vez que se tiene el programa y la memoria que se desea ejecutar podemos avanzar a la siguiente subsección.</w:t>
      </w:r>
    </w:p>
    <w:p w14:paraId="286D271E" w14:textId="77777777" w:rsidR="00C574FC" w:rsidRDefault="00C574FC" w:rsidP="00C574FC">
      <w:pPr>
        <w:pStyle w:val="Ttulo2"/>
      </w:pPr>
      <w:bookmarkStart w:id="4" w:name="_Toc482310749"/>
      <w:r>
        <w:lastRenderedPageBreak/>
        <w:t>Cargar archivos</w:t>
      </w:r>
      <w:bookmarkEnd w:id="4"/>
    </w:p>
    <w:p w14:paraId="7E826996" w14:textId="77777777" w:rsidR="00C574FC" w:rsidRDefault="00C574FC" w:rsidP="00C574FC">
      <w:pPr>
        <w:jc w:val="both"/>
      </w:pPr>
      <w:r>
        <w:t>El único archivo necesario de cargar es el del programa que se desea ejecutar, sin embargo, si se han realizado cambios a la memoria, también se deberá subir este archivo para un funcionamiento óptimo del emulador.</w:t>
      </w:r>
    </w:p>
    <w:p w14:paraId="6C198877" w14:textId="77777777" w:rsidR="00C574FC" w:rsidRDefault="00C574FC" w:rsidP="00C574FC">
      <w:pPr>
        <w:keepNext/>
      </w:pPr>
      <w:r>
        <w:rPr>
          <w:noProof/>
          <w:lang w:eastAsia="es-MX"/>
        </w:rPr>
        <w:drawing>
          <wp:inline distT="0" distB="0" distL="0" distR="0" wp14:anchorId="47F2971A" wp14:editId="409B9F74">
            <wp:extent cx="1857375" cy="13959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5-11 (6).png"/>
                    <pic:cNvPicPr/>
                  </pic:nvPicPr>
                  <pic:blipFill rotWithShape="1">
                    <a:blip r:embed="rId11">
                      <a:extLst>
                        <a:ext uri="{28A0092B-C50C-407E-A947-70E740481C1C}">
                          <a14:useLocalDpi xmlns:a14="http://schemas.microsoft.com/office/drawing/2010/main" val="0"/>
                        </a:ext>
                      </a:extLst>
                    </a:blip>
                    <a:srcRect l="6450" t="21433" r="66225" b="42040"/>
                    <a:stretch/>
                  </pic:blipFill>
                  <pic:spPr bwMode="auto">
                    <a:xfrm>
                      <a:off x="0" y="0"/>
                      <a:ext cx="1859786" cy="1397727"/>
                    </a:xfrm>
                    <a:prstGeom prst="rect">
                      <a:avLst/>
                    </a:prstGeom>
                    <a:ln>
                      <a:noFill/>
                    </a:ln>
                    <a:extLst>
                      <a:ext uri="{53640926-AAD7-44D8-BBD7-CCE9431645EC}">
                        <a14:shadowObscured xmlns:a14="http://schemas.microsoft.com/office/drawing/2010/main"/>
                      </a:ext>
                    </a:extLst>
                  </pic:spPr>
                </pic:pic>
              </a:graphicData>
            </a:graphic>
          </wp:inline>
        </w:drawing>
      </w:r>
    </w:p>
    <w:p w14:paraId="2A952981" w14:textId="77777777" w:rsidR="00C574FC" w:rsidRDefault="00C574FC" w:rsidP="00C574FC">
      <w:pPr>
        <w:pStyle w:val="Descripcin"/>
      </w:pPr>
      <w:r>
        <w:t>Ilustración 2.2</w:t>
      </w:r>
    </w:p>
    <w:p w14:paraId="3765FF79" w14:textId="77777777" w:rsidR="00C574FC" w:rsidRDefault="00C574FC" w:rsidP="00C574FC">
      <w:pPr>
        <w:jc w:val="both"/>
      </w:pPr>
      <w:r>
        <w:t>Para cargar el archivo de programa, se deberá hacer clic en el botón programa como se muestra en la Ilustración 2.2. Lo cual abrirá una ventana emergente donde podremos seleccionar la ubicación donde se encuentra el programa y posteriormente seleccionar abrir como se muestra en la ilustración 2.3.</w:t>
      </w:r>
    </w:p>
    <w:p w14:paraId="5F0694FB" w14:textId="77777777" w:rsidR="00C574FC" w:rsidRDefault="00C574FC" w:rsidP="00C574FC">
      <w:pPr>
        <w:keepNext/>
      </w:pPr>
      <w:r>
        <w:rPr>
          <w:noProof/>
          <w:lang w:eastAsia="es-MX"/>
        </w:rPr>
        <w:drawing>
          <wp:inline distT="0" distB="0" distL="0" distR="0" wp14:anchorId="2D410B45" wp14:editId="335A1FA6">
            <wp:extent cx="5114925" cy="962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50" t="40148" r="2410" b="29362"/>
                    <a:stretch/>
                  </pic:blipFill>
                  <pic:spPr bwMode="auto">
                    <a:xfrm>
                      <a:off x="0" y="0"/>
                      <a:ext cx="5114925" cy="962025"/>
                    </a:xfrm>
                    <a:prstGeom prst="rect">
                      <a:avLst/>
                    </a:prstGeom>
                    <a:ln>
                      <a:noFill/>
                    </a:ln>
                    <a:extLst>
                      <a:ext uri="{53640926-AAD7-44D8-BBD7-CCE9431645EC}">
                        <a14:shadowObscured xmlns:a14="http://schemas.microsoft.com/office/drawing/2010/main"/>
                      </a:ext>
                    </a:extLst>
                  </pic:spPr>
                </pic:pic>
              </a:graphicData>
            </a:graphic>
          </wp:inline>
        </w:drawing>
      </w:r>
    </w:p>
    <w:p w14:paraId="1A8E3ABA" w14:textId="77777777" w:rsidR="00C574FC" w:rsidRDefault="00C574FC" w:rsidP="00C574FC">
      <w:pPr>
        <w:pStyle w:val="Descripcin"/>
      </w:pPr>
      <w:r>
        <w:t>Ilustración 2.3</w:t>
      </w:r>
    </w:p>
    <w:p w14:paraId="5D6FA75E" w14:textId="77777777" w:rsidR="00C574FC" w:rsidRDefault="00C574FC" w:rsidP="00C574FC">
      <w:pPr>
        <w:jc w:val="both"/>
      </w:pPr>
      <w:r>
        <w:t xml:space="preserve">Una vez cargado el archivo podremos observar el programa en la columna de programa como se explicó en la sección anterior con la ilustración 1.2. </w:t>
      </w:r>
    </w:p>
    <w:p w14:paraId="1F74AB06" w14:textId="77777777" w:rsidR="00C574FC" w:rsidRDefault="00C574FC" w:rsidP="00C574FC">
      <w:pPr>
        <w:pStyle w:val="Ttulo2"/>
      </w:pPr>
      <w:bookmarkStart w:id="5" w:name="_Toc482310750"/>
      <w:r>
        <w:t>Ejecutar el programa</w:t>
      </w:r>
      <w:bookmarkEnd w:id="5"/>
    </w:p>
    <w:p w14:paraId="59D1D1E8" w14:textId="77777777" w:rsidR="00C574FC" w:rsidRDefault="00C574FC" w:rsidP="00C574FC">
      <w:pPr>
        <w:jc w:val="both"/>
      </w:pPr>
      <w:r>
        <w:t>Para la ejecución del programa contamos con dos distintos modos de ejecución: Completa y Pausada. La ejecución completa es aquella que corre de principio a fin el programa y posteriormente nos muestra el resultado del mismo, por otra parte, si se desea observar el cambio de los registros en cada instrucción, se recomienda el uso de la ejecución pausada. Para seleccionar el tipo de ejecución utilizaremos los controles proporcionados en la interfaz como se puede ver en la ilustración 3.1.</w:t>
      </w:r>
    </w:p>
    <w:p w14:paraId="616E8B1E" w14:textId="77777777" w:rsidR="00C574FC" w:rsidRDefault="00C574FC" w:rsidP="00C574FC">
      <w:pPr>
        <w:keepNext/>
        <w:jc w:val="both"/>
      </w:pPr>
      <w:r>
        <w:rPr>
          <w:noProof/>
          <w:lang w:eastAsia="es-MX"/>
        </w:rPr>
        <w:drawing>
          <wp:inline distT="0" distB="0" distL="0" distR="0" wp14:anchorId="237CE505" wp14:editId="096AAFC3">
            <wp:extent cx="1057275" cy="42291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4128" t="22338" r="44840" b="69813"/>
                    <a:stretch/>
                  </pic:blipFill>
                  <pic:spPr bwMode="auto">
                    <a:xfrm>
                      <a:off x="0" y="0"/>
                      <a:ext cx="1059175" cy="423670"/>
                    </a:xfrm>
                    <a:prstGeom prst="rect">
                      <a:avLst/>
                    </a:prstGeom>
                    <a:ln>
                      <a:noFill/>
                    </a:ln>
                    <a:extLst>
                      <a:ext uri="{53640926-AAD7-44D8-BBD7-CCE9431645EC}">
                        <a14:shadowObscured xmlns:a14="http://schemas.microsoft.com/office/drawing/2010/main"/>
                      </a:ext>
                    </a:extLst>
                  </pic:spPr>
                </pic:pic>
              </a:graphicData>
            </a:graphic>
          </wp:inline>
        </w:drawing>
      </w:r>
    </w:p>
    <w:p w14:paraId="68DBF5EE" w14:textId="6E1EF4AF" w:rsidR="00C574FC" w:rsidRDefault="00C574FC" w:rsidP="00C574FC">
      <w:pPr>
        <w:pStyle w:val="Descripcin"/>
        <w:jc w:val="both"/>
      </w:pPr>
      <w:r>
        <w:t xml:space="preserve">Ilustración </w:t>
      </w:r>
      <w:fldSimple w:instr=" SEQ Ilustración \* ARABIC ">
        <w:r w:rsidR="00D71B4E">
          <w:rPr>
            <w:noProof/>
          </w:rPr>
          <w:t>3</w:t>
        </w:r>
      </w:fldSimple>
      <w:r>
        <w:t>.1</w:t>
      </w:r>
    </w:p>
    <w:p w14:paraId="5976AB36" w14:textId="77777777" w:rsidR="00C574FC" w:rsidRDefault="00C574FC" w:rsidP="00C574FC">
      <w:pPr>
        <w:pStyle w:val="Ttulo3"/>
      </w:pPr>
      <w:bookmarkStart w:id="6" w:name="_Toc482310751"/>
      <w:r>
        <w:t>Ejecución completa</w:t>
      </w:r>
      <w:bookmarkEnd w:id="6"/>
    </w:p>
    <w:p w14:paraId="38932B35" w14:textId="77777777" w:rsidR="00C574FC" w:rsidRDefault="00C574FC" w:rsidP="00177E16">
      <w:pPr>
        <w:jc w:val="both"/>
      </w:pPr>
      <w:r>
        <w:t xml:space="preserve">Este tipo de ejecución se logra haciendo clic al ícono de “play” ubicado en la segunda posición de nuestros controles, con este tipo de ejecución como ya se mencionó, los registros se actualizarán </w:t>
      </w:r>
      <w:r>
        <w:lastRenderedPageBreak/>
        <w:t>cada instrucción, mas estas se ejecutarán de principio a fin sin pausa y mostrarán el contenido de los registros al final de la ejecución como se puede observar en la imagen 3.2.</w:t>
      </w:r>
    </w:p>
    <w:p w14:paraId="00ED5C03" w14:textId="77777777" w:rsidR="00C574FC" w:rsidRDefault="00C574FC" w:rsidP="00C574FC">
      <w:pPr>
        <w:keepNext/>
      </w:pPr>
      <w:r>
        <w:rPr>
          <w:noProof/>
          <w:lang w:eastAsia="es-MX"/>
        </w:rPr>
        <w:drawing>
          <wp:inline distT="0" distB="0" distL="0" distR="0" wp14:anchorId="5CE56F21" wp14:editId="68E53408">
            <wp:extent cx="2385822" cy="9620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113" t="9358" r="34318" b="68001"/>
                    <a:stretch/>
                  </pic:blipFill>
                  <pic:spPr bwMode="auto">
                    <a:xfrm>
                      <a:off x="0" y="0"/>
                      <a:ext cx="2387873" cy="962852"/>
                    </a:xfrm>
                    <a:prstGeom prst="rect">
                      <a:avLst/>
                    </a:prstGeom>
                    <a:ln>
                      <a:noFill/>
                    </a:ln>
                    <a:extLst>
                      <a:ext uri="{53640926-AAD7-44D8-BBD7-CCE9431645EC}">
                        <a14:shadowObscured xmlns:a14="http://schemas.microsoft.com/office/drawing/2010/main"/>
                      </a:ext>
                    </a:extLst>
                  </pic:spPr>
                </pic:pic>
              </a:graphicData>
            </a:graphic>
          </wp:inline>
        </w:drawing>
      </w:r>
    </w:p>
    <w:p w14:paraId="2CEF84B5" w14:textId="77777777" w:rsidR="00C574FC" w:rsidRDefault="00C574FC" w:rsidP="00C574FC">
      <w:pPr>
        <w:pStyle w:val="Descripcin"/>
      </w:pPr>
      <w:r>
        <w:t>Ilustración 3.2</w:t>
      </w:r>
    </w:p>
    <w:p w14:paraId="7BC2CE45" w14:textId="77777777" w:rsidR="00C574FC" w:rsidRDefault="00177E16" w:rsidP="00177E16">
      <w:pPr>
        <w:pStyle w:val="Ttulo3"/>
      </w:pPr>
      <w:bookmarkStart w:id="7" w:name="_Toc482310752"/>
      <w:r>
        <w:t>Ejecución pausada</w:t>
      </w:r>
      <w:bookmarkEnd w:id="7"/>
    </w:p>
    <w:p w14:paraId="7B703372" w14:textId="77777777" w:rsidR="00177E16" w:rsidRDefault="00177E16" w:rsidP="00177E16">
      <w:pPr>
        <w:jc w:val="both"/>
      </w:pPr>
      <w:r>
        <w:t>Este tipo de ejecución se logra utilizando cualquiera de los controles ubicados a los extremos, es decir el ícono de siguiente y de anterior, cada uno logrando la ejecución de dichas instrucciones. Una vez que se inicia este tipo de ejecución, se podrá observar con cada clic cómo se actualizan los registros del emulador y al finalizar se mostrará la misma ventana que en la ejecución completa. Para este tipo de ejecución se utiliza la columna de registros mencionada en la sección anterior y es ahí donde se puede observar la actualización de los registros. Por otra parte, se marcará en letras con mayor peso la siguiente instrucción a realizar por el emulador como se puede observar en la ilustración 3.3.</w:t>
      </w:r>
    </w:p>
    <w:p w14:paraId="1A72A71C" w14:textId="77777777" w:rsidR="00177E16" w:rsidRDefault="00177E16" w:rsidP="00177E16">
      <w:pPr>
        <w:keepNext/>
      </w:pPr>
      <w:r>
        <w:rPr>
          <w:noProof/>
          <w:lang w:eastAsia="es-MX"/>
        </w:rPr>
        <w:drawing>
          <wp:inline distT="0" distB="0" distL="0" distR="0" wp14:anchorId="3C09F817" wp14:editId="657F5462">
            <wp:extent cx="3150493" cy="10763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660" t="22640" r="15648" b="48380"/>
                    <a:stretch/>
                  </pic:blipFill>
                  <pic:spPr bwMode="auto">
                    <a:xfrm>
                      <a:off x="0" y="0"/>
                      <a:ext cx="3155731" cy="1078115"/>
                    </a:xfrm>
                    <a:prstGeom prst="rect">
                      <a:avLst/>
                    </a:prstGeom>
                    <a:ln>
                      <a:noFill/>
                    </a:ln>
                    <a:extLst>
                      <a:ext uri="{53640926-AAD7-44D8-BBD7-CCE9431645EC}">
                        <a14:shadowObscured xmlns:a14="http://schemas.microsoft.com/office/drawing/2010/main"/>
                      </a:ext>
                    </a:extLst>
                  </pic:spPr>
                </pic:pic>
              </a:graphicData>
            </a:graphic>
          </wp:inline>
        </w:drawing>
      </w:r>
    </w:p>
    <w:p w14:paraId="3B81990A" w14:textId="77777777" w:rsidR="00177E16" w:rsidRDefault="00177E16" w:rsidP="00177E16">
      <w:pPr>
        <w:pStyle w:val="Descripcin"/>
      </w:pPr>
      <w:r>
        <w:t>Ilustración 3.3</w:t>
      </w:r>
    </w:p>
    <w:p w14:paraId="75D8F37D" w14:textId="77777777" w:rsidR="00177E16" w:rsidRPr="00177E16" w:rsidRDefault="00177E16" w:rsidP="00177E16">
      <w:pPr>
        <w:jc w:val="both"/>
      </w:pPr>
      <w:r>
        <w:t>Una vez finalizada la ejecución del programa podemos pasar a la siguiente sección para la escritura de datos en memoria.</w:t>
      </w:r>
    </w:p>
    <w:p w14:paraId="1F0200F7" w14:textId="77777777" w:rsidR="00434A2E" w:rsidRPr="00434A2E" w:rsidRDefault="00434A2E" w:rsidP="00434A2E">
      <w:pPr>
        <w:pStyle w:val="Ttulo1"/>
      </w:pPr>
      <w:bookmarkStart w:id="8" w:name="_Toc482310753"/>
      <w:r w:rsidRPr="00434A2E">
        <w:t>Escritura de datos en memoria</w:t>
      </w:r>
      <w:bookmarkEnd w:id="8"/>
    </w:p>
    <w:p w14:paraId="2AEBD5A1" w14:textId="77777777" w:rsidR="00434A2E" w:rsidRDefault="00177E16" w:rsidP="00177E16">
      <w:pPr>
        <w:jc w:val="both"/>
      </w:pPr>
      <w:r>
        <w:t>En esta sección se hablará brevemente de cómo guardar los datos arrojados por el programa para su uso en ocasiones posteriores. Como se puede observar en la tabla de la sección anterior, el emulador tiene instrucciones que guardan contenido en memoria, sin embargo, estas instrucciones son ejecutadas y reflejadas en el emulador, mas una vez cerrado la memoria regresa a ser la predeterminada. Para solucionar esta situación, el emulador cuenta con un botón llamado “Crear memoria”, donde podremos descargar una copia de la memoria obtenida al finalizar el programa, misma que podremos cargar en ocasiones posteriores con el botón “Memoria” del mismo emulador.</w:t>
      </w:r>
    </w:p>
    <w:p w14:paraId="346F496C" w14:textId="77777777" w:rsidR="00082E93" w:rsidRDefault="00082E93" w:rsidP="00082E93">
      <w:pPr>
        <w:keepNext/>
        <w:jc w:val="both"/>
      </w:pPr>
      <w:r>
        <w:rPr>
          <w:noProof/>
          <w:lang w:eastAsia="es-MX"/>
        </w:rPr>
        <w:lastRenderedPageBreak/>
        <w:drawing>
          <wp:inline distT="0" distB="0" distL="0" distR="0" wp14:anchorId="60D51F1F" wp14:editId="6B17DB33">
            <wp:extent cx="1600200" cy="1257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28" t="15999" r="64358" b="44154"/>
                    <a:stretch/>
                  </pic:blipFill>
                  <pic:spPr bwMode="auto">
                    <a:xfrm>
                      <a:off x="0" y="0"/>
                      <a:ext cx="1600200" cy="1257300"/>
                    </a:xfrm>
                    <a:prstGeom prst="rect">
                      <a:avLst/>
                    </a:prstGeom>
                    <a:ln>
                      <a:noFill/>
                    </a:ln>
                    <a:extLst>
                      <a:ext uri="{53640926-AAD7-44D8-BBD7-CCE9431645EC}">
                        <a14:shadowObscured xmlns:a14="http://schemas.microsoft.com/office/drawing/2010/main"/>
                      </a:ext>
                    </a:extLst>
                  </pic:spPr>
                </pic:pic>
              </a:graphicData>
            </a:graphic>
          </wp:inline>
        </w:drawing>
      </w:r>
    </w:p>
    <w:p w14:paraId="2C607619" w14:textId="4AAD0C38" w:rsidR="00082E93" w:rsidRDefault="00082E93" w:rsidP="00082E93">
      <w:pPr>
        <w:pStyle w:val="Descripcin"/>
        <w:jc w:val="both"/>
      </w:pPr>
      <w:r>
        <w:t xml:space="preserve">Ilustración </w:t>
      </w:r>
      <w:fldSimple w:instr=" SEQ Ilustración \* ARABIC ">
        <w:r w:rsidR="00D71B4E">
          <w:rPr>
            <w:noProof/>
          </w:rPr>
          <w:t>4</w:t>
        </w:r>
      </w:fldSimple>
      <w:r>
        <w:t>.1</w:t>
      </w:r>
    </w:p>
    <w:p w14:paraId="0B9F69F6" w14:textId="77777777" w:rsidR="00082E93" w:rsidRDefault="00177E16" w:rsidP="00177E16">
      <w:pPr>
        <w:jc w:val="both"/>
      </w:pPr>
      <w:r>
        <w:t xml:space="preserve">Para realizar la copia de memoria es muy simple, </w:t>
      </w:r>
      <w:r w:rsidR="00082E93">
        <w:t>únicamente se debe hacer clic en el botón “Crear memoria” para que aparezca un nuevo botón como se muestra en la figura 4.1 llamado “Descargar memoria”, al hacer clic en este nuevo botón, el ordenador descargará un archivo llamado datos.txt que incluirá las 1024 palabras de la memoria para su uso en otra ocasión.</w:t>
      </w:r>
    </w:p>
    <w:p w14:paraId="7DB0C3C7" w14:textId="77777777" w:rsidR="00082E93" w:rsidRDefault="00082E93" w:rsidP="00177E16">
      <w:pPr>
        <w:jc w:val="both"/>
      </w:pPr>
      <w:r>
        <w:t>Agradecemos que hayas elegido utilizar IASemu y esperamos que la experiencia con el emulador sea de tu agrado.</w:t>
      </w:r>
    </w:p>
    <w:p w14:paraId="01539917" w14:textId="77777777" w:rsidR="00082E93" w:rsidRPr="00082E93" w:rsidRDefault="00082E93" w:rsidP="00082E93">
      <w:pPr>
        <w:pStyle w:val="Ttulo1"/>
        <w:rPr>
          <w:lang w:val="en-US"/>
        </w:rPr>
      </w:pPr>
      <w:bookmarkStart w:id="9" w:name="_Toc482310754"/>
      <w:r w:rsidRPr="00082E93">
        <w:rPr>
          <w:lang w:val="en-US"/>
        </w:rPr>
        <w:t>Referencias</w:t>
      </w:r>
      <w:bookmarkEnd w:id="9"/>
    </w:p>
    <w:p w14:paraId="7F24BB21" w14:textId="77777777" w:rsidR="00082E93" w:rsidRDefault="00082E93" w:rsidP="00082E93">
      <w:pPr>
        <w:rPr>
          <w:lang w:val="en-US"/>
        </w:rPr>
      </w:pPr>
      <w:r w:rsidRPr="00082E93">
        <w:rPr>
          <w:lang w:val="en-US"/>
        </w:rPr>
        <w:t xml:space="preserve">Stallings, W. Computer Organization and Architecture: Designing for Performance, 8th </w:t>
      </w:r>
      <w:r w:rsidRPr="00082E93">
        <w:rPr>
          <w:u w:val="single"/>
          <w:lang w:val="en-US"/>
        </w:rPr>
        <w:t>edition</w:t>
      </w:r>
      <w:r>
        <w:rPr>
          <w:lang w:val="en-US"/>
        </w:rPr>
        <w:t xml:space="preserve">, Prentice Hall, 2010. </w:t>
      </w:r>
    </w:p>
    <w:p w14:paraId="3F2BCE89" w14:textId="77777777" w:rsidR="00082E93" w:rsidRPr="00082E93" w:rsidRDefault="00082E93" w:rsidP="00082E93">
      <w:pPr>
        <w:rPr>
          <w:lang w:val="en-US"/>
        </w:rPr>
      </w:pPr>
      <w:r w:rsidRPr="00082E93">
        <w:rPr>
          <w:lang w:val="en-US"/>
        </w:rPr>
        <w:t xml:space="preserve">Von Neumann, J. First Draft on a Report on the EDVAC. Moore School, </w:t>
      </w:r>
      <w:r>
        <w:rPr>
          <w:lang w:val="en-US"/>
        </w:rPr>
        <w:t>University of Pennsyl</w:t>
      </w:r>
      <w:r w:rsidRPr="00082E93">
        <w:rPr>
          <w:lang w:val="en-US"/>
        </w:rPr>
        <w:t>vania, 1945.</w:t>
      </w:r>
    </w:p>
    <w:p w14:paraId="0E9F3238" w14:textId="77777777" w:rsidR="00177E16" w:rsidRPr="00082E93" w:rsidRDefault="00082E93" w:rsidP="00177E16">
      <w:pPr>
        <w:jc w:val="both"/>
        <w:rPr>
          <w:lang w:val="en-US"/>
        </w:rPr>
      </w:pPr>
      <w:r w:rsidRPr="00082E93">
        <w:rPr>
          <w:lang w:val="en-US"/>
        </w:rPr>
        <w:t xml:space="preserve"> </w:t>
      </w:r>
    </w:p>
    <w:sectPr w:rsidR="00177E16" w:rsidRPr="00082E93" w:rsidSect="00082E93">
      <w:headerReference w:type="default" r:id="rId1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AF9CF0" w14:textId="77777777" w:rsidR="00082E93" w:rsidRDefault="00082E93" w:rsidP="00082E93">
      <w:pPr>
        <w:spacing w:after="0" w:line="240" w:lineRule="auto"/>
      </w:pPr>
      <w:r>
        <w:separator/>
      </w:r>
    </w:p>
  </w:endnote>
  <w:endnote w:type="continuationSeparator" w:id="0">
    <w:p w14:paraId="326D57C5" w14:textId="77777777" w:rsidR="00082E93" w:rsidRDefault="00082E93" w:rsidP="0008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4125CC" w14:textId="77777777" w:rsidR="00082E93" w:rsidRDefault="00082E93" w:rsidP="00082E93">
      <w:pPr>
        <w:spacing w:after="0" w:line="240" w:lineRule="auto"/>
      </w:pPr>
      <w:r>
        <w:separator/>
      </w:r>
    </w:p>
  </w:footnote>
  <w:footnote w:type="continuationSeparator" w:id="0">
    <w:p w14:paraId="019629E9" w14:textId="77777777" w:rsidR="00082E93" w:rsidRDefault="00082E93" w:rsidP="00082E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739303"/>
      <w:docPartObj>
        <w:docPartGallery w:val="Page Numbers (Top of Page)"/>
        <w:docPartUnique/>
      </w:docPartObj>
    </w:sdtPr>
    <w:sdtEndPr/>
    <w:sdtContent>
      <w:p w14:paraId="7C2E0AC8" w14:textId="5FAB3283" w:rsidR="00082E93" w:rsidRDefault="00082E93">
        <w:pPr>
          <w:pStyle w:val="Encabezado"/>
          <w:jc w:val="right"/>
        </w:pPr>
        <w:r>
          <w:fldChar w:fldCharType="begin"/>
        </w:r>
        <w:r>
          <w:instrText>PAGE   \* MERGEFORMAT</w:instrText>
        </w:r>
        <w:r>
          <w:fldChar w:fldCharType="separate"/>
        </w:r>
        <w:r w:rsidR="00D71B4E" w:rsidRPr="00D71B4E">
          <w:rPr>
            <w:noProof/>
            <w:lang w:val="es-ES"/>
          </w:rPr>
          <w:t>6</w:t>
        </w:r>
        <w:r>
          <w:fldChar w:fldCharType="end"/>
        </w:r>
      </w:p>
    </w:sdtContent>
  </w:sdt>
  <w:p w14:paraId="0D60832F" w14:textId="77777777" w:rsidR="00082E93" w:rsidRDefault="00082E93">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A2E"/>
    <w:rsid w:val="00082E93"/>
    <w:rsid w:val="00135DDC"/>
    <w:rsid w:val="00177E16"/>
    <w:rsid w:val="0028346D"/>
    <w:rsid w:val="00341989"/>
    <w:rsid w:val="00434A2E"/>
    <w:rsid w:val="005633F6"/>
    <w:rsid w:val="00944A8D"/>
    <w:rsid w:val="00BF72A9"/>
    <w:rsid w:val="00C574FC"/>
    <w:rsid w:val="00D71B4E"/>
    <w:rsid w:val="00DF55D3"/>
    <w:rsid w:val="00E925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C99B"/>
  <w15:chartTrackingRefBased/>
  <w15:docId w15:val="{1DE4F8B2-D36E-405B-9313-0DF3C4FEE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4A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574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574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34A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4A2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434A2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34A2E"/>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Descripcin">
    <w:name w:val="caption"/>
    <w:basedOn w:val="Normal"/>
    <w:next w:val="Normal"/>
    <w:uiPriority w:val="35"/>
    <w:unhideWhenUsed/>
    <w:qFormat/>
    <w:rsid w:val="00944A8D"/>
    <w:pPr>
      <w:spacing w:after="200" w:line="240" w:lineRule="auto"/>
    </w:pPr>
    <w:rPr>
      <w:i/>
      <w:iCs/>
      <w:color w:val="44546A" w:themeColor="text2"/>
      <w:sz w:val="18"/>
      <w:szCs w:val="18"/>
    </w:rPr>
  </w:style>
  <w:style w:type="table" w:styleId="Tablaconcuadrcula">
    <w:name w:val="Table Grid"/>
    <w:basedOn w:val="Tablanormal"/>
    <w:uiPriority w:val="39"/>
    <w:rsid w:val="00283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1">
    <w:name w:val="Grid Table 5 Dark Accent 1"/>
    <w:basedOn w:val="Tablanormal"/>
    <w:uiPriority w:val="50"/>
    <w:rsid w:val="002834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tulo2Car">
    <w:name w:val="Título 2 Car"/>
    <w:basedOn w:val="Fuentedeprrafopredeter"/>
    <w:link w:val="Ttulo2"/>
    <w:uiPriority w:val="9"/>
    <w:rsid w:val="00C574F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574F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177E16"/>
    <w:pPr>
      <w:outlineLvl w:val="9"/>
    </w:pPr>
    <w:rPr>
      <w:lang w:eastAsia="es-MX"/>
    </w:rPr>
  </w:style>
  <w:style w:type="paragraph" w:styleId="TDC1">
    <w:name w:val="toc 1"/>
    <w:basedOn w:val="Normal"/>
    <w:next w:val="Normal"/>
    <w:autoRedefine/>
    <w:uiPriority w:val="39"/>
    <w:unhideWhenUsed/>
    <w:rsid w:val="00177E16"/>
    <w:pPr>
      <w:spacing w:after="100"/>
    </w:pPr>
  </w:style>
  <w:style w:type="paragraph" w:styleId="TDC2">
    <w:name w:val="toc 2"/>
    <w:basedOn w:val="Normal"/>
    <w:next w:val="Normal"/>
    <w:autoRedefine/>
    <w:uiPriority w:val="39"/>
    <w:unhideWhenUsed/>
    <w:rsid w:val="00177E16"/>
    <w:pPr>
      <w:spacing w:after="100"/>
      <w:ind w:left="220"/>
    </w:pPr>
  </w:style>
  <w:style w:type="paragraph" w:styleId="TDC3">
    <w:name w:val="toc 3"/>
    <w:basedOn w:val="Normal"/>
    <w:next w:val="Normal"/>
    <w:autoRedefine/>
    <w:uiPriority w:val="39"/>
    <w:unhideWhenUsed/>
    <w:rsid w:val="00177E16"/>
    <w:pPr>
      <w:spacing w:after="100"/>
      <w:ind w:left="440"/>
    </w:pPr>
  </w:style>
  <w:style w:type="character" w:styleId="Hipervnculo">
    <w:name w:val="Hyperlink"/>
    <w:basedOn w:val="Fuentedeprrafopredeter"/>
    <w:uiPriority w:val="99"/>
    <w:unhideWhenUsed/>
    <w:rsid w:val="00177E16"/>
    <w:rPr>
      <w:color w:val="0563C1" w:themeColor="hyperlink"/>
      <w:u w:val="single"/>
    </w:rPr>
  </w:style>
  <w:style w:type="paragraph" w:styleId="Encabezado">
    <w:name w:val="header"/>
    <w:basedOn w:val="Normal"/>
    <w:link w:val="EncabezadoCar"/>
    <w:uiPriority w:val="99"/>
    <w:unhideWhenUsed/>
    <w:rsid w:val="00082E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2E93"/>
  </w:style>
  <w:style w:type="paragraph" w:styleId="Piedepgina">
    <w:name w:val="footer"/>
    <w:basedOn w:val="Normal"/>
    <w:link w:val="PiedepginaCar"/>
    <w:uiPriority w:val="99"/>
    <w:unhideWhenUsed/>
    <w:rsid w:val="00082E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2E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11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52BC4-AF1B-4620-B9BE-7D105D016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10</Pages>
  <Words>1923</Words>
  <Characters>10577</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Javier Rodríguez Mota</dc:creator>
  <cp:keywords/>
  <dc:description/>
  <cp:lastModifiedBy>José Javier Rodríguez Mota</cp:lastModifiedBy>
  <cp:revision>2</cp:revision>
  <cp:lastPrinted>2017-05-12T14:11:00Z</cp:lastPrinted>
  <dcterms:created xsi:type="dcterms:W3CDTF">2017-05-12T03:15:00Z</dcterms:created>
  <dcterms:modified xsi:type="dcterms:W3CDTF">2017-05-12T14:11:00Z</dcterms:modified>
</cp:coreProperties>
</file>