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Tras instalar la extensión windowbuilder en Eclipse (help &gt; marketplace &gt; search &gt; windowbuilder current), instalamos.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Creamos un nuevo proyecto en Java con 3 paquetes: modelo (de momento vacío), vista (contiene toda la información de las ventanas) y controlador (contiene un archivo Main.java, con su clase public void string…).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2209800"/>
            <wp:effectExtent b="0" l="0" r="0" t="0"/>
            <wp:docPr id="64" name="image64.png"/>
            <a:graphic>
              <a:graphicData uri="http://schemas.openxmlformats.org/drawingml/2006/picture">
                <pic:pic>
                  <pic:nvPicPr>
                    <pic:cNvPr id="0" name="image64.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En el paquete de vista creamos un nuevo archivo: new &gt; other &gt; windowbuilder &gt; Swing Designer &gt; JFrame. Este archivo lo nombraremos como nuestra interfaz gráfica. Click en Design (está en la zona de la consola). </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drawing>
          <wp:inline distB="114300" distT="114300" distL="114300" distR="114300">
            <wp:extent cx="1714500" cy="504825"/>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7145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En el archivo main del paquete controlador creamos una clase private y a continuación la instanciamos, además de darle visibilidad (tendremos que importar el archivo de la vista, Eclipse lo pide).</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5731200" cy="1562100"/>
            <wp:effectExtent b="0" l="0" r="0" t="0"/>
            <wp:docPr id="56"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En el archivo del paquete vista eliminamos toda la parte del main (el bloque the launch the application) porque solo puecde haber un main, el del modelo controlador.</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drawing>
          <wp:inline distB="114300" distT="114300" distL="114300" distR="114300">
            <wp:extent cx="5731200" cy="1651000"/>
            <wp:effectExtent b="0" l="0" r="0" t="0"/>
            <wp:docPr id="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Vamos al archivo VentanaEjemplo, a la pestaña Design, y buscamos en la lista un JButton.</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731200" cy="5702300"/>
            <wp:effectExtent b="0" l="0" r="0" t="0"/>
            <wp:docPr id="33"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Arrastramos el JButton hacia la ventana de la derecha. Una vez ahí click derecho, add event listener &gt; mouse &gt; mouse clicked (para indicar que se hará algo cuando cliquemos ahí.</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drawing>
          <wp:inline distB="114300" distT="114300" distL="114300" distR="114300">
            <wp:extent cx="5731200" cy="3581400"/>
            <wp:effectExtent b="0" l="0" r="0" t="0"/>
            <wp:docPr id="2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rtl w:val="0"/>
        </w:rPr>
        <w:t xml:space="preserve">Para cambiar el texto del botón vamos a la pestaña Design de nuevo y en el panel de la izquierda cambiamos el valor de text.</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2771775" cy="1438275"/>
            <wp:effectExtent b="0" l="0" r="0" t="0"/>
            <wp:docPr id="46"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2771775" cy="1438275"/>
                    </a:xfrm>
                    <a:prstGeom prst="rect"/>
                    <a:ln/>
                  </pic:spPr>
                </pic:pic>
              </a:graphicData>
            </a:graphic>
          </wp:inline>
        </w:drawing>
      </w:r>
      <w:r w:rsidDel="00000000" w:rsidR="00000000" w:rsidRPr="00000000">
        <w:rPr/>
        <w:drawing>
          <wp:inline distB="114300" distT="114300" distL="114300" distR="114300">
            <wp:extent cx="1676400" cy="695325"/>
            <wp:effectExtent b="0" l="0" r="0" t="0"/>
            <wp:docPr id="66"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16764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Para hacer que el botón haga algo, nos vamos a source y en las líneas de código que se han generado ponemos un system out:</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drawing>
          <wp:inline distB="114300" distT="114300" distL="114300" distR="114300">
            <wp:extent cx="5731200" cy="3987800"/>
            <wp:effectExtent b="0" l="0" r="0" t="0"/>
            <wp:docPr id="62"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Nota: Para abrir proyectos de otros, descomprimir. Abrir con open project from file system. Una vez abierto ir al archivo .java del paquete vista y clic derecho, open with &gt; windowbuilder editor</w:t>
      </w:r>
    </w:p>
    <w:p w:rsidR="00000000" w:rsidDel="00000000" w:rsidP="00000000" w:rsidRDefault="00000000" w:rsidRPr="00000000" w14:paraId="00000024">
      <w:pPr>
        <w:jc w:val="both"/>
        <w:rPr>
          <w:b w:val="1"/>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Pr>
        <w:drawing>
          <wp:inline distB="114300" distT="114300" distL="114300" distR="114300">
            <wp:extent cx="4005263" cy="2481950"/>
            <wp:effectExtent b="0" l="0" r="0" t="0"/>
            <wp:docPr id="38" name="image37.png"/>
            <a:graphic>
              <a:graphicData uri="http://schemas.openxmlformats.org/drawingml/2006/picture">
                <pic:pic>
                  <pic:nvPicPr>
                    <pic:cNvPr id="0" name="image37.png"/>
                    <pic:cNvPicPr preferRelativeResize="0"/>
                  </pic:nvPicPr>
                  <pic:blipFill>
                    <a:blip r:embed="rId15"/>
                    <a:srcRect b="0" l="0" r="49335" t="0"/>
                    <a:stretch>
                      <a:fillRect/>
                    </a:stretch>
                  </pic:blipFill>
                  <pic:spPr>
                    <a:xfrm>
                      <a:off x="0" y="0"/>
                      <a:ext cx="4005263" cy="24819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 xml:space="preserve">Layouts</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Hay varios tipos de layout, y sirven para organizar el contenido. En la pestaña Design, vamos a JPanel y lo arrastraremos a la ventana. Aquí colocaremos los layouts de la pestaña Layout. Absolute posiciona a partir de unas coordenadas, nosotros usaremos Grid Bag System, ya que permite posicionar elementos. Flow también sirve para este propósito, al igual que Grid, pero Grid bag permite agrupar elementos.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Primeramente colocamos un JPanel dentro.</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drawing>
          <wp:inline distB="114300" distT="114300" distL="114300" distR="114300">
            <wp:extent cx="5731200" cy="3098800"/>
            <wp:effectExtent b="0" l="0" r="0" t="0"/>
            <wp:docPr id="58"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A continuación colocamos el Grid Bag, y dentro un botón.</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drawing>
          <wp:inline distB="114300" distT="114300" distL="114300" distR="114300">
            <wp:extent cx="5731200" cy="2692400"/>
            <wp:effectExtent b="0" l="0" r="0" t="0"/>
            <wp:docPr id="57"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A continuación seleccionamos las filas y las columnas (los números de las esquinas), clic derecho y le damos a grow. Así, el programa cogerá todo el ancho y alto disponible y el botón siempre estará en el centro.</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drawing>
          <wp:inline distB="114300" distT="114300" distL="114300" distR="114300">
            <wp:extent cx="5019675" cy="3762375"/>
            <wp:effectExtent b="0" l="0" r="0" t="0"/>
            <wp:docPr id="36"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0196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A continuación metemos un JLabel, que sirve para mostrar un texto en la ventana, pero antes de eso colocaremos un BorderLayout. Esto nos permitirá colocar el JLabel en la posición que queramos.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drawing>
          <wp:inline distB="114300" distT="114300" distL="114300" distR="114300">
            <wp:extent cx="5731200" cy="2552700"/>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Ahora colocamos un JTextField, que equivale a un input de tipo texto, y también un botón. Colocaremos otra JLabel bajo el botón.</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drawing>
          <wp:inline distB="114300" distT="114300" distL="114300" distR="114300">
            <wp:extent cx="5731200" cy="2616200"/>
            <wp:effectExtent b="0" l="0" r="0" t="0"/>
            <wp:docPr id="35"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En la pestaña source vamos al trozo de código que hace que el botón reaccione y copiamos lo siguiente: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shd w:fill="ffffff" w:val="clear"/>
        <w:jc w:val="both"/>
        <w:rPr>
          <w:sz w:val="20"/>
          <w:szCs w:val="20"/>
        </w:rPr>
      </w:pPr>
      <w:r w:rsidDel="00000000" w:rsidR="00000000" w:rsidRPr="00000000">
        <w:rPr>
          <w:sz w:val="20"/>
          <w:szCs w:val="20"/>
          <w:rtl w:val="0"/>
        </w:rPr>
        <w:t xml:space="preserve">JButton </w:t>
      </w:r>
      <w:r w:rsidDel="00000000" w:rsidR="00000000" w:rsidRPr="00000000">
        <w:rPr>
          <w:color w:val="6a3e3e"/>
          <w:sz w:val="20"/>
          <w:szCs w:val="20"/>
          <w:rtl w:val="0"/>
        </w:rPr>
        <w:t xml:space="preserve">botonSaludar</w:t>
      </w:r>
      <w:r w:rsidDel="00000000" w:rsidR="00000000" w:rsidRPr="00000000">
        <w:rPr>
          <w:sz w:val="20"/>
          <w:szCs w:val="20"/>
          <w:rtl w:val="0"/>
        </w:rPr>
        <w:t xml:space="preserve"> = </w:t>
      </w:r>
      <w:r w:rsidDel="00000000" w:rsidR="00000000" w:rsidRPr="00000000">
        <w:rPr>
          <w:b w:val="1"/>
          <w:color w:val="7f0055"/>
          <w:sz w:val="20"/>
          <w:szCs w:val="20"/>
          <w:rtl w:val="0"/>
        </w:rPr>
        <w:t xml:space="preserve">new</w:t>
      </w:r>
      <w:r w:rsidDel="00000000" w:rsidR="00000000" w:rsidRPr="00000000">
        <w:rPr>
          <w:sz w:val="20"/>
          <w:szCs w:val="20"/>
          <w:rtl w:val="0"/>
        </w:rPr>
        <w:t xml:space="preserve"> JButton(</w:t>
      </w:r>
      <w:r w:rsidDel="00000000" w:rsidR="00000000" w:rsidRPr="00000000">
        <w:rPr>
          <w:color w:val="2a00ff"/>
          <w:sz w:val="20"/>
          <w:szCs w:val="20"/>
          <w:rtl w:val="0"/>
        </w:rPr>
        <w:t xml:space="preserve">"Dame clic"</w:t>
      </w:r>
      <w:r w:rsidDel="00000000" w:rsidR="00000000" w:rsidRPr="00000000">
        <w:rPr>
          <w:sz w:val="20"/>
          <w:szCs w:val="20"/>
          <w:rtl w:val="0"/>
        </w:rPr>
        <w:t xml:space="preserve">);</w:t>
      </w:r>
    </w:p>
    <w:p w:rsidR="00000000" w:rsidDel="00000000" w:rsidP="00000000" w:rsidRDefault="00000000" w:rsidRPr="00000000" w14:paraId="00000041">
      <w:pPr>
        <w:shd w:fill="ffffff" w:val="clear"/>
        <w:jc w:val="both"/>
        <w:rPr>
          <w:sz w:val="20"/>
          <w:szCs w:val="20"/>
        </w:rPr>
      </w:pPr>
      <w:r w:rsidDel="00000000" w:rsidR="00000000" w:rsidRPr="00000000">
        <w:rPr>
          <w:sz w:val="20"/>
          <w:szCs w:val="20"/>
          <w:rtl w:val="0"/>
        </w:rPr>
        <w:tab/>
        <w:tab/>
      </w:r>
      <w:r w:rsidDel="00000000" w:rsidR="00000000" w:rsidRPr="00000000">
        <w:rPr>
          <w:color w:val="6a3e3e"/>
          <w:sz w:val="20"/>
          <w:szCs w:val="20"/>
          <w:rtl w:val="0"/>
        </w:rPr>
        <w:t xml:space="preserve">botonSaludar</w:t>
      </w:r>
      <w:r w:rsidDel="00000000" w:rsidR="00000000" w:rsidRPr="00000000">
        <w:rPr>
          <w:sz w:val="20"/>
          <w:szCs w:val="20"/>
          <w:rtl w:val="0"/>
        </w:rPr>
        <w:t xml:space="preserve">.addMouseListener(</w:t>
      </w:r>
      <w:r w:rsidDel="00000000" w:rsidR="00000000" w:rsidRPr="00000000">
        <w:rPr>
          <w:b w:val="1"/>
          <w:color w:val="7f0055"/>
          <w:sz w:val="20"/>
          <w:szCs w:val="20"/>
          <w:rtl w:val="0"/>
        </w:rPr>
        <w:t xml:space="preserve">new</w:t>
      </w:r>
      <w:r w:rsidDel="00000000" w:rsidR="00000000" w:rsidRPr="00000000">
        <w:rPr>
          <w:sz w:val="20"/>
          <w:szCs w:val="20"/>
          <w:rtl w:val="0"/>
        </w:rPr>
        <w:t xml:space="preserve"> MouseAdapter() {</w:t>
      </w:r>
    </w:p>
    <w:p w:rsidR="00000000" w:rsidDel="00000000" w:rsidP="00000000" w:rsidRDefault="00000000" w:rsidRPr="00000000" w14:paraId="00000042">
      <w:pPr>
        <w:shd w:fill="ffffff" w:val="clear"/>
        <w:jc w:val="both"/>
        <w:rPr>
          <w:color w:val="646464"/>
          <w:sz w:val="20"/>
          <w:szCs w:val="20"/>
        </w:rPr>
      </w:pPr>
      <w:r w:rsidDel="00000000" w:rsidR="00000000" w:rsidRPr="00000000">
        <w:rPr>
          <w:sz w:val="20"/>
          <w:szCs w:val="20"/>
          <w:rtl w:val="0"/>
        </w:rPr>
        <w:tab/>
        <w:tab/>
        <w:tab/>
      </w:r>
      <w:r w:rsidDel="00000000" w:rsidR="00000000" w:rsidRPr="00000000">
        <w:rPr>
          <w:color w:val="646464"/>
          <w:sz w:val="20"/>
          <w:szCs w:val="20"/>
          <w:rtl w:val="0"/>
        </w:rPr>
        <w:t xml:space="preserve">@Override</w:t>
      </w:r>
    </w:p>
    <w:p w:rsidR="00000000" w:rsidDel="00000000" w:rsidP="00000000" w:rsidRDefault="00000000" w:rsidRPr="00000000" w14:paraId="00000043">
      <w:pPr>
        <w:shd w:fill="ffffff" w:val="clear"/>
        <w:jc w:val="both"/>
        <w:rPr>
          <w:sz w:val="20"/>
          <w:szCs w:val="20"/>
        </w:rPr>
      </w:pPr>
      <w:r w:rsidDel="00000000" w:rsidR="00000000" w:rsidRPr="00000000">
        <w:rPr>
          <w:sz w:val="20"/>
          <w:szCs w:val="20"/>
          <w:rtl w:val="0"/>
        </w:rPr>
        <w:tab/>
        <w:tab/>
        <w:tab/>
      </w:r>
      <w:r w:rsidDel="00000000" w:rsidR="00000000" w:rsidRPr="00000000">
        <w:rPr>
          <w:b w:val="1"/>
          <w:color w:val="7f0055"/>
          <w:sz w:val="20"/>
          <w:szCs w:val="20"/>
          <w:rtl w:val="0"/>
        </w:rPr>
        <w:t xml:space="preserve">public</w:t>
      </w:r>
      <w:r w:rsidDel="00000000" w:rsidR="00000000" w:rsidRPr="00000000">
        <w:rPr>
          <w:sz w:val="20"/>
          <w:szCs w:val="20"/>
          <w:rtl w:val="0"/>
        </w:rPr>
        <w:t xml:space="preserve"> </w:t>
      </w:r>
      <w:r w:rsidDel="00000000" w:rsidR="00000000" w:rsidRPr="00000000">
        <w:rPr>
          <w:b w:val="1"/>
          <w:color w:val="7f0055"/>
          <w:sz w:val="20"/>
          <w:szCs w:val="20"/>
          <w:rtl w:val="0"/>
        </w:rPr>
        <w:t xml:space="preserve">void</w:t>
      </w:r>
      <w:r w:rsidDel="00000000" w:rsidR="00000000" w:rsidRPr="00000000">
        <w:rPr>
          <w:sz w:val="20"/>
          <w:szCs w:val="20"/>
          <w:rtl w:val="0"/>
        </w:rPr>
        <w:t xml:space="preserve"> mouseClicked(MouseEvent </w:t>
      </w:r>
      <w:r w:rsidDel="00000000" w:rsidR="00000000" w:rsidRPr="00000000">
        <w:rPr>
          <w:color w:val="6a3e3e"/>
          <w:sz w:val="20"/>
          <w:szCs w:val="20"/>
          <w:rtl w:val="0"/>
        </w:rPr>
        <w:t xml:space="preserve">e</w:t>
      </w:r>
      <w:r w:rsidDel="00000000" w:rsidR="00000000" w:rsidRPr="00000000">
        <w:rPr>
          <w:sz w:val="20"/>
          <w:szCs w:val="20"/>
          <w:rtl w:val="0"/>
        </w:rPr>
        <w:t xml:space="preserve">) {</w:t>
      </w:r>
    </w:p>
    <w:p w:rsidR="00000000" w:rsidDel="00000000" w:rsidP="00000000" w:rsidRDefault="00000000" w:rsidRPr="00000000" w14:paraId="00000044">
      <w:pPr>
        <w:shd w:fill="ffffff" w:val="clear"/>
        <w:jc w:val="both"/>
        <w:rPr>
          <w:sz w:val="20"/>
          <w:szCs w:val="20"/>
        </w:rPr>
      </w:pPr>
      <w:r w:rsidDel="00000000" w:rsidR="00000000" w:rsidRPr="00000000">
        <w:rPr>
          <w:sz w:val="20"/>
          <w:szCs w:val="20"/>
          <w:rtl w:val="0"/>
        </w:rPr>
        <w:tab/>
        <w:tab/>
        <w:tab/>
        <w:tab/>
        <w:t xml:space="preserve">String </w:t>
      </w:r>
      <w:r w:rsidDel="00000000" w:rsidR="00000000" w:rsidRPr="00000000">
        <w:rPr>
          <w:color w:val="6a3e3e"/>
          <w:sz w:val="20"/>
          <w:szCs w:val="20"/>
          <w:rtl w:val="0"/>
        </w:rPr>
        <w:t xml:space="preserve">nombre</w:t>
      </w:r>
      <w:r w:rsidDel="00000000" w:rsidR="00000000" w:rsidRPr="00000000">
        <w:rPr>
          <w:sz w:val="20"/>
          <w:szCs w:val="20"/>
          <w:rtl w:val="0"/>
        </w:rPr>
        <w:t xml:space="preserve"> = </w:t>
      </w:r>
      <w:r w:rsidDel="00000000" w:rsidR="00000000" w:rsidRPr="00000000">
        <w:rPr>
          <w:color w:val="0000c0"/>
          <w:sz w:val="20"/>
          <w:szCs w:val="20"/>
          <w:rtl w:val="0"/>
        </w:rPr>
        <w:t xml:space="preserve">campoNombre</w:t>
      </w:r>
      <w:r w:rsidDel="00000000" w:rsidR="00000000" w:rsidRPr="00000000">
        <w:rPr>
          <w:sz w:val="20"/>
          <w:szCs w:val="20"/>
          <w:rtl w:val="0"/>
        </w:rPr>
        <w:t xml:space="preserve">.getText();</w:t>
      </w:r>
    </w:p>
    <w:p w:rsidR="00000000" w:rsidDel="00000000" w:rsidP="00000000" w:rsidRDefault="00000000" w:rsidRPr="00000000" w14:paraId="00000045">
      <w:pPr>
        <w:shd w:fill="ffffff" w:val="clear"/>
        <w:jc w:val="both"/>
        <w:rPr>
          <w:sz w:val="20"/>
          <w:szCs w:val="20"/>
        </w:rPr>
      </w:pPr>
      <w:r w:rsidDel="00000000" w:rsidR="00000000" w:rsidRPr="00000000">
        <w:rPr>
          <w:sz w:val="20"/>
          <w:szCs w:val="20"/>
          <w:rtl w:val="0"/>
        </w:rPr>
        <w:tab/>
        <w:tab/>
        <w:tab/>
        <w:tab/>
      </w:r>
      <w:r w:rsidDel="00000000" w:rsidR="00000000" w:rsidRPr="00000000">
        <w:rPr>
          <w:color w:val="0000c0"/>
          <w:sz w:val="20"/>
          <w:szCs w:val="20"/>
          <w:rtl w:val="0"/>
        </w:rPr>
        <w:t xml:space="preserve">saludo</w:t>
      </w:r>
      <w:r w:rsidDel="00000000" w:rsidR="00000000" w:rsidRPr="00000000">
        <w:rPr>
          <w:sz w:val="20"/>
          <w:szCs w:val="20"/>
          <w:rtl w:val="0"/>
        </w:rPr>
        <w:t xml:space="preserve">.setText(</w:t>
      </w:r>
      <w:r w:rsidDel="00000000" w:rsidR="00000000" w:rsidRPr="00000000">
        <w:rPr>
          <w:color w:val="2a00ff"/>
          <w:sz w:val="20"/>
          <w:szCs w:val="20"/>
          <w:rtl w:val="0"/>
        </w:rPr>
        <w:t xml:space="preserve">"Hola, "</w:t>
      </w:r>
      <w:r w:rsidDel="00000000" w:rsidR="00000000" w:rsidRPr="00000000">
        <w:rPr>
          <w:sz w:val="20"/>
          <w:szCs w:val="20"/>
          <w:rtl w:val="0"/>
        </w:rPr>
        <w:t xml:space="preserve"> + </w:t>
      </w:r>
      <w:r w:rsidDel="00000000" w:rsidR="00000000" w:rsidRPr="00000000">
        <w:rPr>
          <w:color w:val="6a3e3e"/>
          <w:sz w:val="20"/>
          <w:szCs w:val="20"/>
          <w:rtl w:val="0"/>
        </w:rPr>
        <w:t xml:space="preserve">nombre</w:t>
      </w:r>
      <w:r w:rsidDel="00000000" w:rsidR="00000000" w:rsidRPr="00000000">
        <w:rPr>
          <w:sz w:val="20"/>
          <w:szCs w:val="20"/>
          <w:rtl w:val="0"/>
        </w:rPr>
        <w:t xml:space="preserve">);</w:t>
      </w:r>
    </w:p>
    <w:p w:rsidR="00000000" w:rsidDel="00000000" w:rsidP="00000000" w:rsidRDefault="00000000" w:rsidRPr="00000000" w14:paraId="00000046">
      <w:pPr>
        <w:shd w:fill="ffffff" w:val="clear"/>
        <w:jc w:val="both"/>
        <w:rPr>
          <w:sz w:val="20"/>
          <w:szCs w:val="20"/>
        </w:rPr>
      </w:pPr>
      <w:r w:rsidDel="00000000" w:rsidR="00000000" w:rsidRPr="00000000">
        <w:rPr>
          <w:sz w:val="20"/>
          <w:szCs w:val="20"/>
          <w:rtl w:val="0"/>
        </w:rPr>
        <w:tab/>
        <w:tab/>
        <w:tab/>
        <w:tab/>
      </w:r>
    </w:p>
    <w:p w:rsidR="00000000" w:rsidDel="00000000" w:rsidP="00000000" w:rsidRDefault="00000000" w:rsidRPr="00000000" w14:paraId="00000047">
      <w:pPr>
        <w:shd w:fill="ffffff" w:val="clear"/>
        <w:jc w:val="both"/>
        <w:rPr>
          <w:sz w:val="20"/>
          <w:szCs w:val="20"/>
        </w:rPr>
      </w:pPr>
      <w:r w:rsidDel="00000000" w:rsidR="00000000" w:rsidRPr="00000000">
        <w:rPr>
          <w:sz w:val="20"/>
          <w:szCs w:val="20"/>
          <w:rtl w:val="0"/>
        </w:rPr>
        <w:tab/>
        <w:tab/>
        <w:tab/>
        <w:t xml:space="preserve">}</w:t>
      </w:r>
    </w:p>
    <w:p w:rsidR="00000000" w:rsidDel="00000000" w:rsidP="00000000" w:rsidRDefault="00000000" w:rsidRPr="00000000" w14:paraId="00000048">
      <w:pPr>
        <w:shd w:fill="ffffff" w:val="clear"/>
        <w:jc w:val="both"/>
        <w:rPr>
          <w:sz w:val="20"/>
          <w:szCs w:val="20"/>
        </w:rPr>
      </w:pPr>
      <w:r w:rsidDel="00000000" w:rsidR="00000000" w:rsidRPr="00000000">
        <w:rPr>
          <w:sz w:val="20"/>
          <w:szCs w:val="20"/>
          <w:rtl w:val="0"/>
        </w:rPr>
        <w:tab/>
        <w:tab/>
        <w:t xml:space="preserve">});</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De esta manera, guardamos en una variable lo que captura el teclado, y posteriormente hacemos que en el JLabel que está bajo el botón creemos el mensaje Hola + el nombre que hayamos introducido.</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drawing>
          <wp:inline distB="114300" distT="114300" distL="114300" distR="114300">
            <wp:extent cx="3443288" cy="2305983"/>
            <wp:effectExtent b="0" l="0" r="0" t="0"/>
            <wp:docPr id="2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443288" cy="230598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Para exportar el código lo hacemos como siempre, export &gt; general archive file. Si lo que queremos es solamente el código ejecutable vamos a File &gt; Export &gt; Java &gt; Runable JAR file &gt; guardamos con formato </w:t>
      </w:r>
      <w:r w:rsidDel="00000000" w:rsidR="00000000" w:rsidRPr="00000000">
        <w:rPr>
          <w:b w:val="1"/>
          <w:rtl w:val="0"/>
        </w:rPr>
        <w:t xml:space="preserve">.jar</w:t>
      </w:r>
      <w:r w:rsidDel="00000000" w:rsidR="00000000" w:rsidRPr="00000000">
        <w:rPr>
          <w:rtl w:val="0"/>
        </w:rPr>
        <w:t xml:space="preserve">.</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Para cerrar la ventana al hacer click con un botón basta con ir al código y escribir dispose();</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tl w:val="0"/>
        </w:rPr>
        <w:t xml:space="preserve">Cambiar de ventanas - Proyecto inicio sesión</w:t>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Vamos a crear un nuevo proyecto de inicio de sesión. Si las credenciales son correctas se abrirá una nueva ventana. </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Creamos los tres paquetes como siempre, en el paquete modelo creamos una clase llamada Usuario. </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drawing>
          <wp:inline distB="114300" distT="114300" distL="114300" distR="114300">
            <wp:extent cx="5731200" cy="3505200"/>
            <wp:effectExtent b="0" l="0" r="0" t="0"/>
            <wp:docPr id="63"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Nos vamos al paquete vista y creamos un new &gt; other &gt; JFrame para un archivo llamado VentanaLogin y para otro llamado VentanaLogin.</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En la VentanaLogin vamos a Design y creamos una nueva ventana, metiendo un GridBagLayout y dándole a Grow. Metemos un componente llamado JPanel dos veces. Esto hará las veces de contenedor.</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drawing>
          <wp:inline distB="114300" distT="114300" distL="114300" distR="114300">
            <wp:extent cx="5731200" cy="2844800"/>
            <wp:effectExtent b="0" l="0" r="0" t="0"/>
            <wp:docPr id="27"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Dentro de estos JPanel meteremos un FlowLayout. Esto permitirá alinear horizontalmente dos elementos (JLabel y JTextField en este caso).</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drawing>
          <wp:inline distB="114300" distT="114300" distL="114300" distR="114300">
            <wp:extent cx="5731200" cy="2997200"/>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Y queda así:</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drawing>
          <wp:inline distB="114300" distT="114300" distL="114300" distR="114300">
            <wp:extent cx="5731200" cy="2006600"/>
            <wp:effectExtent b="0" l="0" r="0" t="0"/>
            <wp:docPr id="52"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Se pueden cambiar las propiedades en el panel de properties, a la izquierda. Seleccionar el panel cambiará las propiedades de todos los elementos que están dentro, y seleccionar un elemento permitirá cambiar solamente dicho elemento.</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En la pestaña Source del controlador crearemos las clases de las ventanas. Como van a operar con muchos objetos, serán estáticas. También crearemos en Main una instancia de la clase Usuario, que importaremos del paquete modelo.</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drawing>
          <wp:inline distB="114300" distT="114300" distL="114300" distR="114300">
            <wp:extent cx="5731200" cy="2336800"/>
            <wp:effectExtent b="0" l="0" r="0" t="0"/>
            <wp:docPr id="65"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Al pulsar el botón de Login en VentanaLogin cambiaremos de ventana, pero solamente si el usuario y la contraseña son correctos. Para esto, antes deben compararse con los datos disponibles.</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En la pestaña Design de VentanaLogin añadimos un event handler de ratón de tipo hacer clic, y en su código correspondiente vamos a capturar los valores de los campos de texto.</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drawing>
          <wp:inline distB="114300" distT="114300" distL="114300" distR="114300">
            <wp:extent cx="5448300" cy="1619250"/>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4483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Haremos la comparación de los datos en el Main del paquete controlador. </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shd w:fill="ffffff" w:val="clear"/>
        <w:jc w:val="both"/>
        <w:rPr>
          <w:sz w:val="20"/>
          <w:szCs w:val="20"/>
        </w:rPr>
      </w:pPr>
      <w:r w:rsidDel="00000000" w:rsidR="00000000" w:rsidRPr="00000000">
        <w:rPr>
          <w:b w:val="1"/>
          <w:color w:val="7f0055"/>
          <w:sz w:val="20"/>
          <w:szCs w:val="20"/>
          <w:rtl w:val="0"/>
        </w:rPr>
        <w:t xml:space="preserve">public</w:t>
      </w:r>
      <w:r w:rsidDel="00000000" w:rsidR="00000000" w:rsidRPr="00000000">
        <w:rPr>
          <w:sz w:val="20"/>
          <w:szCs w:val="20"/>
          <w:rtl w:val="0"/>
        </w:rPr>
        <w:t xml:space="preserve"> </w:t>
      </w:r>
      <w:r w:rsidDel="00000000" w:rsidR="00000000" w:rsidRPr="00000000">
        <w:rPr>
          <w:b w:val="1"/>
          <w:color w:val="7f0055"/>
          <w:sz w:val="20"/>
          <w:szCs w:val="20"/>
          <w:rtl w:val="0"/>
        </w:rPr>
        <w:t xml:space="preserve">static</w:t>
      </w:r>
      <w:r w:rsidDel="00000000" w:rsidR="00000000" w:rsidRPr="00000000">
        <w:rPr>
          <w:sz w:val="20"/>
          <w:szCs w:val="20"/>
          <w:rtl w:val="0"/>
        </w:rPr>
        <w:t xml:space="preserve"> </w:t>
      </w:r>
      <w:r w:rsidDel="00000000" w:rsidR="00000000" w:rsidRPr="00000000">
        <w:rPr>
          <w:b w:val="1"/>
          <w:color w:val="7f0055"/>
          <w:sz w:val="20"/>
          <w:szCs w:val="20"/>
          <w:rtl w:val="0"/>
        </w:rPr>
        <w:t xml:space="preserve">void</w:t>
      </w:r>
      <w:r w:rsidDel="00000000" w:rsidR="00000000" w:rsidRPr="00000000">
        <w:rPr>
          <w:sz w:val="20"/>
          <w:szCs w:val="20"/>
          <w:rtl w:val="0"/>
        </w:rPr>
        <w:t xml:space="preserve"> comprobarLogin(String </w:t>
      </w:r>
      <w:r w:rsidDel="00000000" w:rsidR="00000000" w:rsidRPr="00000000">
        <w:rPr>
          <w:color w:val="6a3e3e"/>
          <w:sz w:val="20"/>
          <w:szCs w:val="20"/>
          <w:rtl w:val="0"/>
        </w:rPr>
        <w:t xml:space="preserve">nombreIntroducido</w:t>
      </w:r>
      <w:r w:rsidDel="00000000" w:rsidR="00000000" w:rsidRPr="00000000">
        <w:rPr>
          <w:sz w:val="20"/>
          <w:szCs w:val="20"/>
          <w:rtl w:val="0"/>
        </w:rPr>
        <w:t xml:space="preserve">, String </w:t>
      </w:r>
      <w:r w:rsidDel="00000000" w:rsidR="00000000" w:rsidRPr="00000000">
        <w:rPr>
          <w:color w:val="6a3e3e"/>
          <w:sz w:val="20"/>
          <w:szCs w:val="20"/>
          <w:shd w:fill="f0d8a8" w:val="clear"/>
          <w:rtl w:val="0"/>
        </w:rPr>
        <w:t xml:space="preserve">passwordIntroducida</w:t>
      </w:r>
      <w:r w:rsidDel="00000000" w:rsidR="00000000" w:rsidRPr="00000000">
        <w:rPr>
          <w:sz w:val="20"/>
          <w:szCs w:val="20"/>
          <w:rtl w:val="0"/>
        </w:rPr>
        <w:t xml:space="preserve">) {</w:t>
      </w:r>
    </w:p>
    <w:p w:rsidR="00000000" w:rsidDel="00000000" w:rsidP="00000000" w:rsidRDefault="00000000" w:rsidRPr="00000000" w14:paraId="00000077">
      <w:pPr>
        <w:shd w:fill="ffffff" w:val="clear"/>
        <w:jc w:val="both"/>
        <w:rPr>
          <w:sz w:val="20"/>
          <w:szCs w:val="20"/>
        </w:rPr>
      </w:pPr>
      <w:r w:rsidDel="00000000" w:rsidR="00000000" w:rsidRPr="00000000">
        <w:rPr>
          <w:sz w:val="20"/>
          <w:szCs w:val="20"/>
          <w:rtl w:val="0"/>
        </w:rPr>
        <w:tab/>
        <w:tab/>
      </w:r>
    </w:p>
    <w:p w:rsidR="00000000" w:rsidDel="00000000" w:rsidP="00000000" w:rsidRDefault="00000000" w:rsidRPr="00000000" w14:paraId="00000078">
      <w:pPr>
        <w:shd w:fill="ffffff" w:val="clear"/>
        <w:jc w:val="both"/>
        <w:rPr>
          <w:sz w:val="20"/>
          <w:szCs w:val="20"/>
        </w:rPr>
      </w:pPr>
      <w:r w:rsidDel="00000000" w:rsidR="00000000" w:rsidRPr="00000000">
        <w:rPr>
          <w:sz w:val="20"/>
          <w:szCs w:val="20"/>
          <w:rtl w:val="0"/>
        </w:rPr>
        <w:tab/>
        <w:t xml:space="preserve">}</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Llamaremos a esta función desde el código de la ventanaLogin, pero dará error porque hay que llamar a la función Main.</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drawing>
          <wp:inline distB="114300" distT="114300" distL="114300" distR="114300">
            <wp:extent cx="5238750" cy="1743075"/>
            <wp:effectExtent b="0" l="0" r="0" t="0"/>
            <wp:docPr id="40"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2387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Esto compara lo que tenemos en los campos con los valores introducidos, pero antes hay que crear el usuario en el Main (recordemos que la clase en sí está creada en el modelo, y que la hemos importado a Main):</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4819650" cy="2914650"/>
            <wp:effectExtent b="0" l="0" r="0" t="0"/>
            <wp:docPr id="55"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48196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Ahora podemos rellenar la función de comprobación:</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838200"/>
            <wp:effectExtent b="0" l="0" r="0" t="0"/>
            <wp:docPr id="1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Creamos una variable booleana en el código de la ventana para guardar la llamada a la función de comprobación:</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drawing>
          <wp:inline distB="114300" distT="114300" distL="114300" distR="114300">
            <wp:extent cx="5067300" cy="904875"/>
            <wp:effectExtent b="0" l="0" r="0" t="0"/>
            <wp:docPr id="1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067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Y nos dice que debemos cambiar el tipo de dicha función a booleano.</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drawing>
          <wp:inline distB="114300" distT="114300" distL="114300" distR="114300">
            <wp:extent cx="5731200" cy="838200"/>
            <wp:effectExtent b="0" l="0" r="0" t="0"/>
            <wp:docPr id="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Ahora, en el código de la ventanaLogin haremos que cuando la función de comprobación devuelva true abra la otra ventana y cierre la de login (crearemos la función en el Main enseguida):</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114300" distT="114300" distL="114300" distR="114300">
            <wp:extent cx="5219700" cy="2495550"/>
            <wp:effectExtent b="0" l="0" r="0" t="0"/>
            <wp:docPr id="48"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2197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Ahora creamos abrirVentanaPrincipal() en el Main:</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drawing>
          <wp:inline distB="114300" distT="114300" distL="114300" distR="114300">
            <wp:extent cx="4162425" cy="1076325"/>
            <wp:effectExtent b="0" l="0" r="0" t="0"/>
            <wp:docPr id="42"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41624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b w:val="1"/>
          <w:rtl w:val="0"/>
        </w:rPr>
        <w:t xml:space="preserve">Agrupar botones: </w:t>
      </w:r>
      <w:r w:rsidDel="00000000" w:rsidR="00000000" w:rsidRPr="00000000">
        <w:rPr>
          <w:rtl w:val="0"/>
        </w:rPr>
        <w:t xml:space="preserve">Para agrupar botones y que solo se seleccione uno a la vez,  seleccionarlos todos, click derecho, seleccionar set Button Group.</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5731200" cy="3009900"/>
            <wp:effectExtent b="0" l="0" r="0" t="0"/>
            <wp:docPr id="3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drawing>
          <wp:inline distB="114300" distT="114300" distL="114300" distR="114300">
            <wp:extent cx="5731200" cy="2349500"/>
            <wp:effectExtent b="0" l="0" r="0" t="0"/>
            <wp:docPr id="51"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Eclipse los agrupará automáticamente.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b w:val="1"/>
          <w:rtl w:val="0"/>
        </w:rPr>
        <w:t xml:space="preserve">Hacer que en función del botón seleccionado se genere una cosa u otra</w:t>
      </w:r>
      <w:r w:rsidDel="00000000" w:rsidR="00000000" w:rsidRPr="00000000">
        <w:rPr>
          <w:rtl w:val="0"/>
        </w:rPr>
        <w:t xml:space="preserve">: usar condicionales con</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 if (elemento.isSelected() {</w:t>
      </w:r>
    </w:p>
    <w:p w:rsidR="00000000" w:rsidDel="00000000" w:rsidP="00000000" w:rsidRDefault="00000000" w:rsidRPr="00000000" w14:paraId="000000A2">
      <w:pPr>
        <w:jc w:val="both"/>
        <w:rPr/>
      </w:pPr>
      <w:r w:rsidDel="00000000" w:rsidR="00000000" w:rsidRPr="00000000">
        <w:rPr>
          <w:rtl w:val="0"/>
        </w:rPr>
        <w:t xml:space="preserve">ejecutar lógica}</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114300" distT="114300" distL="114300" distR="114300">
            <wp:extent cx="5731200" cy="2578100"/>
            <wp:effectExtent b="0" l="0" r="0" t="0"/>
            <wp:docPr id="47" name="image51.png"/>
            <a:graphic>
              <a:graphicData uri="http://schemas.openxmlformats.org/drawingml/2006/picture">
                <pic:pic>
                  <pic:nvPicPr>
                    <pic:cNvPr id="0" name="image51.png"/>
                    <pic:cNvPicPr preferRelativeResize="0"/>
                  </pic:nvPicPr>
                  <pic:blipFill>
                    <a:blip r:embed="rId3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b w:val="1"/>
          <w:rtl w:val="0"/>
        </w:rPr>
        <w:t xml:space="preserve">Poner borders a las JLabels</w:t>
      </w:r>
      <w:r w:rsidDel="00000000" w:rsidR="00000000" w:rsidRPr="00000000">
        <w:rPr>
          <w:rtl w:val="0"/>
        </w:rPr>
        <w:t xml:space="preserve">: Vamos a la pestaña Source y buscamos el código que almacena el número. A esto le aplicaremos un BorderFactory, primero importamos la librería correspondiente:</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sz w:val="20"/>
          <w:szCs w:val="20"/>
          <w:highlight w:val="white"/>
        </w:rPr>
      </w:pPr>
      <w:r w:rsidDel="00000000" w:rsidR="00000000" w:rsidRPr="00000000">
        <w:rPr>
          <w:b w:val="1"/>
          <w:color w:val="7f0055"/>
          <w:sz w:val="20"/>
          <w:szCs w:val="20"/>
          <w:highlight w:val="white"/>
          <w:rtl w:val="0"/>
        </w:rPr>
        <w:t xml:space="preserve">import</w:t>
      </w:r>
      <w:r w:rsidDel="00000000" w:rsidR="00000000" w:rsidRPr="00000000">
        <w:rPr>
          <w:sz w:val="20"/>
          <w:szCs w:val="20"/>
          <w:highlight w:val="white"/>
          <w:rtl w:val="0"/>
        </w:rPr>
        <w:t xml:space="preserve"> </w:t>
      </w:r>
      <w:r w:rsidDel="00000000" w:rsidR="00000000" w:rsidRPr="00000000">
        <w:rPr>
          <w:sz w:val="20"/>
          <w:szCs w:val="20"/>
          <w:shd w:fill="d4d4d4" w:val="clear"/>
          <w:rtl w:val="0"/>
        </w:rPr>
        <w:t xml:space="preserve">javax.swing.BorderFactory</w:t>
      </w:r>
      <w:r w:rsidDel="00000000" w:rsidR="00000000" w:rsidRPr="00000000">
        <w:rPr>
          <w:sz w:val="20"/>
          <w:szCs w:val="20"/>
          <w:highlight w:val="white"/>
          <w:rtl w:val="0"/>
        </w:rPr>
        <w:t xml:space="preserve">;</w:t>
      </w:r>
    </w:p>
    <w:p w:rsidR="00000000" w:rsidDel="00000000" w:rsidP="00000000" w:rsidRDefault="00000000" w:rsidRPr="00000000" w14:paraId="000000A9">
      <w:pPr>
        <w:jc w:val="both"/>
        <w:rPr>
          <w:sz w:val="20"/>
          <w:szCs w:val="20"/>
          <w:highlight w:val="white"/>
        </w:rPr>
      </w:pPr>
      <w:r w:rsidDel="00000000" w:rsidR="00000000" w:rsidRPr="00000000">
        <w:rPr>
          <w:rtl w:val="0"/>
        </w:rPr>
      </w:r>
    </w:p>
    <w:p w:rsidR="00000000" w:rsidDel="00000000" w:rsidP="00000000" w:rsidRDefault="00000000" w:rsidRPr="00000000" w14:paraId="000000AA">
      <w:pPr>
        <w:jc w:val="both"/>
        <w:rPr>
          <w:sz w:val="20"/>
          <w:szCs w:val="20"/>
          <w:highlight w:val="white"/>
        </w:rPr>
      </w:pPr>
      <w:r w:rsidDel="00000000" w:rsidR="00000000" w:rsidRPr="00000000">
        <w:rPr>
          <w:sz w:val="20"/>
          <w:szCs w:val="20"/>
          <w:highlight w:val="white"/>
        </w:rPr>
        <w:drawing>
          <wp:inline distB="114300" distT="114300" distL="114300" distR="114300">
            <wp:extent cx="5731200" cy="1612900"/>
            <wp:effectExtent b="0" l="0" r="0" t="0"/>
            <wp:docPr id="61"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b w:val="1"/>
          <w:sz w:val="20"/>
          <w:szCs w:val="20"/>
          <w:highlight w:val="white"/>
        </w:rPr>
      </w:pPr>
      <w:r w:rsidDel="00000000" w:rsidR="00000000" w:rsidRPr="00000000">
        <w:rPr>
          <w:rtl w:val="0"/>
        </w:rPr>
      </w:r>
    </w:p>
    <w:p w:rsidR="00000000" w:rsidDel="00000000" w:rsidP="00000000" w:rsidRDefault="00000000" w:rsidRPr="00000000" w14:paraId="000000AC">
      <w:pPr>
        <w:jc w:val="both"/>
        <w:rPr>
          <w:sz w:val="20"/>
          <w:szCs w:val="20"/>
          <w:highlight w:val="white"/>
        </w:rPr>
      </w:pPr>
      <w:r w:rsidDel="00000000" w:rsidR="00000000" w:rsidRPr="00000000">
        <w:rPr>
          <w:b w:val="1"/>
          <w:sz w:val="20"/>
          <w:szCs w:val="20"/>
          <w:highlight w:val="white"/>
          <w:rtl w:val="0"/>
        </w:rPr>
        <w:t xml:space="preserve">Hacer que el programa responda a una opción de una lista</w:t>
      </w:r>
      <w:r w:rsidDel="00000000" w:rsidR="00000000" w:rsidRPr="00000000">
        <w:rPr>
          <w:sz w:val="20"/>
          <w:szCs w:val="20"/>
          <w:highlight w:val="white"/>
          <w:rtl w:val="0"/>
        </w:rPr>
        <w:t xml:space="preserve">:</w:t>
      </w:r>
    </w:p>
    <w:p w:rsidR="00000000" w:rsidDel="00000000" w:rsidP="00000000" w:rsidRDefault="00000000" w:rsidRPr="00000000" w14:paraId="000000AD">
      <w:pPr>
        <w:jc w:val="both"/>
        <w:rPr>
          <w:sz w:val="20"/>
          <w:szCs w:val="20"/>
          <w:highlight w:val="white"/>
        </w:rPr>
      </w:pPr>
      <w:r w:rsidDel="00000000" w:rsidR="00000000" w:rsidRPr="00000000">
        <w:rPr>
          <w:rtl w:val="0"/>
        </w:rPr>
      </w:r>
    </w:p>
    <w:p w:rsidR="00000000" w:rsidDel="00000000" w:rsidP="00000000" w:rsidRDefault="00000000" w:rsidRPr="00000000" w14:paraId="000000AE">
      <w:pPr>
        <w:jc w:val="both"/>
        <w:rPr>
          <w:sz w:val="20"/>
          <w:szCs w:val="20"/>
          <w:highlight w:val="white"/>
        </w:rPr>
      </w:pPr>
      <w:r w:rsidDel="00000000" w:rsidR="00000000" w:rsidRPr="00000000">
        <w:rPr>
          <w:sz w:val="20"/>
          <w:szCs w:val="20"/>
          <w:highlight w:val="white"/>
          <w:rtl w:val="0"/>
        </w:rPr>
        <w:t xml:space="preserve">Seleccionamos un componente llamado ComboBox y metemos las opciones:</w:t>
      </w:r>
    </w:p>
    <w:p w:rsidR="00000000" w:rsidDel="00000000" w:rsidP="00000000" w:rsidRDefault="00000000" w:rsidRPr="00000000" w14:paraId="000000AF">
      <w:pPr>
        <w:jc w:val="both"/>
        <w:rPr>
          <w:sz w:val="20"/>
          <w:szCs w:val="20"/>
          <w:highlight w:val="white"/>
        </w:rPr>
      </w:pPr>
      <w:r w:rsidDel="00000000" w:rsidR="00000000" w:rsidRPr="00000000">
        <w:rPr>
          <w:rtl w:val="0"/>
        </w:rPr>
      </w:r>
    </w:p>
    <w:p w:rsidR="00000000" w:rsidDel="00000000" w:rsidP="00000000" w:rsidRDefault="00000000" w:rsidRPr="00000000" w14:paraId="000000B0">
      <w:pPr>
        <w:jc w:val="both"/>
        <w:rPr>
          <w:sz w:val="20"/>
          <w:szCs w:val="20"/>
          <w:highlight w:val="white"/>
        </w:rPr>
      </w:pPr>
      <w:r w:rsidDel="00000000" w:rsidR="00000000" w:rsidRPr="00000000">
        <w:rPr>
          <w:sz w:val="20"/>
          <w:szCs w:val="20"/>
          <w:highlight w:val="white"/>
        </w:rPr>
        <w:drawing>
          <wp:inline distB="114300" distT="114300" distL="114300" distR="114300">
            <wp:extent cx="5610225" cy="2781300"/>
            <wp:effectExtent b="0" l="0" r="0" t="0"/>
            <wp:docPr id="59"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56102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sz w:val="20"/>
          <w:szCs w:val="20"/>
          <w:highlight w:val="white"/>
        </w:rPr>
      </w:pPr>
      <w:r w:rsidDel="00000000" w:rsidR="00000000" w:rsidRPr="00000000">
        <w:rPr>
          <w:rtl w:val="0"/>
        </w:rPr>
      </w:r>
    </w:p>
    <w:p w:rsidR="00000000" w:rsidDel="00000000" w:rsidP="00000000" w:rsidRDefault="00000000" w:rsidRPr="00000000" w14:paraId="000000B2">
      <w:pPr>
        <w:jc w:val="both"/>
        <w:rPr>
          <w:sz w:val="20"/>
          <w:szCs w:val="20"/>
          <w:highlight w:val="white"/>
        </w:rPr>
      </w:pPr>
      <w:r w:rsidDel="00000000" w:rsidR="00000000" w:rsidRPr="00000000">
        <w:rPr>
          <w:sz w:val="20"/>
          <w:szCs w:val="20"/>
          <w:highlight w:val="white"/>
        </w:rPr>
        <w:drawing>
          <wp:inline distB="114300" distT="114300" distL="114300" distR="114300">
            <wp:extent cx="5731200" cy="2730500"/>
            <wp:effectExtent b="0" l="0" r="0" t="0"/>
            <wp:docPr id="32"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sz w:val="20"/>
          <w:szCs w:val="20"/>
          <w:highlight w:val="white"/>
        </w:rPr>
      </w:pPr>
      <w:r w:rsidDel="00000000" w:rsidR="00000000" w:rsidRPr="00000000">
        <w:rPr>
          <w:rtl w:val="0"/>
        </w:rPr>
      </w:r>
    </w:p>
    <w:p w:rsidR="00000000" w:rsidDel="00000000" w:rsidP="00000000" w:rsidRDefault="00000000" w:rsidRPr="00000000" w14:paraId="000000B4">
      <w:pPr>
        <w:jc w:val="both"/>
        <w:rPr>
          <w:sz w:val="20"/>
          <w:szCs w:val="20"/>
          <w:highlight w:val="white"/>
        </w:rPr>
      </w:pPr>
      <w:r w:rsidDel="00000000" w:rsidR="00000000" w:rsidRPr="00000000">
        <w:rPr>
          <w:sz w:val="20"/>
          <w:szCs w:val="20"/>
          <w:highlight w:val="white"/>
          <w:rtl w:val="0"/>
        </w:rPr>
        <w:t xml:space="preserve">Añadimos un action handler. Esto permitirá que al seleccionar una opción se muestre la imagen correspondiente.</w:t>
      </w:r>
    </w:p>
    <w:p w:rsidR="00000000" w:rsidDel="00000000" w:rsidP="00000000" w:rsidRDefault="00000000" w:rsidRPr="00000000" w14:paraId="000000B5">
      <w:pPr>
        <w:jc w:val="both"/>
        <w:rPr>
          <w:sz w:val="20"/>
          <w:szCs w:val="20"/>
          <w:highlight w:val="white"/>
        </w:rPr>
      </w:pPr>
      <w:r w:rsidDel="00000000" w:rsidR="00000000" w:rsidRPr="00000000">
        <w:rPr>
          <w:rtl w:val="0"/>
        </w:rPr>
      </w:r>
    </w:p>
    <w:p w:rsidR="00000000" w:rsidDel="00000000" w:rsidP="00000000" w:rsidRDefault="00000000" w:rsidRPr="00000000" w14:paraId="000000B6">
      <w:pPr>
        <w:jc w:val="both"/>
        <w:rPr>
          <w:sz w:val="20"/>
          <w:szCs w:val="20"/>
          <w:highlight w:val="white"/>
        </w:rPr>
      </w:pPr>
      <w:r w:rsidDel="00000000" w:rsidR="00000000" w:rsidRPr="00000000">
        <w:rPr>
          <w:sz w:val="20"/>
          <w:szCs w:val="20"/>
          <w:highlight w:val="white"/>
        </w:rPr>
        <w:drawing>
          <wp:inline distB="114300" distT="114300" distL="114300" distR="114300">
            <wp:extent cx="5731200" cy="1181100"/>
            <wp:effectExtent b="0" l="0" r="0" t="0"/>
            <wp:docPr id="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0"/>
          <w:szCs w:val="20"/>
          <w:highlight w:val="white"/>
        </w:rPr>
      </w:pPr>
      <w:r w:rsidDel="00000000" w:rsidR="00000000" w:rsidRPr="00000000">
        <w:rPr>
          <w:rtl w:val="0"/>
        </w:rPr>
      </w:r>
    </w:p>
    <w:p w:rsidR="00000000" w:rsidDel="00000000" w:rsidP="00000000" w:rsidRDefault="00000000" w:rsidRPr="00000000" w14:paraId="000000B8">
      <w:pPr>
        <w:jc w:val="both"/>
        <w:rPr>
          <w:b w:val="1"/>
          <w:sz w:val="20"/>
          <w:szCs w:val="20"/>
          <w:highlight w:val="white"/>
        </w:rPr>
      </w:pPr>
      <w:r w:rsidDel="00000000" w:rsidR="00000000" w:rsidRPr="00000000">
        <w:rPr>
          <w:b w:val="1"/>
          <w:sz w:val="20"/>
          <w:szCs w:val="20"/>
          <w:highlight w:val="white"/>
          <w:rtl w:val="0"/>
        </w:rPr>
        <w:t xml:space="preserve">Crear carpeta para guardar imágenes (tip general de Eclipse): Click derecho al proyecto &gt; new &gt; source folder</w:t>
      </w:r>
    </w:p>
    <w:p w:rsidR="00000000" w:rsidDel="00000000" w:rsidP="00000000" w:rsidRDefault="00000000" w:rsidRPr="00000000" w14:paraId="000000B9">
      <w:pPr>
        <w:jc w:val="both"/>
        <w:rPr>
          <w:b w:val="1"/>
          <w:sz w:val="20"/>
          <w:szCs w:val="20"/>
          <w:highlight w:val="white"/>
        </w:rPr>
      </w:pPr>
      <w:r w:rsidDel="00000000" w:rsidR="00000000" w:rsidRPr="00000000">
        <w:rPr>
          <w:rtl w:val="0"/>
        </w:rPr>
      </w:r>
    </w:p>
    <w:p w:rsidR="00000000" w:rsidDel="00000000" w:rsidP="00000000" w:rsidRDefault="00000000" w:rsidRPr="00000000" w14:paraId="000000BA">
      <w:pPr>
        <w:jc w:val="both"/>
        <w:rPr>
          <w:b w:val="1"/>
          <w:sz w:val="20"/>
          <w:szCs w:val="20"/>
          <w:highlight w:val="white"/>
        </w:rPr>
      </w:pPr>
      <w:r w:rsidDel="00000000" w:rsidR="00000000" w:rsidRPr="00000000">
        <w:rPr>
          <w:b w:val="1"/>
          <w:sz w:val="20"/>
          <w:szCs w:val="20"/>
          <w:highlight w:val="white"/>
          <w:rtl w:val="0"/>
        </w:rPr>
        <w:t xml:space="preserve">Poner imágenes en JLabels</w:t>
      </w:r>
    </w:p>
    <w:p w:rsidR="00000000" w:rsidDel="00000000" w:rsidP="00000000" w:rsidRDefault="00000000" w:rsidRPr="00000000" w14:paraId="000000BB">
      <w:pPr>
        <w:jc w:val="both"/>
        <w:rPr>
          <w:b w:val="1"/>
          <w:sz w:val="20"/>
          <w:szCs w:val="20"/>
          <w:highlight w:val="white"/>
        </w:rPr>
      </w:pPr>
      <w:r w:rsidDel="00000000" w:rsidR="00000000" w:rsidRPr="00000000">
        <w:rPr>
          <w:rtl w:val="0"/>
        </w:rPr>
      </w:r>
    </w:p>
    <w:p w:rsidR="00000000" w:rsidDel="00000000" w:rsidP="00000000" w:rsidRDefault="00000000" w:rsidRPr="00000000" w14:paraId="000000BC">
      <w:pPr>
        <w:jc w:val="both"/>
        <w:rPr>
          <w:sz w:val="20"/>
          <w:szCs w:val="20"/>
          <w:highlight w:val="white"/>
        </w:rPr>
      </w:pPr>
      <w:r w:rsidDel="00000000" w:rsidR="00000000" w:rsidRPr="00000000">
        <w:rPr>
          <w:sz w:val="20"/>
          <w:szCs w:val="20"/>
          <w:highlight w:val="white"/>
          <w:rtl w:val="0"/>
        </w:rPr>
        <w:t xml:space="preserve">Tras guardar las imágenes correspondientes en la carpeta de imágenes vamos a usar un evento de tipo action, y a guardar en una variable el item seleccionado: </w:t>
      </w:r>
    </w:p>
    <w:p w:rsidR="00000000" w:rsidDel="00000000" w:rsidP="00000000" w:rsidRDefault="00000000" w:rsidRPr="00000000" w14:paraId="000000BD">
      <w:pPr>
        <w:jc w:val="both"/>
        <w:rPr>
          <w:sz w:val="20"/>
          <w:szCs w:val="20"/>
          <w:highlight w:val="white"/>
        </w:rPr>
      </w:pPr>
      <w:r w:rsidDel="00000000" w:rsidR="00000000" w:rsidRPr="00000000">
        <w:rPr>
          <w:rtl w:val="0"/>
        </w:rPr>
      </w:r>
    </w:p>
    <w:p w:rsidR="00000000" w:rsidDel="00000000" w:rsidP="00000000" w:rsidRDefault="00000000" w:rsidRPr="00000000" w14:paraId="000000BE">
      <w:pPr>
        <w:jc w:val="both"/>
        <w:rPr>
          <w:sz w:val="20"/>
          <w:szCs w:val="20"/>
          <w:highlight w:val="white"/>
        </w:rPr>
      </w:pPr>
      <w:r w:rsidDel="00000000" w:rsidR="00000000" w:rsidRPr="00000000">
        <w:rPr>
          <w:sz w:val="20"/>
          <w:szCs w:val="20"/>
          <w:highlight w:val="white"/>
        </w:rPr>
        <w:drawing>
          <wp:inline distB="114300" distT="114300" distL="114300" distR="114300">
            <wp:extent cx="5731200" cy="800100"/>
            <wp:effectExtent b="0" l="0" r="0" t="0"/>
            <wp:docPr id="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sz w:val="20"/>
          <w:szCs w:val="20"/>
          <w:highlight w:val="white"/>
        </w:rPr>
      </w:pPr>
      <w:r w:rsidDel="00000000" w:rsidR="00000000" w:rsidRPr="00000000">
        <w:rPr>
          <w:rtl w:val="0"/>
        </w:rPr>
      </w:r>
    </w:p>
    <w:p w:rsidR="00000000" w:rsidDel="00000000" w:rsidP="00000000" w:rsidRDefault="00000000" w:rsidRPr="00000000" w14:paraId="000000C0">
      <w:pPr>
        <w:jc w:val="both"/>
        <w:rPr>
          <w:sz w:val="20"/>
          <w:szCs w:val="20"/>
          <w:highlight w:val="white"/>
        </w:rPr>
      </w:pPr>
      <w:r w:rsidDel="00000000" w:rsidR="00000000" w:rsidRPr="00000000">
        <w:rPr>
          <w:sz w:val="20"/>
          <w:szCs w:val="20"/>
          <w:highlight w:val="white"/>
          <w:rtl w:val="0"/>
        </w:rPr>
        <w:t xml:space="preserve">Y a continuación usaremos esa variable para generar un switch que cambie de imagen según nuestra selección. A continuación creamos un objeto de tipo ImageIcon y lo instanciamos, pasándole la ruta de la imagen: </w:t>
      </w:r>
    </w:p>
    <w:p w:rsidR="00000000" w:rsidDel="00000000" w:rsidP="00000000" w:rsidRDefault="00000000" w:rsidRPr="00000000" w14:paraId="000000C1">
      <w:pPr>
        <w:jc w:val="both"/>
        <w:rPr>
          <w:sz w:val="20"/>
          <w:szCs w:val="20"/>
          <w:highlight w:val="white"/>
        </w:rPr>
      </w:pPr>
      <w:r w:rsidDel="00000000" w:rsidR="00000000" w:rsidRPr="00000000">
        <w:rPr>
          <w:rtl w:val="0"/>
        </w:rPr>
      </w:r>
    </w:p>
    <w:p w:rsidR="00000000" w:rsidDel="00000000" w:rsidP="00000000" w:rsidRDefault="00000000" w:rsidRPr="00000000" w14:paraId="000000C2">
      <w:pPr>
        <w:jc w:val="both"/>
        <w:rPr>
          <w:sz w:val="20"/>
          <w:szCs w:val="20"/>
          <w:highlight w:val="white"/>
        </w:rPr>
      </w:pPr>
      <w:r w:rsidDel="00000000" w:rsidR="00000000" w:rsidRPr="00000000">
        <w:rPr>
          <w:sz w:val="20"/>
          <w:szCs w:val="20"/>
          <w:highlight w:val="white"/>
        </w:rPr>
        <w:drawing>
          <wp:inline distB="114300" distT="114300" distL="114300" distR="114300">
            <wp:extent cx="5731200" cy="292100"/>
            <wp:effectExtent b="0" l="0" r="0" t="0"/>
            <wp:docPr id="28"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sz w:val="20"/>
          <w:szCs w:val="20"/>
          <w:highlight w:val="white"/>
        </w:rPr>
      </w:pPr>
      <w:r w:rsidDel="00000000" w:rsidR="00000000" w:rsidRPr="00000000">
        <w:rPr>
          <w:rtl w:val="0"/>
        </w:rPr>
      </w:r>
    </w:p>
    <w:p w:rsidR="00000000" w:rsidDel="00000000" w:rsidP="00000000" w:rsidRDefault="00000000" w:rsidRPr="00000000" w14:paraId="000000C4">
      <w:pPr>
        <w:jc w:val="both"/>
        <w:rPr>
          <w:sz w:val="20"/>
          <w:szCs w:val="20"/>
          <w:highlight w:val="white"/>
        </w:rPr>
      </w:pPr>
      <w:r w:rsidDel="00000000" w:rsidR="00000000" w:rsidRPr="00000000">
        <w:rPr>
          <w:sz w:val="20"/>
          <w:szCs w:val="20"/>
          <w:highlight w:val="white"/>
          <w:rtl w:val="0"/>
        </w:rPr>
        <w:t xml:space="preserve">Creamos otro objeto del mismo tipo que nos servirá para adaptar la imagen al tamaño del JLabel:</w:t>
      </w:r>
    </w:p>
    <w:p w:rsidR="00000000" w:rsidDel="00000000" w:rsidP="00000000" w:rsidRDefault="00000000" w:rsidRPr="00000000" w14:paraId="000000C5">
      <w:pPr>
        <w:jc w:val="both"/>
        <w:rPr>
          <w:sz w:val="20"/>
          <w:szCs w:val="20"/>
          <w:highlight w:val="white"/>
        </w:rPr>
      </w:pPr>
      <w:r w:rsidDel="00000000" w:rsidR="00000000" w:rsidRPr="00000000">
        <w:rPr>
          <w:sz w:val="20"/>
          <w:szCs w:val="20"/>
          <w:highlight w:val="white"/>
        </w:rPr>
        <w:drawing>
          <wp:inline distB="114300" distT="114300" distL="114300" distR="114300">
            <wp:extent cx="3867150" cy="295275"/>
            <wp:effectExtent b="0" l="0" r="0" t="0"/>
            <wp:docPr id="43"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38671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sz w:val="20"/>
          <w:szCs w:val="20"/>
          <w:highlight w:val="white"/>
        </w:rPr>
      </w:pPr>
      <w:r w:rsidDel="00000000" w:rsidR="00000000" w:rsidRPr="00000000">
        <w:rPr>
          <w:rtl w:val="0"/>
        </w:rPr>
      </w:r>
    </w:p>
    <w:p w:rsidR="00000000" w:rsidDel="00000000" w:rsidP="00000000" w:rsidRDefault="00000000" w:rsidRPr="00000000" w14:paraId="000000C7">
      <w:pPr>
        <w:jc w:val="both"/>
        <w:rPr>
          <w:sz w:val="20"/>
          <w:szCs w:val="20"/>
          <w:highlight w:val="white"/>
        </w:rPr>
      </w:pPr>
      <w:r w:rsidDel="00000000" w:rsidR="00000000" w:rsidRPr="00000000">
        <w:rPr>
          <w:sz w:val="20"/>
          <w:szCs w:val="20"/>
          <w:highlight w:val="white"/>
          <w:rtl w:val="0"/>
        </w:rPr>
        <w:t xml:space="preserve">A este segundo objeto le pasamos el siguiente código:</w:t>
      </w:r>
    </w:p>
    <w:p w:rsidR="00000000" w:rsidDel="00000000" w:rsidP="00000000" w:rsidRDefault="00000000" w:rsidRPr="00000000" w14:paraId="000000C8">
      <w:pPr>
        <w:jc w:val="both"/>
        <w:rPr>
          <w:sz w:val="20"/>
          <w:szCs w:val="20"/>
          <w:highlight w:val="white"/>
        </w:rPr>
      </w:pPr>
      <w:r w:rsidDel="00000000" w:rsidR="00000000" w:rsidRPr="00000000">
        <w:rPr>
          <w:rtl w:val="0"/>
        </w:rPr>
      </w:r>
    </w:p>
    <w:p w:rsidR="00000000" w:rsidDel="00000000" w:rsidP="00000000" w:rsidRDefault="00000000" w:rsidRPr="00000000" w14:paraId="000000C9">
      <w:pPr>
        <w:jc w:val="both"/>
        <w:rPr>
          <w:sz w:val="20"/>
          <w:szCs w:val="20"/>
          <w:highlight w:val="white"/>
        </w:rPr>
      </w:pPr>
      <w:r w:rsidDel="00000000" w:rsidR="00000000" w:rsidRPr="00000000">
        <w:rPr>
          <w:sz w:val="20"/>
          <w:szCs w:val="20"/>
          <w:highlight w:val="white"/>
          <w:rtl w:val="0"/>
        </w:rPr>
        <w:t xml:space="preserve">ImageIcon </w:t>
      </w:r>
      <w:r w:rsidDel="00000000" w:rsidR="00000000" w:rsidRPr="00000000">
        <w:rPr>
          <w:color w:val="6a3e3e"/>
          <w:sz w:val="20"/>
          <w:szCs w:val="20"/>
          <w:highlight w:val="white"/>
          <w:rtl w:val="0"/>
        </w:rPr>
        <w:t xml:space="preserve">imgEscalada</w:t>
      </w:r>
      <w:r w:rsidDel="00000000" w:rsidR="00000000" w:rsidRPr="00000000">
        <w:rPr>
          <w:sz w:val="20"/>
          <w:szCs w:val="20"/>
          <w:highlight w:val="white"/>
          <w:rtl w:val="0"/>
        </w:rPr>
        <w:t xml:space="preserve"> = </w:t>
      </w:r>
      <w:r w:rsidDel="00000000" w:rsidR="00000000" w:rsidRPr="00000000">
        <w:rPr>
          <w:b w:val="1"/>
          <w:color w:val="7f0055"/>
          <w:sz w:val="20"/>
          <w:szCs w:val="20"/>
          <w:highlight w:val="white"/>
          <w:rtl w:val="0"/>
        </w:rPr>
        <w:t xml:space="preserve">new</w:t>
      </w:r>
      <w:r w:rsidDel="00000000" w:rsidR="00000000" w:rsidRPr="00000000">
        <w:rPr>
          <w:sz w:val="20"/>
          <w:szCs w:val="20"/>
          <w:highlight w:val="white"/>
          <w:rtl w:val="0"/>
        </w:rPr>
        <w:t xml:space="preserve"> ImageIcon(</w:t>
      </w:r>
      <w:r w:rsidDel="00000000" w:rsidR="00000000" w:rsidRPr="00000000">
        <w:rPr>
          <w:color w:val="6a3e3e"/>
          <w:sz w:val="20"/>
          <w:szCs w:val="20"/>
          <w:highlight w:val="white"/>
          <w:rtl w:val="0"/>
        </w:rPr>
        <w:t xml:space="preserve">img</w:t>
      </w:r>
      <w:r w:rsidDel="00000000" w:rsidR="00000000" w:rsidRPr="00000000">
        <w:rPr>
          <w:sz w:val="20"/>
          <w:szCs w:val="20"/>
          <w:highlight w:val="white"/>
          <w:rtl w:val="0"/>
        </w:rPr>
        <w:t xml:space="preserve">.getImage().getScaledInstance(</w:t>
      </w:r>
      <w:r w:rsidDel="00000000" w:rsidR="00000000" w:rsidRPr="00000000">
        <w:rPr>
          <w:color w:val="6a3e3e"/>
          <w:sz w:val="20"/>
          <w:szCs w:val="20"/>
          <w:highlight w:val="white"/>
          <w:rtl w:val="0"/>
        </w:rPr>
        <w:t xml:space="preserve">fase</w:t>
      </w:r>
      <w:r w:rsidDel="00000000" w:rsidR="00000000" w:rsidRPr="00000000">
        <w:rPr>
          <w:sz w:val="20"/>
          <w:szCs w:val="20"/>
          <w:highlight w:val="white"/>
          <w:rtl w:val="0"/>
        </w:rPr>
        <w:t xml:space="preserve">.getWidth(), </w:t>
      </w:r>
      <w:r w:rsidDel="00000000" w:rsidR="00000000" w:rsidRPr="00000000">
        <w:rPr>
          <w:color w:val="6a3e3e"/>
          <w:sz w:val="20"/>
          <w:szCs w:val="20"/>
          <w:highlight w:val="white"/>
          <w:rtl w:val="0"/>
        </w:rPr>
        <w:t xml:space="preserve">fase</w:t>
      </w:r>
      <w:r w:rsidDel="00000000" w:rsidR="00000000" w:rsidRPr="00000000">
        <w:rPr>
          <w:sz w:val="20"/>
          <w:szCs w:val="20"/>
          <w:highlight w:val="white"/>
          <w:rtl w:val="0"/>
        </w:rPr>
        <w:t xml:space="preserve">.getHeight(), Image.</w:t>
      </w:r>
      <w:r w:rsidDel="00000000" w:rsidR="00000000" w:rsidRPr="00000000">
        <w:rPr>
          <w:b w:val="1"/>
          <w:i w:val="1"/>
          <w:color w:val="0000c0"/>
          <w:sz w:val="20"/>
          <w:szCs w:val="20"/>
          <w:highlight w:val="white"/>
          <w:rtl w:val="0"/>
        </w:rPr>
        <w:t xml:space="preserve">SCALE_SMOOTH</w:t>
      </w:r>
      <w:r w:rsidDel="00000000" w:rsidR="00000000" w:rsidRPr="00000000">
        <w:rPr>
          <w:sz w:val="20"/>
          <w:szCs w:val="20"/>
          <w:highlight w:val="white"/>
          <w:rtl w:val="0"/>
        </w:rPr>
        <w:t xml:space="preserve">));</w:t>
      </w:r>
    </w:p>
    <w:p w:rsidR="00000000" w:rsidDel="00000000" w:rsidP="00000000" w:rsidRDefault="00000000" w:rsidRPr="00000000" w14:paraId="000000CA">
      <w:pPr>
        <w:jc w:val="both"/>
        <w:rPr>
          <w:sz w:val="20"/>
          <w:szCs w:val="20"/>
          <w:highlight w:val="white"/>
        </w:rPr>
      </w:pPr>
      <w:r w:rsidDel="00000000" w:rsidR="00000000" w:rsidRPr="00000000">
        <w:rPr>
          <w:rtl w:val="0"/>
        </w:rPr>
      </w:r>
    </w:p>
    <w:p w:rsidR="00000000" w:rsidDel="00000000" w:rsidP="00000000" w:rsidRDefault="00000000" w:rsidRPr="00000000" w14:paraId="000000CB">
      <w:pPr>
        <w:jc w:val="both"/>
        <w:rPr>
          <w:sz w:val="20"/>
          <w:szCs w:val="20"/>
          <w:highlight w:val="white"/>
        </w:rPr>
      </w:pPr>
      <w:r w:rsidDel="00000000" w:rsidR="00000000" w:rsidRPr="00000000">
        <w:rPr>
          <w:sz w:val="20"/>
          <w:szCs w:val="20"/>
          <w:highlight w:val="white"/>
          <w:rtl w:val="0"/>
        </w:rPr>
        <w:t xml:space="preserve">Al primer objeto que hemos creado y que contiene la ruta de la imagen vamos a pasarle getImage(=, y a esto getScaledInstance. Especificamos ancho, alto y el tipo de escalado que queremos.</w:t>
      </w:r>
    </w:p>
    <w:p w:rsidR="00000000" w:rsidDel="00000000" w:rsidP="00000000" w:rsidRDefault="00000000" w:rsidRPr="00000000" w14:paraId="000000CC">
      <w:pPr>
        <w:jc w:val="both"/>
        <w:rPr>
          <w:sz w:val="20"/>
          <w:szCs w:val="20"/>
          <w:highlight w:val="white"/>
        </w:rPr>
      </w:pPr>
      <w:r w:rsidDel="00000000" w:rsidR="00000000" w:rsidRPr="00000000">
        <w:rPr>
          <w:rtl w:val="0"/>
        </w:rPr>
      </w:r>
    </w:p>
    <w:p w:rsidR="00000000" w:rsidDel="00000000" w:rsidP="00000000" w:rsidRDefault="00000000" w:rsidRPr="00000000" w14:paraId="000000CD">
      <w:pPr>
        <w:jc w:val="both"/>
        <w:rPr>
          <w:sz w:val="20"/>
          <w:szCs w:val="20"/>
          <w:highlight w:val="white"/>
        </w:rPr>
      </w:pPr>
      <w:r w:rsidDel="00000000" w:rsidR="00000000" w:rsidRPr="00000000">
        <w:rPr>
          <w:sz w:val="20"/>
          <w:szCs w:val="20"/>
          <w:highlight w:val="white"/>
          <w:rtl w:val="0"/>
        </w:rPr>
        <w:t xml:space="preserve">Finalmente solo nos queda poner el icono en nuestro JLabel y poner el break para poner el resto de casos, cambiando la ruta y los nombres de los objetos para que no haya duplicados.</w:t>
      </w:r>
    </w:p>
    <w:p w:rsidR="00000000" w:rsidDel="00000000" w:rsidP="00000000" w:rsidRDefault="00000000" w:rsidRPr="00000000" w14:paraId="000000CE">
      <w:pPr>
        <w:jc w:val="both"/>
        <w:rPr>
          <w:sz w:val="20"/>
          <w:szCs w:val="20"/>
          <w:highlight w:val="white"/>
        </w:rPr>
      </w:pPr>
      <w:r w:rsidDel="00000000" w:rsidR="00000000" w:rsidRPr="00000000">
        <w:rPr>
          <w:rtl w:val="0"/>
        </w:rPr>
      </w:r>
    </w:p>
    <w:p w:rsidR="00000000" w:rsidDel="00000000" w:rsidP="00000000" w:rsidRDefault="00000000" w:rsidRPr="00000000" w14:paraId="000000CF">
      <w:pPr>
        <w:jc w:val="both"/>
        <w:rPr>
          <w:sz w:val="20"/>
          <w:szCs w:val="20"/>
          <w:highlight w:val="white"/>
        </w:rPr>
      </w:pPr>
      <w:r w:rsidDel="00000000" w:rsidR="00000000" w:rsidRPr="00000000">
        <w:rPr>
          <w:sz w:val="20"/>
          <w:szCs w:val="20"/>
          <w:highlight w:val="white"/>
        </w:rPr>
        <w:drawing>
          <wp:inline distB="114300" distT="114300" distL="114300" distR="114300">
            <wp:extent cx="2781300" cy="552450"/>
            <wp:effectExtent b="0" l="0" r="0" t="0"/>
            <wp:docPr id="54" name="image50.png"/>
            <a:graphic>
              <a:graphicData uri="http://schemas.openxmlformats.org/drawingml/2006/picture">
                <pic:pic>
                  <pic:nvPicPr>
                    <pic:cNvPr id="0" name="image50.png"/>
                    <pic:cNvPicPr preferRelativeResize="0"/>
                  </pic:nvPicPr>
                  <pic:blipFill>
                    <a:blip r:embed="rId45"/>
                    <a:srcRect b="0" l="0" r="0" t="0"/>
                    <a:stretch>
                      <a:fillRect/>
                    </a:stretch>
                  </pic:blipFill>
                  <pic:spPr>
                    <a:xfrm>
                      <a:off x="0" y="0"/>
                      <a:ext cx="27813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sz w:val="20"/>
          <w:szCs w:val="20"/>
          <w:highlight w:val="white"/>
        </w:rPr>
      </w:pPr>
      <w:r w:rsidDel="00000000" w:rsidR="00000000" w:rsidRPr="00000000">
        <w:rPr>
          <w:rtl w:val="0"/>
        </w:rPr>
      </w:r>
    </w:p>
    <w:p w:rsidR="00000000" w:rsidDel="00000000" w:rsidP="00000000" w:rsidRDefault="00000000" w:rsidRPr="00000000" w14:paraId="000000D1">
      <w:pPr>
        <w:jc w:val="both"/>
        <w:rPr>
          <w:sz w:val="20"/>
          <w:szCs w:val="20"/>
          <w:highlight w:val="white"/>
        </w:rPr>
      </w:pPr>
      <w:r w:rsidDel="00000000" w:rsidR="00000000" w:rsidRPr="00000000">
        <w:rPr>
          <w:rtl w:val="0"/>
        </w:rPr>
      </w:r>
    </w:p>
    <w:p w:rsidR="00000000" w:rsidDel="00000000" w:rsidP="00000000" w:rsidRDefault="00000000" w:rsidRPr="00000000" w14:paraId="000000D2">
      <w:pPr>
        <w:jc w:val="both"/>
        <w:rPr>
          <w:sz w:val="20"/>
          <w:szCs w:val="20"/>
          <w:highlight w:val="white"/>
        </w:rPr>
      </w:pPr>
      <w:r w:rsidDel="00000000" w:rsidR="00000000" w:rsidRPr="00000000">
        <w:rPr>
          <w:rtl w:val="0"/>
        </w:rPr>
      </w:r>
    </w:p>
    <w:p w:rsidR="00000000" w:rsidDel="00000000" w:rsidP="00000000" w:rsidRDefault="00000000" w:rsidRPr="00000000" w14:paraId="000000D3">
      <w:pPr>
        <w:jc w:val="both"/>
        <w:rPr>
          <w:sz w:val="20"/>
          <w:szCs w:val="20"/>
          <w:highlight w:val="white"/>
        </w:rPr>
      </w:pPr>
      <w:r w:rsidDel="00000000" w:rsidR="00000000" w:rsidRPr="00000000">
        <w:rPr>
          <w:rtl w:val="0"/>
        </w:rPr>
      </w:r>
    </w:p>
    <w:p w:rsidR="00000000" w:rsidDel="00000000" w:rsidP="00000000" w:rsidRDefault="00000000" w:rsidRPr="00000000" w14:paraId="000000D4">
      <w:pPr>
        <w:jc w:val="both"/>
        <w:rPr>
          <w:sz w:val="20"/>
          <w:szCs w:val="20"/>
          <w:highlight w:val="white"/>
        </w:rPr>
      </w:pPr>
      <w:r w:rsidDel="00000000" w:rsidR="00000000" w:rsidRPr="00000000">
        <w:rPr>
          <w:sz w:val="20"/>
          <w:szCs w:val="20"/>
          <w:highlight w:val="white"/>
        </w:rPr>
        <w:drawing>
          <wp:inline distB="114300" distT="114300" distL="114300" distR="114300">
            <wp:extent cx="5731200" cy="2857500"/>
            <wp:effectExtent b="0" l="0" r="0" t="0"/>
            <wp:docPr id="1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sz w:val="20"/>
          <w:szCs w:val="20"/>
          <w:highlight w:val="white"/>
        </w:rPr>
      </w:pPr>
      <w:r w:rsidDel="00000000" w:rsidR="00000000" w:rsidRPr="00000000">
        <w:rPr>
          <w:rtl w:val="0"/>
        </w:rPr>
      </w:r>
    </w:p>
    <w:p w:rsidR="00000000" w:rsidDel="00000000" w:rsidP="00000000" w:rsidRDefault="00000000" w:rsidRPr="00000000" w14:paraId="000000D6">
      <w:pPr>
        <w:jc w:val="both"/>
        <w:rPr>
          <w:sz w:val="20"/>
          <w:szCs w:val="20"/>
          <w:highlight w:val="white"/>
        </w:rPr>
      </w:pPr>
      <w:r w:rsidDel="00000000" w:rsidR="00000000" w:rsidRPr="00000000">
        <w:rPr>
          <w:sz w:val="20"/>
          <w:szCs w:val="20"/>
          <w:highlight w:val="white"/>
          <w:rtl w:val="0"/>
        </w:rPr>
        <w:t xml:space="preserve">Y queda así:</w:t>
      </w:r>
    </w:p>
    <w:p w:rsidR="00000000" w:rsidDel="00000000" w:rsidP="00000000" w:rsidRDefault="00000000" w:rsidRPr="00000000" w14:paraId="000000D7">
      <w:pPr>
        <w:jc w:val="both"/>
        <w:rPr>
          <w:sz w:val="20"/>
          <w:szCs w:val="20"/>
          <w:highlight w:val="white"/>
        </w:rPr>
      </w:pPr>
      <w:r w:rsidDel="00000000" w:rsidR="00000000" w:rsidRPr="00000000">
        <w:rPr>
          <w:rtl w:val="0"/>
        </w:rPr>
      </w:r>
    </w:p>
    <w:p w:rsidR="00000000" w:rsidDel="00000000" w:rsidP="00000000" w:rsidRDefault="00000000" w:rsidRPr="00000000" w14:paraId="000000D8">
      <w:pPr>
        <w:jc w:val="both"/>
        <w:rPr>
          <w:sz w:val="20"/>
          <w:szCs w:val="20"/>
          <w:highlight w:val="white"/>
        </w:rPr>
      </w:pPr>
      <w:r w:rsidDel="00000000" w:rsidR="00000000" w:rsidRPr="00000000">
        <w:rPr>
          <w:sz w:val="20"/>
          <w:szCs w:val="20"/>
          <w:highlight w:val="white"/>
        </w:rPr>
        <w:drawing>
          <wp:inline distB="114300" distT="114300" distL="114300" distR="114300">
            <wp:extent cx="3095625" cy="3124200"/>
            <wp:effectExtent b="0" l="0" r="0" t="0"/>
            <wp:docPr id="30"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30956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0"/>
          <w:szCs w:val="20"/>
          <w:highlight w:val="white"/>
        </w:rPr>
      </w:pPr>
      <w:r w:rsidDel="00000000" w:rsidR="00000000" w:rsidRPr="00000000">
        <w:rPr>
          <w:rtl w:val="0"/>
        </w:rPr>
      </w:r>
    </w:p>
    <w:p w:rsidR="00000000" w:rsidDel="00000000" w:rsidP="00000000" w:rsidRDefault="00000000" w:rsidRPr="00000000" w14:paraId="000000DA">
      <w:pPr>
        <w:jc w:val="both"/>
        <w:rPr>
          <w:b w:val="1"/>
          <w:sz w:val="24"/>
          <w:szCs w:val="24"/>
          <w:highlight w:val="white"/>
        </w:rPr>
      </w:pPr>
      <w:r w:rsidDel="00000000" w:rsidR="00000000" w:rsidRPr="00000000">
        <w:rPr>
          <w:b w:val="1"/>
          <w:sz w:val="24"/>
          <w:szCs w:val="24"/>
          <w:highlight w:val="white"/>
          <w:rtl w:val="0"/>
        </w:rPr>
        <w:t xml:space="preserve">Pasar un dato de una ventana a otra</w:t>
      </w:r>
    </w:p>
    <w:p w:rsidR="00000000" w:rsidDel="00000000" w:rsidP="00000000" w:rsidRDefault="00000000" w:rsidRPr="00000000" w14:paraId="000000DB">
      <w:pPr>
        <w:jc w:val="both"/>
        <w:rPr>
          <w:b w:val="1"/>
          <w:sz w:val="24"/>
          <w:szCs w:val="24"/>
          <w:highlight w:val="white"/>
        </w:rPr>
      </w:pPr>
      <w:r w:rsidDel="00000000" w:rsidR="00000000" w:rsidRPr="00000000">
        <w:rPr>
          <w:rtl w:val="0"/>
        </w:rPr>
      </w:r>
    </w:p>
    <w:p w:rsidR="00000000" w:rsidDel="00000000" w:rsidP="00000000" w:rsidRDefault="00000000" w:rsidRPr="00000000" w14:paraId="000000DC">
      <w:pPr>
        <w:jc w:val="both"/>
        <w:rPr>
          <w:sz w:val="24"/>
          <w:szCs w:val="24"/>
          <w:highlight w:val="white"/>
        </w:rPr>
      </w:pPr>
      <w:r w:rsidDel="00000000" w:rsidR="00000000" w:rsidRPr="00000000">
        <w:rPr>
          <w:sz w:val="24"/>
          <w:szCs w:val="24"/>
          <w:highlight w:val="white"/>
          <w:rtl w:val="0"/>
        </w:rPr>
        <w:t xml:space="preserve">Creamos dos nuevas ventanas. En una de ellas, VentanaInicio, diseñamos la interfaz, compuesta por un cuadro de texto y un botón. Al botón le añadimos un evento de mouse. Es importante añadir JPanels para las etiquetas, para que funcione. </w:t>
      </w:r>
    </w:p>
    <w:p w:rsidR="00000000" w:rsidDel="00000000" w:rsidP="00000000" w:rsidRDefault="00000000" w:rsidRPr="00000000" w14:paraId="000000DD">
      <w:pPr>
        <w:jc w:val="both"/>
        <w:rPr>
          <w:sz w:val="24"/>
          <w:szCs w:val="24"/>
          <w:highlight w:val="white"/>
        </w:rPr>
      </w:pPr>
      <w:r w:rsidDel="00000000" w:rsidR="00000000" w:rsidRPr="00000000">
        <w:rPr>
          <w:rtl w:val="0"/>
        </w:rPr>
      </w:r>
    </w:p>
    <w:p w:rsidR="00000000" w:rsidDel="00000000" w:rsidP="00000000" w:rsidRDefault="00000000" w:rsidRPr="00000000" w14:paraId="000000DE">
      <w:pPr>
        <w:jc w:val="both"/>
        <w:rPr>
          <w:sz w:val="24"/>
          <w:szCs w:val="24"/>
          <w:highlight w:val="white"/>
        </w:rPr>
      </w:pPr>
      <w:r w:rsidDel="00000000" w:rsidR="00000000" w:rsidRPr="00000000">
        <w:rPr>
          <w:sz w:val="24"/>
          <w:szCs w:val="24"/>
          <w:highlight w:val="white"/>
        </w:rPr>
        <w:drawing>
          <wp:inline distB="114300" distT="114300" distL="114300" distR="114300">
            <wp:extent cx="3652838" cy="2506235"/>
            <wp:effectExtent b="0" l="0" r="0" t="0"/>
            <wp:docPr id="18"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3652838" cy="250623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sz w:val="24"/>
          <w:szCs w:val="24"/>
          <w:highlight w:val="white"/>
        </w:rPr>
      </w:pPr>
      <w:r w:rsidDel="00000000" w:rsidR="00000000" w:rsidRPr="00000000">
        <w:rPr>
          <w:rtl w:val="0"/>
        </w:rPr>
      </w:r>
    </w:p>
    <w:p w:rsidR="00000000" w:rsidDel="00000000" w:rsidP="00000000" w:rsidRDefault="00000000" w:rsidRPr="00000000" w14:paraId="000000E0">
      <w:pPr>
        <w:jc w:val="both"/>
        <w:rPr>
          <w:sz w:val="24"/>
          <w:szCs w:val="24"/>
          <w:highlight w:val="white"/>
        </w:rPr>
      </w:pPr>
      <w:r w:rsidDel="00000000" w:rsidR="00000000" w:rsidRPr="00000000">
        <w:rPr>
          <w:sz w:val="24"/>
          <w:szCs w:val="24"/>
          <w:highlight w:val="white"/>
        </w:rPr>
        <w:drawing>
          <wp:inline distB="114300" distT="114300" distL="114300" distR="114300">
            <wp:extent cx="4929188" cy="2022441"/>
            <wp:effectExtent b="0" l="0" r="0" t="0"/>
            <wp:docPr id="5"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929188" cy="202244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sz w:val="24"/>
          <w:szCs w:val="24"/>
          <w:highlight w:val="white"/>
        </w:rPr>
      </w:pPr>
      <w:r w:rsidDel="00000000" w:rsidR="00000000" w:rsidRPr="00000000">
        <w:rPr>
          <w:sz w:val="24"/>
          <w:szCs w:val="24"/>
          <w:highlight w:val="white"/>
          <w:rtl w:val="0"/>
        </w:rPr>
        <w:t xml:space="preserve">Vamos a guardar el nombre en una variable para luego llevarlo a Main. Necesitaremos getters y setters (están en Main).</w:t>
      </w:r>
    </w:p>
    <w:p w:rsidR="00000000" w:rsidDel="00000000" w:rsidP="00000000" w:rsidRDefault="00000000" w:rsidRPr="00000000" w14:paraId="000000E2">
      <w:pPr>
        <w:jc w:val="both"/>
        <w:rPr>
          <w:sz w:val="24"/>
          <w:szCs w:val="24"/>
          <w:highlight w:val="white"/>
        </w:rPr>
      </w:pPr>
      <w:r w:rsidDel="00000000" w:rsidR="00000000" w:rsidRPr="00000000">
        <w:rPr>
          <w:rtl w:val="0"/>
        </w:rPr>
      </w:r>
    </w:p>
    <w:p w:rsidR="00000000" w:rsidDel="00000000" w:rsidP="00000000" w:rsidRDefault="00000000" w:rsidRPr="00000000" w14:paraId="000000E3">
      <w:pPr>
        <w:jc w:val="both"/>
        <w:rPr>
          <w:sz w:val="24"/>
          <w:szCs w:val="24"/>
          <w:highlight w:val="white"/>
        </w:rPr>
      </w:pPr>
      <w:r w:rsidDel="00000000" w:rsidR="00000000" w:rsidRPr="00000000">
        <w:rPr>
          <w:sz w:val="24"/>
          <w:szCs w:val="24"/>
          <w:highlight w:val="white"/>
        </w:rPr>
        <w:drawing>
          <wp:inline distB="114300" distT="114300" distL="114300" distR="114300">
            <wp:extent cx="5731200" cy="1727200"/>
            <wp:effectExtent b="0" l="0" r="0" t="0"/>
            <wp:docPr id="49"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sz w:val="24"/>
          <w:szCs w:val="24"/>
          <w:highlight w:val="white"/>
        </w:rPr>
      </w:pPr>
      <w:r w:rsidDel="00000000" w:rsidR="00000000" w:rsidRPr="00000000">
        <w:rPr>
          <w:rtl w:val="0"/>
        </w:rPr>
      </w:r>
    </w:p>
    <w:p w:rsidR="00000000" w:rsidDel="00000000" w:rsidP="00000000" w:rsidRDefault="00000000" w:rsidRPr="00000000" w14:paraId="000000E5">
      <w:pPr>
        <w:jc w:val="both"/>
        <w:rPr>
          <w:sz w:val="24"/>
          <w:szCs w:val="24"/>
          <w:highlight w:val="white"/>
        </w:rPr>
      </w:pPr>
      <w:r w:rsidDel="00000000" w:rsidR="00000000" w:rsidRPr="00000000">
        <w:rPr>
          <w:sz w:val="24"/>
          <w:szCs w:val="24"/>
          <w:highlight w:val="white"/>
          <w:rtl w:val="0"/>
        </w:rPr>
        <w:t xml:space="preserve">Ahora vamos a diseñar la ventanaSaludo. En un jPanel meteremos 2 jLabel, uno en el que ponga Bienvenido, y en el otro el nombre. </w:t>
      </w:r>
    </w:p>
    <w:p w:rsidR="00000000" w:rsidDel="00000000" w:rsidP="00000000" w:rsidRDefault="00000000" w:rsidRPr="00000000" w14:paraId="000000E6">
      <w:pPr>
        <w:jc w:val="both"/>
        <w:rPr>
          <w:sz w:val="24"/>
          <w:szCs w:val="24"/>
          <w:highlight w:val="white"/>
        </w:rPr>
      </w:pPr>
      <w:r w:rsidDel="00000000" w:rsidR="00000000" w:rsidRPr="00000000">
        <w:rPr>
          <w:rtl w:val="0"/>
        </w:rPr>
      </w:r>
    </w:p>
    <w:p w:rsidR="00000000" w:rsidDel="00000000" w:rsidP="00000000" w:rsidRDefault="00000000" w:rsidRPr="00000000" w14:paraId="000000E7">
      <w:pPr>
        <w:jc w:val="both"/>
        <w:rPr>
          <w:sz w:val="24"/>
          <w:szCs w:val="24"/>
          <w:highlight w:val="white"/>
        </w:rPr>
      </w:pPr>
      <w:r w:rsidDel="00000000" w:rsidR="00000000" w:rsidRPr="00000000">
        <w:rPr>
          <w:sz w:val="24"/>
          <w:szCs w:val="24"/>
          <w:highlight w:val="white"/>
          <w:rtl w:val="0"/>
        </w:rPr>
        <w:t xml:space="preserve">En esta segunda, escribimos lo siguiente:</w:t>
      </w:r>
    </w:p>
    <w:p w:rsidR="00000000" w:rsidDel="00000000" w:rsidP="00000000" w:rsidRDefault="00000000" w:rsidRPr="00000000" w14:paraId="000000E8">
      <w:pPr>
        <w:jc w:val="both"/>
        <w:rPr>
          <w:sz w:val="24"/>
          <w:szCs w:val="24"/>
          <w:highlight w:val="white"/>
        </w:rPr>
      </w:pPr>
      <w:r w:rsidDel="00000000" w:rsidR="00000000" w:rsidRPr="00000000">
        <w:rPr>
          <w:rtl w:val="0"/>
        </w:rPr>
      </w:r>
    </w:p>
    <w:p w:rsidR="00000000" w:rsidDel="00000000" w:rsidP="00000000" w:rsidRDefault="00000000" w:rsidRPr="00000000" w14:paraId="000000E9">
      <w:pPr>
        <w:jc w:val="both"/>
        <w:rPr>
          <w:sz w:val="24"/>
          <w:szCs w:val="24"/>
          <w:highlight w:val="white"/>
        </w:rPr>
      </w:pPr>
      <w:r w:rsidDel="00000000" w:rsidR="00000000" w:rsidRPr="00000000">
        <w:rPr>
          <w:sz w:val="24"/>
          <w:szCs w:val="24"/>
          <w:highlight w:val="white"/>
        </w:rPr>
        <w:drawing>
          <wp:inline distB="114300" distT="114300" distL="114300" distR="114300">
            <wp:extent cx="4124325" cy="1171575"/>
            <wp:effectExtent b="0" l="0" r="0" t="0"/>
            <wp:docPr id="6"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4124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sz w:val="24"/>
          <w:szCs w:val="24"/>
          <w:highlight w:val="white"/>
        </w:rPr>
      </w:pPr>
      <w:r w:rsidDel="00000000" w:rsidR="00000000" w:rsidRPr="00000000">
        <w:rPr>
          <w:rtl w:val="0"/>
        </w:rPr>
      </w:r>
    </w:p>
    <w:p w:rsidR="00000000" w:rsidDel="00000000" w:rsidP="00000000" w:rsidRDefault="00000000" w:rsidRPr="00000000" w14:paraId="000000EB">
      <w:pPr>
        <w:jc w:val="both"/>
        <w:rPr>
          <w:sz w:val="24"/>
          <w:szCs w:val="24"/>
          <w:highlight w:val="white"/>
        </w:rPr>
      </w:pPr>
      <w:r w:rsidDel="00000000" w:rsidR="00000000" w:rsidRPr="00000000">
        <w:rPr>
          <w:sz w:val="24"/>
          <w:szCs w:val="24"/>
          <w:highlight w:val="white"/>
          <w:rtl w:val="0"/>
        </w:rPr>
        <w:t xml:space="preserve">Recogemos el nombre de Main y lo pasamos al segundo jlabel.</w:t>
      </w:r>
    </w:p>
    <w:p w:rsidR="00000000" w:rsidDel="00000000" w:rsidP="00000000" w:rsidRDefault="00000000" w:rsidRPr="00000000" w14:paraId="000000EC">
      <w:pPr>
        <w:jc w:val="both"/>
        <w:rPr>
          <w:sz w:val="24"/>
          <w:szCs w:val="24"/>
          <w:highlight w:val="white"/>
        </w:rPr>
      </w:pPr>
      <w:r w:rsidDel="00000000" w:rsidR="00000000" w:rsidRPr="00000000">
        <w:rPr>
          <w:sz w:val="24"/>
          <w:szCs w:val="24"/>
          <w:highlight w:val="white"/>
          <w:rtl w:val="0"/>
        </w:rPr>
        <w:t xml:space="preserve">Ahora queda poner una ventana sin visibilidad y la otra con, todo esto irá dentro de una función. </w:t>
      </w:r>
    </w:p>
    <w:p w:rsidR="00000000" w:rsidDel="00000000" w:rsidP="00000000" w:rsidRDefault="00000000" w:rsidRPr="00000000" w14:paraId="000000ED">
      <w:pPr>
        <w:jc w:val="both"/>
        <w:rPr>
          <w:sz w:val="24"/>
          <w:szCs w:val="24"/>
          <w:highlight w:val="white"/>
        </w:rPr>
      </w:pPr>
      <w:r w:rsidDel="00000000" w:rsidR="00000000" w:rsidRPr="00000000">
        <w:rPr>
          <w:rtl w:val="0"/>
        </w:rPr>
      </w:r>
    </w:p>
    <w:p w:rsidR="00000000" w:rsidDel="00000000" w:rsidP="00000000" w:rsidRDefault="00000000" w:rsidRPr="00000000" w14:paraId="000000EE">
      <w:pPr>
        <w:jc w:val="both"/>
        <w:rPr>
          <w:sz w:val="24"/>
          <w:szCs w:val="24"/>
          <w:highlight w:val="white"/>
        </w:rPr>
      </w:pPr>
      <w:r w:rsidDel="00000000" w:rsidR="00000000" w:rsidRPr="00000000">
        <w:rPr>
          <w:sz w:val="24"/>
          <w:szCs w:val="24"/>
          <w:highlight w:val="white"/>
        </w:rPr>
        <w:drawing>
          <wp:inline distB="114300" distT="114300" distL="114300" distR="114300">
            <wp:extent cx="5457825" cy="2838450"/>
            <wp:effectExtent b="0" l="0" r="0" t="0"/>
            <wp:docPr id="50"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4578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sz w:val="24"/>
          <w:szCs w:val="24"/>
          <w:highlight w:val="white"/>
        </w:rPr>
      </w:pPr>
      <w:r w:rsidDel="00000000" w:rsidR="00000000" w:rsidRPr="00000000">
        <w:rPr>
          <w:rtl w:val="0"/>
        </w:rPr>
      </w:r>
    </w:p>
    <w:p w:rsidR="00000000" w:rsidDel="00000000" w:rsidP="00000000" w:rsidRDefault="00000000" w:rsidRPr="00000000" w14:paraId="000000F0">
      <w:pPr>
        <w:jc w:val="both"/>
        <w:rPr>
          <w:sz w:val="24"/>
          <w:szCs w:val="24"/>
          <w:highlight w:val="white"/>
        </w:rPr>
      </w:pPr>
      <w:r w:rsidDel="00000000" w:rsidR="00000000" w:rsidRPr="00000000">
        <w:rPr>
          <w:sz w:val="24"/>
          <w:szCs w:val="24"/>
          <w:highlight w:val="white"/>
          <w:rtl w:val="0"/>
        </w:rPr>
        <w:t xml:space="preserve">Ahora llamamos a esta función desde el evento del botón:</w:t>
      </w:r>
    </w:p>
    <w:p w:rsidR="00000000" w:rsidDel="00000000" w:rsidP="00000000" w:rsidRDefault="00000000" w:rsidRPr="00000000" w14:paraId="000000F1">
      <w:pPr>
        <w:jc w:val="both"/>
        <w:rPr>
          <w:sz w:val="24"/>
          <w:szCs w:val="24"/>
          <w:highlight w:val="white"/>
        </w:rPr>
      </w:pPr>
      <w:r w:rsidDel="00000000" w:rsidR="00000000" w:rsidRPr="00000000">
        <w:rPr>
          <w:rtl w:val="0"/>
        </w:rPr>
      </w:r>
    </w:p>
    <w:p w:rsidR="00000000" w:rsidDel="00000000" w:rsidP="00000000" w:rsidRDefault="00000000" w:rsidRPr="00000000" w14:paraId="000000F2">
      <w:pPr>
        <w:jc w:val="both"/>
        <w:rPr>
          <w:sz w:val="24"/>
          <w:szCs w:val="24"/>
          <w:highlight w:val="white"/>
        </w:rPr>
      </w:pPr>
      <w:r w:rsidDel="00000000" w:rsidR="00000000" w:rsidRPr="00000000">
        <w:rPr>
          <w:sz w:val="24"/>
          <w:szCs w:val="24"/>
          <w:highlight w:val="white"/>
        </w:rPr>
        <w:drawing>
          <wp:inline distB="114300" distT="114300" distL="114300" distR="114300">
            <wp:extent cx="5724525" cy="1981200"/>
            <wp:effectExtent b="0" l="0" r="0" t="0"/>
            <wp:docPr id="53"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57245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sz w:val="24"/>
          <w:szCs w:val="24"/>
          <w:highlight w:val="white"/>
        </w:rPr>
      </w:pPr>
      <w:r w:rsidDel="00000000" w:rsidR="00000000" w:rsidRPr="00000000">
        <w:rPr>
          <w:rtl w:val="0"/>
        </w:rPr>
      </w:r>
    </w:p>
    <w:p w:rsidR="00000000" w:rsidDel="00000000" w:rsidP="00000000" w:rsidRDefault="00000000" w:rsidRPr="00000000" w14:paraId="000000F4">
      <w:pPr>
        <w:jc w:val="both"/>
        <w:rPr>
          <w:sz w:val="24"/>
          <w:szCs w:val="24"/>
          <w:highlight w:val="white"/>
        </w:rPr>
      </w:pPr>
      <w:r w:rsidDel="00000000" w:rsidR="00000000" w:rsidRPr="00000000">
        <w:rPr>
          <w:sz w:val="24"/>
          <w:szCs w:val="24"/>
          <w:highlight w:val="white"/>
          <w:rtl w:val="0"/>
        </w:rPr>
        <w:t xml:space="preserve">Vamos a obtener null al meter los datos. Para solucionarlo hay que ir al código de las JLabel y actualizarlas directamente:</w:t>
      </w:r>
    </w:p>
    <w:p w:rsidR="00000000" w:rsidDel="00000000" w:rsidP="00000000" w:rsidRDefault="00000000" w:rsidRPr="00000000" w14:paraId="000000F5">
      <w:pPr>
        <w:jc w:val="both"/>
        <w:rPr>
          <w:sz w:val="24"/>
          <w:szCs w:val="24"/>
          <w:highlight w:val="white"/>
        </w:rPr>
      </w:pPr>
      <w:r w:rsidDel="00000000" w:rsidR="00000000" w:rsidRPr="00000000">
        <w:rPr>
          <w:rtl w:val="0"/>
        </w:rPr>
      </w:r>
    </w:p>
    <w:p w:rsidR="00000000" w:rsidDel="00000000" w:rsidP="00000000" w:rsidRDefault="00000000" w:rsidRPr="00000000" w14:paraId="000000F6">
      <w:pPr>
        <w:jc w:val="both"/>
        <w:rPr>
          <w:sz w:val="24"/>
          <w:szCs w:val="24"/>
          <w:highlight w:val="white"/>
        </w:rPr>
      </w:pPr>
      <w:r w:rsidDel="00000000" w:rsidR="00000000" w:rsidRPr="00000000">
        <w:rPr>
          <w:sz w:val="24"/>
          <w:szCs w:val="24"/>
          <w:highlight w:val="white"/>
          <w:rtl w:val="0"/>
        </w:rPr>
        <w:t xml:space="preserve">JLabel tagCliente = new JLabel(Datos.getNombre());</w:t>
      </w:r>
    </w:p>
    <w:p w:rsidR="00000000" w:rsidDel="00000000" w:rsidP="00000000" w:rsidRDefault="00000000" w:rsidRPr="00000000" w14:paraId="000000F7">
      <w:pPr>
        <w:jc w:val="both"/>
        <w:rPr>
          <w:sz w:val="24"/>
          <w:szCs w:val="24"/>
          <w:highlight w:val="white"/>
        </w:rPr>
      </w:pPr>
      <w:r w:rsidDel="00000000" w:rsidR="00000000" w:rsidRPr="00000000">
        <w:rPr>
          <w:sz w:val="24"/>
          <w:szCs w:val="24"/>
          <w:highlight w:val="white"/>
          <w:rtl w:val="0"/>
        </w:rPr>
        <w:t xml:space="preserve">    panel.add(tagCliente);</w:t>
      </w:r>
    </w:p>
    <w:p w:rsidR="00000000" w:rsidDel="00000000" w:rsidP="00000000" w:rsidRDefault="00000000" w:rsidRPr="00000000" w14:paraId="000000F8">
      <w:pPr>
        <w:jc w:val="both"/>
        <w:rPr>
          <w:sz w:val="24"/>
          <w:szCs w:val="24"/>
          <w:highlight w:val="white"/>
        </w:rPr>
      </w:pPr>
      <w:r w:rsidDel="00000000" w:rsidR="00000000" w:rsidRPr="00000000">
        <w:rPr>
          <w:rtl w:val="0"/>
        </w:rPr>
      </w:r>
    </w:p>
    <w:p w:rsidR="00000000" w:rsidDel="00000000" w:rsidP="00000000" w:rsidRDefault="00000000" w:rsidRPr="00000000" w14:paraId="000000F9">
      <w:pPr>
        <w:jc w:val="both"/>
        <w:rPr>
          <w:sz w:val="24"/>
          <w:szCs w:val="24"/>
          <w:highlight w:val="white"/>
        </w:rPr>
      </w:pPr>
      <w:r w:rsidDel="00000000" w:rsidR="00000000" w:rsidRPr="00000000">
        <w:rPr>
          <w:sz w:val="24"/>
          <w:szCs w:val="24"/>
          <w:highlight w:val="white"/>
          <w:rtl w:val="0"/>
        </w:rPr>
        <w:t xml:space="preserve">    JLabel tagDias = new JLabel(Datos.getDias());</w:t>
      </w:r>
    </w:p>
    <w:p w:rsidR="00000000" w:rsidDel="00000000" w:rsidP="00000000" w:rsidRDefault="00000000" w:rsidRPr="00000000" w14:paraId="000000FA">
      <w:pPr>
        <w:jc w:val="both"/>
        <w:rPr>
          <w:sz w:val="24"/>
          <w:szCs w:val="24"/>
          <w:highlight w:val="white"/>
        </w:rPr>
      </w:pPr>
      <w:r w:rsidDel="00000000" w:rsidR="00000000" w:rsidRPr="00000000">
        <w:rPr>
          <w:sz w:val="24"/>
          <w:szCs w:val="24"/>
          <w:highlight w:val="white"/>
          <w:rtl w:val="0"/>
        </w:rPr>
        <w:t xml:space="preserve">    panel_1.add(tagDias);</w:t>
      </w:r>
    </w:p>
    <w:p w:rsidR="00000000" w:rsidDel="00000000" w:rsidP="00000000" w:rsidRDefault="00000000" w:rsidRPr="00000000" w14:paraId="000000FB">
      <w:pPr>
        <w:jc w:val="both"/>
        <w:rPr>
          <w:sz w:val="24"/>
          <w:szCs w:val="24"/>
          <w:highlight w:val="white"/>
        </w:rPr>
      </w:pPr>
      <w:r w:rsidDel="00000000" w:rsidR="00000000" w:rsidRPr="00000000">
        <w:rPr>
          <w:rtl w:val="0"/>
        </w:rPr>
      </w:r>
    </w:p>
    <w:p w:rsidR="00000000" w:rsidDel="00000000" w:rsidP="00000000" w:rsidRDefault="00000000" w:rsidRPr="00000000" w14:paraId="000000FC">
      <w:pPr>
        <w:jc w:val="both"/>
        <w:rPr>
          <w:sz w:val="24"/>
          <w:szCs w:val="24"/>
          <w:highlight w:val="white"/>
        </w:rPr>
      </w:pPr>
      <w:r w:rsidDel="00000000" w:rsidR="00000000" w:rsidRPr="00000000">
        <w:rPr>
          <w:sz w:val="24"/>
          <w:szCs w:val="24"/>
          <w:highlight w:val="white"/>
          <w:rtl w:val="0"/>
        </w:rPr>
        <w:t xml:space="preserve">    JLabel tagModelo = new JLabel(Datos.getModelo() != null ? Datos.getModelo().toString() : "No seleccionado");</w:t>
      </w:r>
    </w:p>
    <w:p w:rsidR="00000000" w:rsidDel="00000000" w:rsidP="00000000" w:rsidRDefault="00000000" w:rsidRPr="00000000" w14:paraId="000000FD">
      <w:pPr>
        <w:jc w:val="both"/>
        <w:rPr>
          <w:sz w:val="24"/>
          <w:szCs w:val="24"/>
          <w:highlight w:val="white"/>
        </w:rPr>
      </w:pPr>
      <w:r w:rsidDel="00000000" w:rsidR="00000000" w:rsidRPr="00000000">
        <w:rPr>
          <w:sz w:val="24"/>
          <w:szCs w:val="24"/>
          <w:highlight w:val="white"/>
          <w:rtl w:val="0"/>
        </w:rPr>
        <w:t xml:space="preserve">    panel_2.add(tagModelo);</w:t>
      </w:r>
    </w:p>
    <w:p w:rsidR="00000000" w:rsidDel="00000000" w:rsidP="00000000" w:rsidRDefault="00000000" w:rsidRPr="00000000" w14:paraId="000000FE">
      <w:pPr>
        <w:jc w:val="both"/>
        <w:rPr>
          <w:sz w:val="24"/>
          <w:szCs w:val="24"/>
          <w:highlight w:val="white"/>
        </w:rPr>
      </w:pPr>
      <w:r w:rsidDel="00000000" w:rsidR="00000000" w:rsidRPr="00000000">
        <w:rPr>
          <w:rtl w:val="0"/>
        </w:rPr>
      </w:r>
    </w:p>
    <w:p w:rsidR="00000000" w:rsidDel="00000000" w:rsidP="00000000" w:rsidRDefault="00000000" w:rsidRPr="00000000" w14:paraId="000000FF">
      <w:pPr>
        <w:jc w:val="both"/>
        <w:rPr>
          <w:sz w:val="24"/>
          <w:szCs w:val="24"/>
          <w:highlight w:val="white"/>
        </w:rPr>
      </w:pPr>
      <w:r w:rsidDel="00000000" w:rsidR="00000000" w:rsidRPr="00000000">
        <w:rPr>
          <w:sz w:val="24"/>
          <w:szCs w:val="24"/>
          <w:highlight w:val="white"/>
          <w:rtl w:val="0"/>
        </w:rPr>
        <w:t xml:space="preserve">    JLabel tagJubilado = new JLabel(Datos.isJubilado() ? "Sí" : "No");</w:t>
      </w:r>
    </w:p>
    <w:p w:rsidR="00000000" w:rsidDel="00000000" w:rsidP="00000000" w:rsidRDefault="00000000" w:rsidRPr="00000000" w14:paraId="00000100">
      <w:pPr>
        <w:jc w:val="both"/>
        <w:rPr>
          <w:sz w:val="24"/>
          <w:szCs w:val="24"/>
          <w:highlight w:val="white"/>
        </w:rPr>
      </w:pPr>
      <w:r w:rsidDel="00000000" w:rsidR="00000000" w:rsidRPr="00000000">
        <w:rPr>
          <w:sz w:val="24"/>
          <w:szCs w:val="24"/>
          <w:highlight w:val="white"/>
          <w:rtl w:val="0"/>
        </w:rPr>
        <w:t xml:space="preserve">    panel_3.add(tagJubilado);</w:t>
      </w:r>
    </w:p>
    <w:p w:rsidR="00000000" w:rsidDel="00000000" w:rsidP="00000000" w:rsidRDefault="00000000" w:rsidRPr="00000000" w14:paraId="00000101">
      <w:pPr>
        <w:jc w:val="both"/>
        <w:rPr>
          <w:sz w:val="24"/>
          <w:szCs w:val="24"/>
          <w:highlight w:val="white"/>
        </w:rPr>
      </w:pPr>
      <w:r w:rsidDel="00000000" w:rsidR="00000000" w:rsidRPr="00000000">
        <w:rPr>
          <w:rtl w:val="0"/>
        </w:rPr>
      </w:r>
    </w:p>
    <w:p w:rsidR="00000000" w:rsidDel="00000000" w:rsidP="00000000" w:rsidRDefault="00000000" w:rsidRPr="00000000" w14:paraId="00000102">
      <w:pPr>
        <w:jc w:val="both"/>
        <w:rPr>
          <w:sz w:val="24"/>
          <w:szCs w:val="24"/>
          <w:highlight w:val="white"/>
        </w:rPr>
      </w:pPr>
      <w:r w:rsidDel="00000000" w:rsidR="00000000" w:rsidRPr="00000000">
        <w:rPr>
          <w:sz w:val="24"/>
          <w:szCs w:val="24"/>
          <w:highlight w:val="white"/>
          <w:rtl w:val="0"/>
        </w:rPr>
        <w:t xml:space="preserve">    JLabel tagSocio = new JLabel(Datos.isSocio() ? "Sí" : "No");</w:t>
      </w:r>
    </w:p>
    <w:p w:rsidR="00000000" w:rsidDel="00000000" w:rsidP="00000000" w:rsidRDefault="00000000" w:rsidRPr="00000000" w14:paraId="00000103">
      <w:pPr>
        <w:jc w:val="both"/>
        <w:rPr>
          <w:sz w:val="24"/>
          <w:szCs w:val="24"/>
          <w:highlight w:val="white"/>
        </w:rPr>
      </w:pPr>
      <w:r w:rsidDel="00000000" w:rsidR="00000000" w:rsidRPr="00000000">
        <w:rPr>
          <w:sz w:val="24"/>
          <w:szCs w:val="24"/>
          <w:highlight w:val="white"/>
          <w:rtl w:val="0"/>
        </w:rPr>
        <w:t xml:space="preserve">    panel_4.add(tagSocio);</w:t>
      </w:r>
    </w:p>
    <w:p w:rsidR="00000000" w:rsidDel="00000000" w:rsidP="00000000" w:rsidRDefault="00000000" w:rsidRPr="00000000" w14:paraId="00000104">
      <w:pPr>
        <w:jc w:val="both"/>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105">
      <w:pPr>
        <w:jc w:val="both"/>
        <w:rPr>
          <w:sz w:val="24"/>
          <w:szCs w:val="24"/>
          <w:highlight w:val="white"/>
        </w:rPr>
      </w:pPr>
      <w:r w:rsidDel="00000000" w:rsidR="00000000" w:rsidRPr="00000000">
        <w:rPr>
          <w:rtl w:val="0"/>
        </w:rPr>
      </w:r>
    </w:p>
    <w:p w:rsidR="00000000" w:rsidDel="00000000" w:rsidP="00000000" w:rsidRDefault="00000000" w:rsidRPr="00000000" w14:paraId="00000106">
      <w:pPr>
        <w:jc w:val="both"/>
        <w:rPr>
          <w:b w:val="1"/>
          <w:sz w:val="24"/>
          <w:szCs w:val="24"/>
          <w:highlight w:val="white"/>
        </w:rPr>
      </w:pPr>
      <w:r w:rsidDel="00000000" w:rsidR="00000000" w:rsidRPr="00000000">
        <w:rPr>
          <w:b w:val="1"/>
          <w:sz w:val="24"/>
          <w:szCs w:val="24"/>
          <w:highlight w:val="white"/>
          <w:rtl w:val="0"/>
        </w:rPr>
        <w:t xml:space="preserve">Ejercicio 3 Ventanas resuelto - Tienda de bicicletas</w:t>
      </w:r>
    </w:p>
    <w:p w:rsidR="00000000" w:rsidDel="00000000" w:rsidP="00000000" w:rsidRDefault="00000000" w:rsidRPr="00000000" w14:paraId="00000107">
      <w:pPr>
        <w:jc w:val="both"/>
        <w:rPr>
          <w:b w:val="1"/>
          <w:sz w:val="24"/>
          <w:szCs w:val="24"/>
          <w:highlight w:val="white"/>
        </w:rPr>
      </w:pPr>
      <w:r w:rsidDel="00000000" w:rsidR="00000000" w:rsidRPr="00000000">
        <w:rPr>
          <w:rtl w:val="0"/>
        </w:rPr>
      </w:r>
    </w:p>
    <w:p w:rsidR="00000000" w:rsidDel="00000000" w:rsidP="00000000" w:rsidRDefault="00000000" w:rsidRPr="00000000" w14:paraId="00000108">
      <w:pPr>
        <w:jc w:val="both"/>
        <w:rPr>
          <w:sz w:val="24"/>
          <w:szCs w:val="24"/>
          <w:highlight w:val="white"/>
        </w:rPr>
      </w:pPr>
      <w:r w:rsidDel="00000000" w:rsidR="00000000" w:rsidRPr="00000000">
        <w:rPr>
          <w:sz w:val="24"/>
          <w:szCs w:val="24"/>
          <w:highlight w:val="white"/>
          <w:rtl w:val="0"/>
        </w:rPr>
        <w:t xml:space="preserve">Tras crear la interfaz vamos al Main, llamamos a las ventanas y metemos los datos. Para el número de días hemos usado int, y en la interfaz, un objeto de tipo spinner para los días. Es importante decir que los checkboxes son booleanos y los radio buttons, enumerados.</w:t>
      </w:r>
    </w:p>
    <w:p w:rsidR="00000000" w:rsidDel="00000000" w:rsidP="00000000" w:rsidRDefault="00000000" w:rsidRPr="00000000" w14:paraId="00000109">
      <w:pPr>
        <w:jc w:val="both"/>
        <w:rPr>
          <w:sz w:val="24"/>
          <w:szCs w:val="24"/>
          <w:highlight w:val="white"/>
        </w:rPr>
      </w:pPr>
      <w:r w:rsidDel="00000000" w:rsidR="00000000" w:rsidRPr="00000000">
        <w:rPr>
          <w:rtl w:val="0"/>
        </w:rPr>
      </w:r>
    </w:p>
    <w:p w:rsidR="00000000" w:rsidDel="00000000" w:rsidP="00000000" w:rsidRDefault="00000000" w:rsidRPr="00000000" w14:paraId="0000010A">
      <w:pPr>
        <w:jc w:val="both"/>
        <w:rPr>
          <w:sz w:val="24"/>
          <w:szCs w:val="24"/>
          <w:highlight w:val="white"/>
        </w:rPr>
      </w:pPr>
      <w:r w:rsidDel="00000000" w:rsidR="00000000" w:rsidRPr="00000000">
        <w:rPr>
          <w:rtl w:val="0"/>
        </w:rPr>
      </w:r>
    </w:p>
    <w:p w:rsidR="00000000" w:rsidDel="00000000" w:rsidP="00000000" w:rsidRDefault="00000000" w:rsidRPr="00000000" w14:paraId="0000010B">
      <w:pPr>
        <w:jc w:val="both"/>
        <w:rPr>
          <w:sz w:val="24"/>
          <w:szCs w:val="24"/>
          <w:highlight w:val="white"/>
        </w:rPr>
      </w:pPr>
      <w:r w:rsidDel="00000000" w:rsidR="00000000" w:rsidRPr="00000000">
        <w:rPr>
          <w:rtl w:val="0"/>
        </w:rPr>
      </w:r>
    </w:p>
    <w:p w:rsidR="00000000" w:rsidDel="00000000" w:rsidP="00000000" w:rsidRDefault="00000000" w:rsidRPr="00000000" w14:paraId="0000010C">
      <w:pPr>
        <w:jc w:val="both"/>
        <w:rPr>
          <w:sz w:val="24"/>
          <w:szCs w:val="24"/>
          <w:highlight w:val="white"/>
        </w:rPr>
      </w:pPr>
      <w:r w:rsidDel="00000000" w:rsidR="00000000" w:rsidRPr="00000000">
        <w:rPr>
          <w:sz w:val="24"/>
          <w:szCs w:val="24"/>
          <w:highlight w:val="white"/>
        </w:rPr>
        <w:drawing>
          <wp:inline distB="114300" distT="114300" distL="114300" distR="114300">
            <wp:extent cx="4200525" cy="2733675"/>
            <wp:effectExtent b="0" l="0" r="0" t="0"/>
            <wp:docPr id="44"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42005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sz w:val="24"/>
          <w:szCs w:val="24"/>
          <w:highlight w:val="white"/>
        </w:rPr>
      </w:pPr>
      <w:r w:rsidDel="00000000" w:rsidR="00000000" w:rsidRPr="00000000">
        <w:rPr>
          <w:rtl w:val="0"/>
        </w:rPr>
      </w:r>
    </w:p>
    <w:p w:rsidR="00000000" w:rsidDel="00000000" w:rsidP="00000000" w:rsidRDefault="00000000" w:rsidRPr="00000000" w14:paraId="0000010E">
      <w:pPr>
        <w:jc w:val="both"/>
        <w:rPr>
          <w:sz w:val="24"/>
          <w:szCs w:val="24"/>
          <w:highlight w:val="white"/>
        </w:rPr>
      </w:pPr>
      <w:r w:rsidDel="00000000" w:rsidR="00000000" w:rsidRPr="00000000">
        <w:rPr>
          <w:sz w:val="24"/>
          <w:szCs w:val="24"/>
          <w:highlight w:val="white"/>
          <w:rtl w:val="0"/>
        </w:rPr>
        <w:t xml:space="preserve">El Main se encargará de tener todos los métodos y la información que se genera a través del modelo. Esto último solo se usa si queremos crear muchos objetos del mismo tipo, por ejemplo usuarios.</w:t>
      </w:r>
    </w:p>
    <w:p w:rsidR="00000000" w:rsidDel="00000000" w:rsidP="00000000" w:rsidRDefault="00000000" w:rsidRPr="00000000" w14:paraId="0000010F">
      <w:pPr>
        <w:jc w:val="both"/>
        <w:rPr>
          <w:sz w:val="24"/>
          <w:szCs w:val="24"/>
          <w:highlight w:val="white"/>
        </w:rPr>
      </w:pPr>
      <w:r w:rsidDel="00000000" w:rsidR="00000000" w:rsidRPr="00000000">
        <w:rPr>
          <w:rtl w:val="0"/>
        </w:rPr>
      </w:r>
    </w:p>
    <w:p w:rsidR="00000000" w:rsidDel="00000000" w:rsidP="00000000" w:rsidRDefault="00000000" w:rsidRPr="00000000" w14:paraId="00000110">
      <w:pPr>
        <w:jc w:val="both"/>
        <w:rPr>
          <w:sz w:val="24"/>
          <w:szCs w:val="24"/>
          <w:highlight w:val="white"/>
        </w:rPr>
      </w:pPr>
      <w:r w:rsidDel="00000000" w:rsidR="00000000" w:rsidRPr="00000000">
        <w:rPr>
          <w:sz w:val="24"/>
          <w:szCs w:val="24"/>
          <w:highlight w:val="white"/>
          <w:rtl w:val="0"/>
        </w:rPr>
        <w:t xml:space="preserve">Vamos a crear una función en Main, que es la que se encargará de calcular el precio y a la que pasaremos por parámetro todos los datos. En este punto añadiremos a los datos una variable global que guarde el precio, pero no lo pasaremos como parámetro ya que es un parámetro de salida, no de entrada: es lo que se va a calcular.</w:t>
      </w:r>
    </w:p>
    <w:p w:rsidR="00000000" w:rsidDel="00000000" w:rsidP="00000000" w:rsidRDefault="00000000" w:rsidRPr="00000000" w14:paraId="00000111">
      <w:pPr>
        <w:jc w:val="both"/>
        <w:rPr>
          <w:sz w:val="24"/>
          <w:szCs w:val="24"/>
          <w:highlight w:val="white"/>
        </w:rPr>
      </w:pPr>
      <w:r w:rsidDel="00000000" w:rsidR="00000000" w:rsidRPr="00000000">
        <w:rPr>
          <w:rtl w:val="0"/>
        </w:rPr>
      </w:r>
    </w:p>
    <w:p w:rsidR="00000000" w:rsidDel="00000000" w:rsidP="00000000" w:rsidRDefault="00000000" w:rsidRPr="00000000" w14:paraId="00000112">
      <w:pPr>
        <w:jc w:val="both"/>
        <w:rPr>
          <w:sz w:val="24"/>
          <w:szCs w:val="24"/>
          <w:highlight w:val="white"/>
        </w:rPr>
      </w:pPr>
      <w:r w:rsidDel="00000000" w:rsidR="00000000" w:rsidRPr="00000000">
        <w:rPr>
          <w:sz w:val="24"/>
          <w:szCs w:val="24"/>
          <w:highlight w:val="white"/>
        </w:rPr>
        <w:drawing>
          <wp:inline distB="114300" distT="114300" distL="114300" distR="114300">
            <wp:extent cx="5731200" cy="609600"/>
            <wp:effectExtent b="0" l="0" r="0" t="0"/>
            <wp:docPr id="45"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sz w:val="24"/>
          <w:szCs w:val="24"/>
          <w:highlight w:val="white"/>
        </w:rPr>
      </w:pPr>
      <w:r w:rsidDel="00000000" w:rsidR="00000000" w:rsidRPr="00000000">
        <w:rPr>
          <w:sz w:val="24"/>
          <w:szCs w:val="24"/>
          <w:highlight w:val="white"/>
        </w:rPr>
        <w:drawing>
          <wp:inline distB="114300" distT="114300" distL="114300" distR="114300">
            <wp:extent cx="5410200" cy="1609725"/>
            <wp:effectExtent b="0" l="0" r="0" t="0"/>
            <wp:docPr id="60" name="image56.png"/>
            <a:graphic>
              <a:graphicData uri="http://schemas.openxmlformats.org/drawingml/2006/picture">
                <pic:pic>
                  <pic:nvPicPr>
                    <pic:cNvPr id="0" name="image56.png"/>
                    <pic:cNvPicPr preferRelativeResize="0"/>
                  </pic:nvPicPr>
                  <pic:blipFill>
                    <a:blip r:embed="rId56"/>
                    <a:srcRect b="0" l="0" r="0" t="0"/>
                    <a:stretch>
                      <a:fillRect/>
                    </a:stretch>
                  </pic:blipFill>
                  <pic:spPr>
                    <a:xfrm>
                      <a:off x="0" y="0"/>
                      <a:ext cx="54102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sz w:val="24"/>
          <w:szCs w:val="24"/>
          <w:highlight w:val="white"/>
        </w:rPr>
      </w:pPr>
      <w:r w:rsidDel="00000000" w:rsidR="00000000" w:rsidRPr="00000000">
        <w:rPr>
          <w:sz w:val="24"/>
          <w:szCs w:val="24"/>
          <w:highlight w:val="white"/>
        </w:rPr>
        <w:drawing>
          <wp:inline distB="114300" distT="114300" distL="114300" distR="114300">
            <wp:extent cx="5731200" cy="2336800"/>
            <wp:effectExtent b="0" l="0" r="0" t="0"/>
            <wp:docPr id="9"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sz w:val="24"/>
          <w:szCs w:val="24"/>
          <w:highlight w:val="white"/>
        </w:rPr>
      </w:pPr>
      <w:r w:rsidDel="00000000" w:rsidR="00000000" w:rsidRPr="00000000">
        <w:rPr>
          <w:rtl w:val="0"/>
        </w:rPr>
      </w:r>
    </w:p>
    <w:p w:rsidR="00000000" w:rsidDel="00000000" w:rsidP="00000000" w:rsidRDefault="00000000" w:rsidRPr="00000000" w14:paraId="00000116">
      <w:pPr>
        <w:jc w:val="both"/>
        <w:rPr>
          <w:sz w:val="24"/>
          <w:szCs w:val="24"/>
          <w:highlight w:val="white"/>
        </w:rPr>
      </w:pPr>
      <w:r w:rsidDel="00000000" w:rsidR="00000000" w:rsidRPr="00000000">
        <w:rPr>
          <w:sz w:val="24"/>
          <w:szCs w:val="24"/>
          <w:highlight w:val="white"/>
          <w:rtl w:val="0"/>
        </w:rPr>
        <w:t xml:space="preserve">En el código de arriba recogemos primero los enumerados. Si el modelo seleccionado es igual al modelo 1 entonces establecemos un precio, y así sucesivamente. El precio en sí se calcula multiplicando los días por el precioLocal (que es la variable que hemos establecido dentro del método) y a esto restándole el descuento, que es los días * el precio dividido entre 100 * el número del porcentaje.</w:t>
      </w:r>
    </w:p>
    <w:p w:rsidR="00000000" w:rsidDel="00000000" w:rsidP="00000000" w:rsidRDefault="00000000" w:rsidRPr="00000000" w14:paraId="00000117">
      <w:pPr>
        <w:jc w:val="both"/>
        <w:rPr>
          <w:sz w:val="24"/>
          <w:szCs w:val="24"/>
          <w:highlight w:val="white"/>
        </w:rPr>
      </w:pPr>
      <w:r w:rsidDel="00000000" w:rsidR="00000000" w:rsidRPr="00000000">
        <w:rPr>
          <w:rtl w:val="0"/>
        </w:rPr>
      </w:r>
    </w:p>
    <w:p w:rsidR="00000000" w:rsidDel="00000000" w:rsidP="00000000" w:rsidRDefault="00000000" w:rsidRPr="00000000" w14:paraId="00000118">
      <w:pPr>
        <w:jc w:val="both"/>
        <w:rPr>
          <w:sz w:val="24"/>
          <w:szCs w:val="24"/>
          <w:highlight w:val="white"/>
        </w:rPr>
      </w:pPr>
      <w:r w:rsidDel="00000000" w:rsidR="00000000" w:rsidRPr="00000000">
        <w:rPr>
          <w:sz w:val="24"/>
          <w:szCs w:val="24"/>
          <w:highlight w:val="white"/>
          <w:rtl w:val="0"/>
        </w:rPr>
        <w:t xml:space="preserve">No usamos returns porque estaríamos devolviendo datos a una ventana que vamos a cerrar, así que la función es de tipo void. Y en el caso de usar returns solo hay que usar uno, es mejor poner una variable local antes y devolver finalmente dicha variable local.</w:t>
      </w:r>
    </w:p>
    <w:p w:rsidR="00000000" w:rsidDel="00000000" w:rsidP="00000000" w:rsidRDefault="00000000" w:rsidRPr="00000000" w14:paraId="00000119">
      <w:pPr>
        <w:jc w:val="both"/>
        <w:rPr>
          <w:sz w:val="24"/>
          <w:szCs w:val="24"/>
          <w:highlight w:val="white"/>
        </w:rPr>
      </w:pPr>
      <w:r w:rsidDel="00000000" w:rsidR="00000000" w:rsidRPr="00000000">
        <w:rPr>
          <w:rtl w:val="0"/>
        </w:rPr>
      </w:r>
    </w:p>
    <w:p w:rsidR="00000000" w:rsidDel="00000000" w:rsidP="00000000" w:rsidRDefault="00000000" w:rsidRPr="00000000" w14:paraId="0000011A">
      <w:pPr>
        <w:jc w:val="both"/>
        <w:rPr>
          <w:sz w:val="24"/>
          <w:szCs w:val="24"/>
          <w:highlight w:val="white"/>
        </w:rPr>
      </w:pPr>
      <w:r w:rsidDel="00000000" w:rsidR="00000000" w:rsidRPr="00000000">
        <w:rPr>
          <w:sz w:val="24"/>
          <w:szCs w:val="24"/>
          <w:highlight w:val="white"/>
          <w:rtl w:val="0"/>
        </w:rPr>
        <w:t xml:space="preserve">Una vez hecho esto solo queda guardar la variable local en la global que hemos definido más arriba. Haremos lo mismo con las otras variables.</w:t>
      </w:r>
    </w:p>
    <w:p w:rsidR="00000000" w:rsidDel="00000000" w:rsidP="00000000" w:rsidRDefault="00000000" w:rsidRPr="00000000" w14:paraId="0000011B">
      <w:pPr>
        <w:jc w:val="both"/>
        <w:rPr>
          <w:sz w:val="24"/>
          <w:szCs w:val="24"/>
          <w:highlight w:val="white"/>
        </w:rPr>
      </w:pPr>
      <w:r w:rsidDel="00000000" w:rsidR="00000000" w:rsidRPr="00000000">
        <w:rPr>
          <w:rtl w:val="0"/>
        </w:rPr>
      </w:r>
    </w:p>
    <w:p w:rsidR="00000000" w:rsidDel="00000000" w:rsidP="00000000" w:rsidRDefault="00000000" w:rsidRPr="00000000" w14:paraId="0000011C">
      <w:pPr>
        <w:jc w:val="both"/>
        <w:rPr>
          <w:sz w:val="24"/>
          <w:szCs w:val="24"/>
          <w:highlight w:val="white"/>
        </w:rPr>
      </w:pPr>
      <w:r w:rsidDel="00000000" w:rsidR="00000000" w:rsidRPr="00000000">
        <w:rPr>
          <w:sz w:val="24"/>
          <w:szCs w:val="24"/>
          <w:highlight w:val="white"/>
        </w:rPr>
        <w:drawing>
          <wp:inline distB="114300" distT="114300" distL="114300" distR="114300">
            <wp:extent cx="2343150" cy="295275"/>
            <wp:effectExtent b="0" l="0" r="0" t="0"/>
            <wp:docPr id="25"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23431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sz w:val="24"/>
          <w:szCs w:val="24"/>
          <w:highlight w:val="white"/>
        </w:rPr>
      </w:pPr>
      <w:r w:rsidDel="00000000" w:rsidR="00000000" w:rsidRPr="00000000">
        <w:rPr>
          <w:sz w:val="24"/>
          <w:szCs w:val="24"/>
          <w:highlight w:val="white"/>
        </w:rPr>
        <w:drawing>
          <wp:inline distB="114300" distT="114300" distL="114300" distR="114300">
            <wp:extent cx="3324225" cy="1495425"/>
            <wp:effectExtent b="0" l="0" r="0" t="0"/>
            <wp:docPr id="8"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33242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sz w:val="24"/>
          <w:szCs w:val="24"/>
          <w:highlight w:val="white"/>
        </w:rPr>
      </w:pPr>
      <w:r w:rsidDel="00000000" w:rsidR="00000000" w:rsidRPr="00000000">
        <w:rPr>
          <w:rtl w:val="0"/>
        </w:rPr>
      </w:r>
    </w:p>
    <w:p w:rsidR="00000000" w:rsidDel="00000000" w:rsidP="00000000" w:rsidRDefault="00000000" w:rsidRPr="00000000" w14:paraId="0000011F">
      <w:pPr>
        <w:jc w:val="both"/>
        <w:rPr>
          <w:sz w:val="24"/>
          <w:szCs w:val="24"/>
          <w:highlight w:val="white"/>
        </w:rPr>
      </w:pPr>
      <w:r w:rsidDel="00000000" w:rsidR="00000000" w:rsidRPr="00000000">
        <w:rPr>
          <w:sz w:val="24"/>
          <w:szCs w:val="24"/>
          <w:highlight w:val="white"/>
          <w:rtl w:val="0"/>
        </w:rPr>
        <w:t xml:space="preserve">En la ventana que contiene la tienda en sí, en el evento del botón calcular, recogemos el valor del nombre y el número de días y lo guardamos en un variable.</w:t>
      </w:r>
    </w:p>
    <w:p w:rsidR="00000000" w:rsidDel="00000000" w:rsidP="00000000" w:rsidRDefault="00000000" w:rsidRPr="00000000" w14:paraId="00000120">
      <w:pPr>
        <w:jc w:val="both"/>
        <w:rPr>
          <w:sz w:val="24"/>
          <w:szCs w:val="24"/>
          <w:highlight w:val="white"/>
        </w:rPr>
      </w:pPr>
      <w:r w:rsidDel="00000000" w:rsidR="00000000" w:rsidRPr="00000000">
        <w:rPr>
          <w:rtl w:val="0"/>
        </w:rPr>
      </w:r>
    </w:p>
    <w:p w:rsidR="00000000" w:rsidDel="00000000" w:rsidP="00000000" w:rsidRDefault="00000000" w:rsidRPr="00000000" w14:paraId="00000121">
      <w:pPr>
        <w:jc w:val="both"/>
        <w:rPr>
          <w:sz w:val="24"/>
          <w:szCs w:val="24"/>
          <w:highlight w:val="white"/>
        </w:rPr>
      </w:pPr>
      <w:r w:rsidDel="00000000" w:rsidR="00000000" w:rsidRPr="00000000">
        <w:rPr>
          <w:sz w:val="24"/>
          <w:szCs w:val="24"/>
          <w:highlight w:val="white"/>
        </w:rPr>
        <w:drawing>
          <wp:inline distB="114300" distT="114300" distL="114300" distR="114300">
            <wp:extent cx="5400675" cy="1409700"/>
            <wp:effectExtent b="0" l="0" r="0" t="0"/>
            <wp:docPr id="37"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5400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sz w:val="24"/>
          <w:szCs w:val="24"/>
          <w:highlight w:val="white"/>
        </w:rPr>
      </w:pPr>
      <w:r w:rsidDel="00000000" w:rsidR="00000000" w:rsidRPr="00000000">
        <w:rPr>
          <w:rtl w:val="0"/>
        </w:rPr>
      </w:r>
    </w:p>
    <w:p w:rsidR="00000000" w:rsidDel="00000000" w:rsidP="00000000" w:rsidRDefault="00000000" w:rsidRPr="00000000" w14:paraId="00000123">
      <w:pPr>
        <w:jc w:val="both"/>
        <w:rPr>
          <w:sz w:val="24"/>
          <w:szCs w:val="24"/>
          <w:highlight w:val="white"/>
        </w:rPr>
      </w:pPr>
      <w:r w:rsidDel="00000000" w:rsidR="00000000" w:rsidRPr="00000000">
        <w:rPr>
          <w:sz w:val="24"/>
          <w:szCs w:val="24"/>
          <w:highlight w:val="white"/>
          <w:rtl w:val="0"/>
        </w:rPr>
        <w:t xml:space="preserve">Para los radio buttons podemos añadirlos manualmente o no. Para actualizar la imagen de las bicis, en el evento de cada botón llamaremos al método encargado. Pasaremos por parámetro el nombre del archivo y eso es lo que cambiará en cada método.</w:t>
      </w:r>
    </w:p>
    <w:p w:rsidR="00000000" w:rsidDel="00000000" w:rsidP="00000000" w:rsidRDefault="00000000" w:rsidRPr="00000000" w14:paraId="00000124">
      <w:pPr>
        <w:jc w:val="both"/>
        <w:rPr>
          <w:sz w:val="24"/>
          <w:szCs w:val="24"/>
          <w:highlight w:val="white"/>
        </w:rPr>
      </w:pPr>
      <w:r w:rsidDel="00000000" w:rsidR="00000000" w:rsidRPr="00000000">
        <w:rPr>
          <w:rtl w:val="0"/>
        </w:rPr>
      </w:r>
    </w:p>
    <w:p w:rsidR="00000000" w:rsidDel="00000000" w:rsidP="00000000" w:rsidRDefault="00000000" w:rsidRPr="00000000" w14:paraId="00000125">
      <w:pPr>
        <w:jc w:val="both"/>
        <w:rPr>
          <w:sz w:val="24"/>
          <w:szCs w:val="24"/>
          <w:highlight w:val="white"/>
        </w:rPr>
      </w:pPr>
      <w:r w:rsidDel="00000000" w:rsidR="00000000" w:rsidRPr="00000000">
        <w:rPr>
          <w:sz w:val="24"/>
          <w:szCs w:val="24"/>
          <w:highlight w:val="white"/>
        </w:rPr>
        <w:drawing>
          <wp:inline distB="114300" distT="114300" distL="114300" distR="114300">
            <wp:extent cx="5731200" cy="1117600"/>
            <wp:effectExtent b="0" l="0" r="0" t="0"/>
            <wp:docPr id="29"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sz w:val="24"/>
          <w:szCs w:val="24"/>
          <w:highlight w:val="white"/>
        </w:rPr>
      </w:pPr>
      <w:r w:rsidDel="00000000" w:rsidR="00000000" w:rsidRPr="00000000">
        <w:rPr>
          <w:sz w:val="24"/>
          <w:szCs w:val="24"/>
          <w:highlight w:val="white"/>
        </w:rPr>
        <w:drawing>
          <wp:inline distB="114300" distT="114300" distL="114300" distR="114300">
            <wp:extent cx="5731200" cy="2044700"/>
            <wp:effectExtent b="0" l="0" r="0" t="0"/>
            <wp:docPr id="22"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sz w:val="24"/>
          <w:szCs w:val="24"/>
          <w:highlight w:val="white"/>
        </w:rPr>
      </w:pPr>
      <w:r w:rsidDel="00000000" w:rsidR="00000000" w:rsidRPr="00000000">
        <w:rPr>
          <w:rtl w:val="0"/>
        </w:rPr>
      </w:r>
    </w:p>
    <w:p w:rsidR="00000000" w:rsidDel="00000000" w:rsidP="00000000" w:rsidRDefault="00000000" w:rsidRPr="00000000" w14:paraId="00000128">
      <w:pPr>
        <w:jc w:val="both"/>
        <w:rPr>
          <w:sz w:val="24"/>
          <w:szCs w:val="24"/>
          <w:highlight w:val="white"/>
        </w:rPr>
      </w:pPr>
      <w:r w:rsidDel="00000000" w:rsidR="00000000" w:rsidRPr="00000000">
        <w:rPr>
          <w:sz w:val="24"/>
          <w:szCs w:val="24"/>
          <w:highlight w:val="white"/>
          <w:rtl w:val="0"/>
        </w:rPr>
        <w:t xml:space="preserve">Hay que crear un jLabel en el constructor para la foto ya que necesitamos una variable desde la que poder acceder desde el método.</w:t>
      </w:r>
    </w:p>
    <w:p w:rsidR="00000000" w:rsidDel="00000000" w:rsidP="00000000" w:rsidRDefault="00000000" w:rsidRPr="00000000" w14:paraId="00000129">
      <w:pPr>
        <w:jc w:val="both"/>
        <w:rPr>
          <w:sz w:val="24"/>
          <w:szCs w:val="24"/>
          <w:highlight w:val="white"/>
        </w:rPr>
      </w:pPr>
      <w:r w:rsidDel="00000000" w:rsidR="00000000" w:rsidRPr="00000000">
        <w:rPr>
          <w:rtl w:val="0"/>
        </w:rPr>
      </w:r>
    </w:p>
    <w:p w:rsidR="00000000" w:rsidDel="00000000" w:rsidP="00000000" w:rsidRDefault="00000000" w:rsidRPr="00000000" w14:paraId="0000012A">
      <w:pPr>
        <w:jc w:val="both"/>
        <w:rPr>
          <w:sz w:val="20"/>
          <w:szCs w:val="20"/>
          <w:highlight w:val="white"/>
        </w:rPr>
      </w:pPr>
      <w:r w:rsidDel="00000000" w:rsidR="00000000" w:rsidRPr="00000000">
        <w:rPr>
          <w:b w:val="1"/>
          <w:color w:val="7f0055"/>
          <w:sz w:val="20"/>
          <w:szCs w:val="20"/>
          <w:highlight w:val="white"/>
        </w:rPr>
        <w:drawing>
          <wp:inline distB="114300" distT="114300" distL="114300" distR="114300">
            <wp:extent cx="5157788" cy="1465086"/>
            <wp:effectExtent b="0" l="0" r="0" t="0"/>
            <wp:docPr id="26"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5157788" cy="146508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sz w:val="20"/>
          <w:szCs w:val="20"/>
          <w:highlight w:val="white"/>
        </w:rPr>
      </w:pPr>
      <w:r w:rsidDel="00000000" w:rsidR="00000000" w:rsidRPr="00000000">
        <w:rPr>
          <w:rtl w:val="0"/>
        </w:rPr>
      </w:r>
    </w:p>
    <w:p w:rsidR="00000000" w:rsidDel="00000000" w:rsidP="00000000" w:rsidRDefault="00000000" w:rsidRPr="00000000" w14:paraId="0000012C">
      <w:pPr>
        <w:jc w:val="both"/>
        <w:rPr>
          <w:sz w:val="20"/>
          <w:szCs w:val="20"/>
          <w:highlight w:val="white"/>
        </w:rPr>
      </w:pPr>
      <w:r w:rsidDel="00000000" w:rsidR="00000000" w:rsidRPr="00000000">
        <w:rPr>
          <w:sz w:val="20"/>
          <w:szCs w:val="20"/>
          <w:highlight w:val="white"/>
          <w:rtl w:val="0"/>
        </w:rPr>
        <w:t xml:space="preserve">También hay que guardar en una variable global el modelo para posteriormente poder calcular el precio. Usamos para ello una variable de tipo enum, también en el constructor, y en el código donde actualizamos las imágenes guardamos dicho modelo (Ver imagen de arriba).</w:t>
      </w:r>
    </w:p>
    <w:p w:rsidR="00000000" w:rsidDel="00000000" w:rsidP="00000000" w:rsidRDefault="00000000" w:rsidRPr="00000000" w14:paraId="0000012D">
      <w:pPr>
        <w:jc w:val="both"/>
        <w:rPr>
          <w:sz w:val="20"/>
          <w:szCs w:val="20"/>
          <w:highlight w:val="white"/>
        </w:rPr>
      </w:pPr>
      <w:r w:rsidDel="00000000" w:rsidR="00000000" w:rsidRPr="00000000">
        <w:rPr>
          <w:rtl w:val="0"/>
        </w:rPr>
      </w:r>
    </w:p>
    <w:p w:rsidR="00000000" w:rsidDel="00000000" w:rsidP="00000000" w:rsidRDefault="00000000" w:rsidRPr="00000000" w14:paraId="0000012E">
      <w:pPr>
        <w:jc w:val="both"/>
        <w:rPr>
          <w:sz w:val="20"/>
          <w:szCs w:val="20"/>
          <w:highlight w:val="white"/>
        </w:rPr>
      </w:pPr>
      <w:r w:rsidDel="00000000" w:rsidR="00000000" w:rsidRPr="00000000">
        <w:rPr>
          <w:sz w:val="20"/>
          <w:szCs w:val="20"/>
          <w:highlight w:val="white"/>
          <w:rtl w:val="0"/>
        </w:rPr>
        <w:t xml:space="preserve">En Main, en el método de calcular, vamos a ir añadiendo por parámetro las variables guardadas. Esto es lo que permitirá pasar datos de una ventana a otra.</w:t>
      </w:r>
    </w:p>
    <w:p w:rsidR="00000000" w:rsidDel="00000000" w:rsidP="00000000" w:rsidRDefault="00000000" w:rsidRPr="00000000" w14:paraId="0000012F">
      <w:pPr>
        <w:jc w:val="both"/>
        <w:rPr>
          <w:sz w:val="20"/>
          <w:szCs w:val="20"/>
          <w:highlight w:val="white"/>
        </w:rPr>
      </w:pPr>
      <w:r w:rsidDel="00000000" w:rsidR="00000000" w:rsidRPr="00000000">
        <w:rPr>
          <w:rtl w:val="0"/>
        </w:rPr>
      </w:r>
    </w:p>
    <w:p w:rsidR="00000000" w:rsidDel="00000000" w:rsidP="00000000" w:rsidRDefault="00000000" w:rsidRPr="00000000" w14:paraId="00000130">
      <w:pPr>
        <w:jc w:val="both"/>
        <w:rPr>
          <w:sz w:val="20"/>
          <w:szCs w:val="20"/>
          <w:highlight w:val="white"/>
        </w:rPr>
      </w:pPr>
      <w:r w:rsidDel="00000000" w:rsidR="00000000" w:rsidRPr="00000000">
        <w:rPr>
          <w:sz w:val="20"/>
          <w:szCs w:val="20"/>
          <w:highlight w:val="white"/>
        </w:rPr>
        <w:drawing>
          <wp:inline distB="114300" distT="114300" distL="114300" distR="114300">
            <wp:extent cx="5731200" cy="1028700"/>
            <wp:effectExtent b="0" l="0" r="0" t="0"/>
            <wp:docPr id="23"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sz w:val="20"/>
          <w:szCs w:val="20"/>
          <w:highlight w:val="white"/>
        </w:rPr>
      </w:pPr>
      <w:r w:rsidDel="00000000" w:rsidR="00000000" w:rsidRPr="00000000">
        <w:rPr>
          <w:rtl w:val="0"/>
        </w:rPr>
      </w:r>
    </w:p>
    <w:p w:rsidR="00000000" w:rsidDel="00000000" w:rsidP="00000000" w:rsidRDefault="00000000" w:rsidRPr="00000000" w14:paraId="00000132">
      <w:pPr>
        <w:jc w:val="both"/>
        <w:rPr>
          <w:sz w:val="20"/>
          <w:szCs w:val="20"/>
          <w:highlight w:val="white"/>
        </w:rPr>
      </w:pPr>
      <w:r w:rsidDel="00000000" w:rsidR="00000000" w:rsidRPr="00000000">
        <w:rPr>
          <w:sz w:val="20"/>
          <w:szCs w:val="20"/>
          <w:highlight w:val="white"/>
          <w:rtl w:val="0"/>
        </w:rPr>
        <w:t xml:space="preserve">Para pasar datos entre ventanas, en el constructor de la segunda ventana pasamos los parámetros que están ya en Main, en el método calcular.. </w:t>
      </w:r>
    </w:p>
    <w:p w:rsidR="00000000" w:rsidDel="00000000" w:rsidP="00000000" w:rsidRDefault="00000000" w:rsidRPr="00000000" w14:paraId="00000133">
      <w:pPr>
        <w:jc w:val="both"/>
        <w:rPr>
          <w:sz w:val="20"/>
          <w:szCs w:val="20"/>
          <w:highlight w:val="white"/>
        </w:rPr>
      </w:pPr>
      <w:r w:rsidDel="00000000" w:rsidR="00000000" w:rsidRPr="00000000">
        <w:rPr>
          <w:rtl w:val="0"/>
        </w:rPr>
      </w:r>
    </w:p>
    <w:p w:rsidR="00000000" w:rsidDel="00000000" w:rsidP="00000000" w:rsidRDefault="00000000" w:rsidRPr="00000000" w14:paraId="00000134">
      <w:pPr>
        <w:jc w:val="both"/>
        <w:rPr>
          <w:sz w:val="20"/>
          <w:szCs w:val="20"/>
          <w:highlight w:val="white"/>
        </w:rPr>
      </w:pPr>
      <w:r w:rsidDel="00000000" w:rsidR="00000000" w:rsidRPr="00000000">
        <w:rPr>
          <w:sz w:val="20"/>
          <w:szCs w:val="20"/>
          <w:highlight w:val="white"/>
        </w:rPr>
        <w:drawing>
          <wp:inline distB="114300" distT="114300" distL="114300" distR="114300">
            <wp:extent cx="5731200" cy="393700"/>
            <wp:effectExtent b="0" l="0" r="0" t="0"/>
            <wp:docPr id="14" name="image12.png"/>
            <a:graphic>
              <a:graphicData uri="http://schemas.openxmlformats.org/drawingml/2006/picture">
                <pic:pic>
                  <pic:nvPicPr>
                    <pic:cNvPr id="0" name="image12.png"/>
                    <pic:cNvPicPr preferRelativeResize="0"/>
                  </pic:nvPicPr>
                  <pic:blipFill>
                    <a:blip r:embed="rId6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sz w:val="20"/>
          <w:szCs w:val="20"/>
          <w:highlight w:val="white"/>
        </w:rPr>
      </w:pPr>
      <w:r w:rsidDel="00000000" w:rsidR="00000000" w:rsidRPr="00000000">
        <w:rPr>
          <w:rtl w:val="0"/>
        </w:rPr>
      </w:r>
    </w:p>
    <w:p w:rsidR="00000000" w:rsidDel="00000000" w:rsidP="00000000" w:rsidRDefault="00000000" w:rsidRPr="00000000" w14:paraId="00000136">
      <w:pPr>
        <w:jc w:val="both"/>
        <w:rPr>
          <w:sz w:val="20"/>
          <w:szCs w:val="20"/>
          <w:highlight w:val="white"/>
        </w:rPr>
      </w:pPr>
      <w:r w:rsidDel="00000000" w:rsidR="00000000" w:rsidRPr="00000000">
        <w:rPr>
          <w:sz w:val="20"/>
          <w:szCs w:val="20"/>
          <w:highlight w:val="white"/>
          <w:rtl w:val="0"/>
        </w:rPr>
        <w:t xml:space="preserve">Y en cada JLabel ponemos el parámetro que toque. </w:t>
      </w:r>
    </w:p>
    <w:p w:rsidR="00000000" w:rsidDel="00000000" w:rsidP="00000000" w:rsidRDefault="00000000" w:rsidRPr="00000000" w14:paraId="00000137">
      <w:pPr>
        <w:jc w:val="both"/>
        <w:rPr>
          <w:sz w:val="20"/>
          <w:szCs w:val="20"/>
          <w:highlight w:val="white"/>
        </w:rPr>
      </w:pPr>
      <w:r w:rsidDel="00000000" w:rsidR="00000000" w:rsidRPr="00000000">
        <w:rPr>
          <w:rtl w:val="0"/>
        </w:rPr>
      </w:r>
    </w:p>
    <w:p w:rsidR="00000000" w:rsidDel="00000000" w:rsidP="00000000" w:rsidRDefault="00000000" w:rsidRPr="00000000" w14:paraId="00000138">
      <w:pPr>
        <w:jc w:val="both"/>
        <w:rPr>
          <w:sz w:val="20"/>
          <w:szCs w:val="20"/>
          <w:highlight w:val="white"/>
        </w:rPr>
      </w:pPr>
      <w:r w:rsidDel="00000000" w:rsidR="00000000" w:rsidRPr="00000000">
        <w:rPr>
          <w:sz w:val="20"/>
          <w:szCs w:val="20"/>
          <w:highlight w:val="white"/>
        </w:rPr>
        <w:drawing>
          <wp:inline distB="114300" distT="114300" distL="114300" distR="114300">
            <wp:extent cx="5731200" cy="1181100"/>
            <wp:effectExtent b="0" l="0" r="0" t="0"/>
            <wp:docPr id="24" name="image23.png"/>
            <a:graphic>
              <a:graphicData uri="http://schemas.openxmlformats.org/drawingml/2006/picture">
                <pic:pic>
                  <pic:nvPicPr>
                    <pic:cNvPr id="0" name="image23.png"/>
                    <pic:cNvPicPr preferRelativeResize="0"/>
                  </pic:nvPicPr>
                  <pic:blipFill>
                    <a:blip r:embed="rId6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sz w:val="20"/>
          <w:szCs w:val="20"/>
          <w:highlight w:val="white"/>
        </w:rPr>
      </w:pPr>
      <w:r w:rsidDel="00000000" w:rsidR="00000000" w:rsidRPr="00000000">
        <w:rPr>
          <w:rtl w:val="0"/>
        </w:rPr>
      </w:r>
    </w:p>
    <w:p w:rsidR="00000000" w:rsidDel="00000000" w:rsidP="00000000" w:rsidRDefault="00000000" w:rsidRPr="00000000" w14:paraId="0000013A">
      <w:pPr>
        <w:jc w:val="both"/>
        <w:rPr>
          <w:sz w:val="20"/>
          <w:szCs w:val="20"/>
          <w:highlight w:val="white"/>
        </w:rPr>
      </w:pPr>
      <w:r w:rsidDel="00000000" w:rsidR="00000000" w:rsidRPr="00000000">
        <w:rPr>
          <w:sz w:val="20"/>
          <w:szCs w:val="20"/>
          <w:highlight w:val="white"/>
        </w:rPr>
        <w:drawing>
          <wp:inline distB="114300" distT="114300" distL="114300" distR="114300">
            <wp:extent cx="5731200" cy="1231900"/>
            <wp:effectExtent b="0" l="0" r="0" t="0"/>
            <wp:docPr id="39"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sz w:val="20"/>
          <w:szCs w:val="20"/>
          <w:highlight w:val="white"/>
        </w:rPr>
      </w:pPr>
      <w:r w:rsidDel="00000000" w:rsidR="00000000" w:rsidRPr="00000000">
        <w:rPr>
          <w:sz w:val="20"/>
          <w:szCs w:val="20"/>
          <w:highlight w:val="white"/>
        </w:rPr>
        <w:drawing>
          <wp:inline distB="114300" distT="114300" distL="114300" distR="114300">
            <wp:extent cx="5731200" cy="1143000"/>
            <wp:effectExtent b="0" l="0" r="0" t="0"/>
            <wp:docPr id="13"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sz w:val="20"/>
          <w:szCs w:val="20"/>
          <w:highlight w:val="white"/>
        </w:rPr>
      </w:pPr>
      <w:r w:rsidDel="00000000" w:rsidR="00000000" w:rsidRPr="00000000">
        <w:rPr>
          <w:sz w:val="20"/>
          <w:szCs w:val="20"/>
          <w:highlight w:val="white"/>
        </w:rPr>
        <w:drawing>
          <wp:inline distB="114300" distT="114300" distL="114300" distR="114300">
            <wp:extent cx="5731200" cy="2400300"/>
            <wp:effectExtent b="0" l="0" r="0" t="0"/>
            <wp:docPr id="34"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sz w:val="20"/>
          <w:szCs w:val="20"/>
          <w:highlight w:val="white"/>
        </w:rPr>
      </w:pPr>
      <w:r w:rsidDel="00000000" w:rsidR="00000000" w:rsidRPr="00000000">
        <w:rPr>
          <w:rtl w:val="0"/>
        </w:rPr>
      </w:r>
    </w:p>
    <w:p w:rsidR="00000000" w:rsidDel="00000000" w:rsidP="00000000" w:rsidRDefault="00000000" w:rsidRPr="00000000" w14:paraId="0000013E">
      <w:pPr>
        <w:jc w:val="both"/>
        <w:rPr>
          <w:sz w:val="20"/>
          <w:szCs w:val="20"/>
          <w:highlight w:val="white"/>
        </w:rPr>
      </w:pPr>
      <w:r w:rsidDel="00000000" w:rsidR="00000000" w:rsidRPr="00000000">
        <w:rPr>
          <w:sz w:val="20"/>
          <w:szCs w:val="20"/>
          <w:highlight w:val="white"/>
          <w:rtl w:val="0"/>
        </w:rPr>
        <w:t xml:space="preserve">En el caso de los enumerados usamos un método toString, y en el de los booleanos convertimos esto a string, y a la variable global le metemos un condicional que nos muestre, en la ventana, un valor u otro.</w:t>
      </w:r>
    </w:p>
    <w:p w:rsidR="00000000" w:rsidDel="00000000" w:rsidP="00000000" w:rsidRDefault="00000000" w:rsidRPr="00000000" w14:paraId="0000013F">
      <w:pPr>
        <w:jc w:val="both"/>
        <w:rPr>
          <w:sz w:val="20"/>
          <w:szCs w:val="20"/>
          <w:highlight w:val="white"/>
        </w:rPr>
      </w:pPr>
      <w:r w:rsidDel="00000000" w:rsidR="00000000" w:rsidRPr="00000000">
        <w:rPr>
          <w:rtl w:val="0"/>
        </w:rPr>
      </w:r>
    </w:p>
    <w:p w:rsidR="00000000" w:rsidDel="00000000" w:rsidP="00000000" w:rsidRDefault="00000000" w:rsidRPr="00000000" w14:paraId="00000140">
      <w:pPr>
        <w:jc w:val="both"/>
        <w:rPr>
          <w:sz w:val="20"/>
          <w:szCs w:val="20"/>
          <w:highlight w:val="white"/>
        </w:rPr>
      </w:pPr>
      <w:r w:rsidDel="00000000" w:rsidR="00000000" w:rsidRPr="00000000">
        <w:rPr>
          <w:sz w:val="20"/>
          <w:szCs w:val="20"/>
          <w:highlight w:val="white"/>
          <w:rtl w:val="0"/>
        </w:rPr>
        <w:t xml:space="preserve">Para el precio hay que poner el precio en la lista de parámetros del constructor de la segunda ventana (ver arriba). En la función de cambiar ventana hay que pasar todos los parámetros también, ya que ahora tenemos parámetros.</w:t>
      </w:r>
    </w:p>
    <w:p w:rsidR="00000000" w:rsidDel="00000000" w:rsidP="00000000" w:rsidRDefault="00000000" w:rsidRPr="00000000" w14:paraId="00000141">
      <w:pPr>
        <w:jc w:val="both"/>
        <w:rPr>
          <w:sz w:val="20"/>
          <w:szCs w:val="20"/>
          <w:highlight w:val="white"/>
        </w:rPr>
      </w:pPr>
      <w:r w:rsidDel="00000000" w:rsidR="00000000" w:rsidRPr="00000000">
        <w:rPr>
          <w:rtl w:val="0"/>
        </w:rPr>
      </w:r>
    </w:p>
    <w:p w:rsidR="00000000" w:rsidDel="00000000" w:rsidP="00000000" w:rsidRDefault="00000000" w:rsidRPr="00000000" w14:paraId="00000142">
      <w:pPr>
        <w:jc w:val="both"/>
        <w:rPr>
          <w:sz w:val="20"/>
          <w:szCs w:val="20"/>
          <w:highlight w:val="white"/>
        </w:rPr>
      </w:pPr>
      <w:r w:rsidDel="00000000" w:rsidR="00000000" w:rsidRPr="00000000">
        <w:rPr>
          <w:rtl w:val="0"/>
        </w:rPr>
      </w:r>
    </w:p>
    <w:p w:rsidR="00000000" w:rsidDel="00000000" w:rsidP="00000000" w:rsidRDefault="00000000" w:rsidRPr="00000000" w14:paraId="00000143">
      <w:pPr>
        <w:jc w:val="both"/>
        <w:rPr>
          <w:sz w:val="20"/>
          <w:szCs w:val="20"/>
          <w:highlight w:val="white"/>
        </w:rPr>
      </w:pPr>
      <w:r w:rsidDel="00000000" w:rsidR="00000000" w:rsidRPr="00000000">
        <w:rPr>
          <w:sz w:val="20"/>
          <w:szCs w:val="20"/>
          <w:highlight w:val="white"/>
        </w:rPr>
        <w:drawing>
          <wp:inline distB="114300" distT="114300" distL="114300" distR="114300">
            <wp:extent cx="5731200" cy="736600"/>
            <wp:effectExtent b="0" l="0" r="0" t="0"/>
            <wp:docPr id="41"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both"/>
        <w:rPr>
          <w:sz w:val="20"/>
          <w:szCs w:val="20"/>
          <w:highlight w:val="white"/>
        </w:rPr>
      </w:pPr>
      <w:r w:rsidDel="00000000" w:rsidR="00000000" w:rsidRPr="00000000">
        <w:rPr>
          <w:rtl w:val="0"/>
        </w:rPr>
      </w:r>
    </w:p>
    <w:p w:rsidR="00000000" w:rsidDel="00000000" w:rsidP="00000000" w:rsidRDefault="00000000" w:rsidRPr="00000000" w14:paraId="00000145">
      <w:pPr>
        <w:jc w:val="both"/>
        <w:rPr>
          <w:sz w:val="20"/>
          <w:szCs w:val="20"/>
          <w:highlight w:val="white"/>
        </w:rPr>
      </w:pPr>
      <w:r w:rsidDel="00000000" w:rsidR="00000000" w:rsidRPr="00000000">
        <w:rPr>
          <w:sz w:val="20"/>
          <w:szCs w:val="20"/>
          <w:highlight w:val="white"/>
          <w:rtl w:val="0"/>
        </w:rPr>
        <w:t xml:space="preserve">En el caso de que queramos crear muchos objetos usaremos una clase en Modelo, y en Main tendremos un array de usuarios.</w:t>
      </w:r>
    </w:p>
    <w:p w:rsidR="00000000" w:rsidDel="00000000" w:rsidP="00000000" w:rsidRDefault="00000000" w:rsidRPr="00000000" w14:paraId="00000146">
      <w:pPr>
        <w:jc w:val="both"/>
        <w:rPr>
          <w:sz w:val="20"/>
          <w:szCs w:val="20"/>
          <w:highlight w:val="white"/>
        </w:rPr>
      </w:pPr>
      <w:r w:rsidDel="00000000" w:rsidR="00000000" w:rsidRPr="00000000">
        <w:rPr>
          <w:rtl w:val="0"/>
        </w:rPr>
      </w:r>
    </w:p>
    <w:p w:rsidR="00000000" w:rsidDel="00000000" w:rsidP="00000000" w:rsidRDefault="00000000" w:rsidRPr="00000000" w14:paraId="00000147">
      <w:pPr>
        <w:jc w:val="both"/>
        <w:rPr>
          <w:sz w:val="20"/>
          <w:szCs w:val="20"/>
          <w:highlight w:val="white"/>
        </w:rPr>
      </w:pPr>
      <w:r w:rsidDel="00000000" w:rsidR="00000000" w:rsidRPr="00000000">
        <w:rPr>
          <w:sz w:val="20"/>
          <w:szCs w:val="20"/>
          <w:highlight w:val="white"/>
          <w:rtl w:val="0"/>
        </w:rPr>
        <w:t xml:space="preserve">En la función de Calcular de la primera ventana pasamos comoo parámetros los nombres de las labels:</w:t>
      </w:r>
    </w:p>
    <w:p w:rsidR="00000000" w:rsidDel="00000000" w:rsidP="00000000" w:rsidRDefault="00000000" w:rsidRPr="00000000" w14:paraId="00000148">
      <w:pPr>
        <w:jc w:val="both"/>
        <w:rPr>
          <w:sz w:val="20"/>
          <w:szCs w:val="20"/>
          <w:highlight w:val="white"/>
        </w:rPr>
      </w:pPr>
      <w:r w:rsidDel="00000000" w:rsidR="00000000" w:rsidRPr="00000000">
        <w:rPr>
          <w:rtl w:val="0"/>
        </w:rPr>
      </w:r>
    </w:p>
    <w:p w:rsidR="00000000" w:rsidDel="00000000" w:rsidP="00000000" w:rsidRDefault="00000000" w:rsidRPr="00000000" w14:paraId="00000149">
      <w:pPr>
        <w:jc w:val="both"/>
        <w:rPr>
          <w:sz w:val="20"/>
          <w:szCs w:val="20"/>
          <w:highlight w:val="white"/>
        </w:rPr>
      </w:pPr>
      <w:r w:rsidDel="00000000" w:rsidR="00000000" w:rsidRPr="00000000">
        <w:rPr>
          <w:sz w:val="20"/>
          <w:szCs w:val="20"/>
          <w:highlight w:val="white"/>
        </w:rPr>
        <w:drawing>
          <wp:inline distB="114300" distT="114300" distL="114300" distR="114300">
            <wp:extent cx="5731200" cy="1130300"/>
            <wp:effectExtent b="0" l="0" r="0" t="0"/>
            <wp:docPr id="15"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1.png"/><Relationship Id="rId41" Type="http://schemas.openxmlformats.org/officeDocument/2006/relationships/image" Target="media/image4.png"/><Relationship Id="rId44" Type="http://schemas.openxmlformats.org/officeDocument/2006/relationships/image" Target="media/image41.png"/><Relationship Id="rId43" Type="http://schemas.openxmlformats.org/officeDocument/2006/relationships/image" Target="media/image30.png"/><Relationship Id="rId46" Type="http://schemas.openxmlformats.org/officeDocument/2006/relationships/image" Target="media/image10.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8.png"/><Relationship Id="rId47" Type="http://schemas.openxmlformats.org/officeDocument/2006/relationships/image" Target="media/image27.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4.png"/><Relationship Id="rId7" Type="http://schemas.openxmlformats.org/officeDocument/2006/relationships/image" Target="media/image6.png"/><Relationship Id="rId8" Type="http://schemas.openxmlformats.org/officeDocument/2006/relationships/image" Target="media/image58.png"/><Relationship Id="rId31" Type="http://schemas.openxmlformats.org/officeDocument/2006/relationships/image" Target="media/image8.png"/><Relationship Id="rId30" Type="http://schemas.openxmlformats.org/officeDocument/2006/relationships/image" Target="media/image19.png"/><Relationship Id="rId33" Type="http://schemas.openxmlformats.org/officeDocument/2006/relationships/image" Target="media/image48.png"/><Relationship Id="rId32" Type="http://schemas.openxmlformats.org/officeDocument/2006/relationships/image" Target="media/image3.png"/><Relationship Id="rId35" Type="http://schemas.openxmlformats.org/officeDocument/2006/relationships/image" Target="media/image29.png"/><Relationship Id="rId34" Type="http://schemas.openxmlformats.org/officeDocument/2006/relationships/image" Target="media/image45.png"/><Relationship Id="rId71" Type="http://schemas.openxmlformats.org/officeDocument/2006/relationships/image" Target="media/image13.png"/><Relationship Id="rId70" Type="http://schemas.openxmlformats.org/officeDocument/2006/relationships/image" Target="media/image40.png"/><Relationship Id="rId37" Type="http://schemas.openxmlformats.org/officeDocument/2006/relationships/image" Target="media/image51.png"/><Relationship Id="rId36" Type="http://schemas.openxmlformats.org/officeDocument/2006/relationships/image" Target="media/image54.png"/><Relationship Id="rId39" Type="http://schemas.openxmlformats.org/officeDocument/2006/relationships/image" Target="media/image59.png"/><Relationship Id="rId38" Type="http://schemas.openxmlformats.org/officeDocument/2006/relationships/image" Target="media/image61.png"/><Relationship Id="rId62" Type="http://schemas.openxmlformats.org/officeDocument/2006/relationships/image" Target="media/image17.png"/><Relationship Id="rId61" Type="http://schemas.openxmlformats.org/officeDocument/2006/relationships/image" Target="media/image26.png"/><Relationship Id="rId20" Type="http://schemas.openxmlformats.org/officeDocument/2006/relationships/image" Target="media/image39.png"/><Relationship Id="rId64" Type="http://schemas.openxmlformats.org/officeDocument/2006/relationships/image" Target="media/image21.png"/><Relationship Id="rId63" Type="http://schemas.openxmlformats.org/officeDocument/2006/relationships/image" Target="media/image24.png"/><Relationship Id="rId22" Type="http://schemas.openxmlformats.org/officeDocument/2006/relationships/image" Target="media/image65.png"/><Relationship Id="rId66" Type="http://schemas.openxmlformats.org/officeDocument/2006/relationships/image" Target="media/image23.png"/><Relationship Id="rId21" Type="http://schemas.openxmlformats.org/officeDocument/2006/relationships/image" Target="media/image22.png"/><Relationship Id="rId65" Type="http://schemas.openxmlformats.org/officeDocument/2006/relationships/image" Target="media/image12.png"/><Relationship Id="rId24" Type="http://schemas.openxmlformats.org/officeDocument/2006/relationships/image" Target="media/image9.png"/><Relationship Id="rId68" Type="http://schemas.openxmlformats.org/officeDocument/2006/relationships/image" Target="media/image14.png"/><Relationship Id="rId23" Type="http://schemas.openxmlformats.org/officeDocument/2006/relationships/image" Target="media/image28.png"/><Relationship Id="rId67" Type="http://schemas.openxmlformats.org/officeDocument/2006/relationships/image" Target="media/image35.png"/><Relationship Id="rId60" Type="http://schemas.openxmlformats.org/officeDocument/2006/relationships/image" Target="media/image36.png"/><Relationship Id="rId26" Type="http://schemas.openxmlformats.org/officeDocument/2006/relationships/image" Target="media/image63.png"/><Relationship Id="rId25" Type="http://schemas.openxmlformats.org/officeDocument/2006/relationships/image" Target="media/image60.png"/><Relationship Id="rId69" Type="http://schemas.openxmlformats.org/officeDocument/2006/relationships/image" Target="media/image32.png"/><Relationship Id="rId28" Type="http://schemas.openxmlformats.org/officeDocument/2006/relationships/image" Target="media/image43.png"/><Relationship Id="rId27" Type="http://schemas.openxmlformats.org/officeDocument/2006/relationships/image" Target="media/image16.png"/><Relationship Id="rId29" Type="http://schemas.openxmlformats.org/officeDocument/2006/relationships/image" Target="media/image52.png"/><Relationship Id="rId51" Type="http://schemas.openxmlformats.org/officeDocument/2006/relationships/image" Target="media/image7.png"/><Relationship Id="rId50" Type="http://schemas.openxmlformats.org/officeDocument/2006/relationships/image" Target="media/image46.png"/><Relationship Id="rId53" Type="http://schemas.openxmlformats.org/officeDocument/2006/relationships/image" Target="media/image53.png"/><Relationship Id="rId52" Type="http://schemas.openxmlformats.org/officeDocument/2006/relationships/image" Target="media/image47.png"/><Relationship Id="rId11" Type="http://schemas.openxmlformats.org/officeDocument/2006/relationships/image" Target="media/image25.png"/><Relationship Id="rId55" Type="http://schemas.openxmlformats.org/officeDocument/2006/relationships/image" Target="media/image44.png"/><Relationship Id="rId10" Type="http://schemas.openxmlformats.org/officeDocument/2006/relationships/image" Target="media/image38.png"/><Relationship Id="rId54" Type="http://schemas.openxmlformats.org/officeDocument/2006/relationships/image" Target="media/image42.png"/><Relationship Id="rId13" Type="http://schemas.openxmlformats.org/officeDocument/2006/relationships/image" Target="media/image62.png"/><Relationship Id="rId57" Type="http://schemas.openxmlformats.org/officeDocument/2006/relationships/image" Target="media/image5.png"/><Relationship Id="rId12" Type="http://schemas.openxmlformats.org/officeDocument/2006/relationships/image" Target="media/image49.png"/><Relationship Id="rId56" Type="http://schemas.openxmlformats.org/officeDocument/2006/relationships/image" Target="media/image56.png"/><Relationship Id="rId15" Type="http://schemas.openxmlformats.org/officeDocument/2006/relationships/image" Target="media/image37.png"/><Relationship Id="rId59" Type="http://schemas.openxmlformats.org/officeDocument/2006/relationships/image" Target="media/image2.png"/><Relationship Id="rId14" Type="http://schemas.openxmlformats.org/officeDocument/2006/relationships/image" Target="media/image66.png"/><Relationship Id="rId58" Type="http://schemas.openxmlformats.org/officeDocument/2006/relationships/image" Target="media/image31.png"/><Relationship Id="rId17" Type="http://schemas.openxmlformats.org/officeDocument/2006/relationships/image" Target="media/image55.png"/><Relationship Id="rId16" Type="http://schemas.openxmlformats.org/officeDocument/2006/relationships/image" Target="media/image57.png"/><Relationship Id="rId19" Type="http://schemas.openxmlformats.org/officeDocument/2006/relationships/image" Target="media/image15.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