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E32B" w14:textId="08186821" w:rsidR="006717C0" w:rsidRDefault="006717C0" w:rsidP="005A6706">
      <w:pPr>
        <w:pStyle w:val="Sinespaciad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96A069" wp14:editId="24361DDC">
            <wp:extent cx="1085850" cy="438150"/>
            <wp:effectExtent l="0" t="0" r="0" b="0"/>
            <wp:docPr id="1351932921" name="Imagen 1" descr="Futuros Landivarianos | Inicio de S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uros Landivarianos | Inicio de Sesi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65" cy="44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C1F0" w14:textId="7BCFEC6E" w:rsidR="005A6706" w:rsidRDefault="006717C0" w:rsidP="005A6706">
      <w:pPr>
        <w:pStyle w:val="Sinespaciad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Curso. Ingeniería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Económica</w:t>
      </w:r>
    </w:p>
    <w:p w14:paraId="762A2A04" w14:textId="273D4774" w:rsidR="006717C0" w:rsidRDefault="006717C0" w:rsidP="005A6706">
      <w:pPr>
        <w:pStyle w:val="Sinespaciad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Docente: Mgtr. Gladys Fernández</w:t>
      </w:r>
    </w:p>
    <w:p w14:paraId="23BE6E3A" w14:textId="77777777" w:rsidR="006717C0" w:rsidRPr="005A6706" w:rsidRDefault="006717C0" w:rsidP="005A6706">
      <w:pPr>
        <w:pStyle w:val="Sinespaciad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C477A01" w14:textId="4AE40450" w:rsidR="005A6706" w:rsidRPr="00726336" w:rsidRDefault="00923AB6" w:rsidP="00923AB6">
      <w:pPr>
        <w:pStyle w:val="Sinespaciado"/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44546A" w:themeColor="text2"/>
          <w:sz w:val="24"/>
          <w:szCs w:val="24"/>
          <w:lang w:val="es-ES"/>
        </w:rPr>
      </w:pPr>
      <w:r w:rsidRPr="00726336">
        <w:rPr>
          <w:rFonts w:ascii="Arial" w:hAnsi="Arial" w:cs="Arial"/>
          <w:b/>
          <w:bCs/>
          <w:color w:val="44546A" w:themeColor="text2"/>
          <w:sz w:val="24"/>
          <w:szCs w:val="24"/>
          <w:lang w:val="es-ES"/>
        </w:rPr>
        <w:t>CASO PRÁCTICO</w:t>
      </w:r>
    </w:p>
    <w:p w14:paraId="5B31B9B5" w14:textId="7EA7F629" w:rsidR="00923AB6" w:rsidRPr="00726336" w:rsidRDefault="00923AB6" w:rsidP="00923AB6">
      <w:pPr>
        <w:pStyle w:val="Sinespaciado"/>
        <w:shd w:val="clear" w:color="auto" w:fill="FBE4D5" w:themeFill="accent2" w:themeFillTint="33"/>
        <w:jc w:val="center"/>
        <w:rPr>
          <w:rFonts w:ascii="Arial" w:hAnsi="Arial" w:cs="Arial"/>
          <w:color w:val="44546A" w:themeColor="text2"/>
          <w:sz w:val="24"/>
          <w:szCs w:val="24"/>
          <w:lang w:val="es-ES"/>
        </w:rPr>
      </w:pPr>
      <w:r w:rsidRPr="00726336">
        <w:rPr>
          <w:rFonts w:ascii="Arial" w:hAnsi="Arial" w:cs="Arial"/>
          <w:b/>
          <w:bCs/>
          <w:color w:val="44546A" w:themeColor="text2"/>
          <w:sz w:val="24"/>
          <w:szCs w:val="24"/>
          <w:lang w:val="es-ES"/>
        </w:rPr>
        <w:t xml:space="preserve">NÚMERO </w:t>
      </w:r>
      <w:r w:rsidR="007B6740">
        <w:rPr>
          <w:rFonts w:ascii="Arial" w:hAnsi="Arial" w:cs="Arial"/>
          <w:b/>
          <w:bCs/>
          <w:color w:val="44546A" w:themeColor="text2"/>
          <w:sz w:val="24"/>
          <w:szCs w:val="24"/>
          <w:lang w:val="es-ES"/>
        </w:rPr>
        <w:t>2</w:t>
      </w:r>
    </w:p>
    <w:p w14:paraId="0BAFF37E" w14:textId="781CDC8C" w:rsidR="005A6706" w:rsidRPr="005A6706" w:rsidRDefault="005A6706" w:rsidP="005A6706">
      <w:pPr>
        <w:pStyle w:val="Sinespaciad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95F4BA5" w14:textId="77B67B36" w:rsidR="009147EA" w:rsidRPr="009147EA" w:rsidRDefault="009147EA" w:rsidP="005A6706">
      <w:pPr>
        <w:pStyle w:val="Sinespaciad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9147EA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Instrucciones </w:t>
      </w:r>
      <w:r w:rsidR="00923AB6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Generales </w:t>
      </w:r>
    </w:p>
    <w:p w14:paraId="703F7F03" w14:textId="1BC1DF6D" w:rsidR="00923AB6" w:rsidRPr="00923AB6" w:rsidRDefault="00923AB6" w:rsidP="00923AB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23AB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A continuación, se presenta un caso de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económico financiero</w:t>
      </w:r>
      <w:r w:rsidRPr="00923AB6">
        <w:rPr>
          <w:rFonts w:ascii="Arial" w:hAnsi="Arial" w:cs="Arial"/>
          <w:color w:val="000000" w:themeColor="text1"/>
          <w:sz w:val="24"/>
          <w:szCs w:val="24"/>
          <w:lang w:val="es-ES"/>
        </w:rPr>
        <w:t>, que usted debe resolver de acuerdo con los datos que se le presentan, debe tomar en cuenta todos los elementos que intervienen en el mismo-</w:t>
      </w:r>
    </w:p>
    <w:p w14:paraId="297986E2" w14:textId="0ADF6655" w:rsidR="0010686F" w:rsidRDefault="0010686F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4958F948" w14:textId="69873BA4" w:rsidR="005A6706" w:rsidRPr="00BA4406" w:rsidRDefault="005A6706" w:rsidP="005A6706">
      <w:pPr>
        <w:pStyle w:val="Sinespaciad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BA4406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Los datos son los siguientes:</w:t>
      </w:r>
    </w:p>
    <w:p w14:paraId="54024A94" w14:textId="2D438F45" w:rsidR="005A6706" w:rsidRDefault="005A6706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4EE6126" w14:textId="5C8C5A92" w:rsidR="005A6706" w:rsidRDefault="0010686F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La empresa “El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Amanecer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”, ubicada en la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va. Calle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-</w:t>
      </w:r>
      <w:r w:rsidR="007219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de la zona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del departamento de Quetzaltenango, </w:t>
      </w:r>
      <w:r w:rsidR="008C112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se dedica a vender </w:t>
      </w:r>
      <w:r w:rsidR="007219CD">
        <w:rPr>
          <w:rFonts w:ascii="Arial" w:hAnsi="Arial" w:cs="Arial"/>
          <w:color w:val="000000" w:themeColor="text1"/>
          <w:sz w:val="24"/>
          <w:szCs w:val="24"/>
          <w:lang w:val="es-ES"/>
        </w:rPr>
        <w:t>joyería italiana</w:t>
      </w:r>
      <w:r w:rsidR="008C112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de alta 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>calidad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. Inició operaciones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en el año 20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18</w:t>
      </w:r>
      <w:r w:rsidR="008C112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los </w:t>
      </w:r>
      <w:r w:rsidR="00726336">
        <w:rPr>
          <w:rFonts w:ascii="Arial" w:hAnsi="Arial" w:cs="Arial"/>
          <w:color w:val="000000" w:themeColor="text1"/>
          <w:sz w:val="24"/>
          <w:szCs w:val="24"/>
          <w:lang w:val="es-ES"/>
        </w:rPr>
        <w:t>tres</w:t>
      </w:r>
      <w:r w:rsidR="008C112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primeros años la demanda fue alta, no 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>obstante,</w:t>
      </w:r>
      <w:r w:rsidR="0072633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en</w:t>
      </w:r>
      <w:r w:rsidR="008C112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los últimos años las ventas han disminuido 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>significativamente.</w:t>
      </w:r>
    </w:p>
    <w:p w14:paraId="24A6D13A" w14:textId="0C52D45D" w:rsidR="00A5320B" w:rsidRDefault="00A5320B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00B76BF" w14:textId="053E8E8D" w:rsidR="00A5320B" w:rsidRDefault="00E42305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La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empresa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cuenta con 14 colaboradores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quienes reciben 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>capacitaciones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constantes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de atención al cliente, y trabajan de acuerdo a turnos 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establecidos. </w:t>
      </w:r>
    </w:p>
    <w:p w14:paraId="613908A6" w14:textId="7153F9CF" w:rsidR="00A5320B" w:rsidRDefault="00A5320B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E340785" w14:textId="00F601DB" w:rsidR="00A5320B" w:rsidRDefault="00A5320B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Una de las dificultades que enfrenta la empresa es el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local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>, ya que el mismo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reducido y cuando hay muchos clientes el calor es extenso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>,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esto hace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que 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>algunos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clientes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>opt</w:t>
      </w:r>
      <w:r w:rsidR="00B17511">
        <w:rPr>
          <w:rFonts w:ascii="Arial" w:hAnsi="Arial" w:cs="Arial"/>
          <w:color w:val="000000" w:themeColor="text1"/>
          <w:sz w:val="24"/>
          <w:szCs w:val="24"/>
          <w:lang w:val="es-ES"/>
        </w:rPr>
        <w:t>e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>n</w:t>
      </w:r>
      <w:r w:rsidR="00566DA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por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irse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3424C5E5" w14:textId="5268EB05" w:rsidR="00923AB6" w:rsidRDefault="00923AB6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D806978" w14:textId="39722C95" w:rsidR="00923AB6" w:rsidRDefault="00923AB6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No obstante, no cuentan con reserva para inversión y es por ello que no tienen el recurso financiero para ampliar el local. </w:t>
      </w:r>
    </w:p>
    <w:p w14:paraId="16216C6E" w14:textId="25DE26AE" w:rsidR="0010686F" w:rsidRDefault="0010686F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188A63E" w14:textId="40BDD761" w:rsidR="0010686F" w:rsidRDefault="00923AB6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7BCAB3B6" wp14:editId="34766BDD">
            <wp:simplePos x="0" y="0"/>
            <wp:positionH relativeFrom="margin">
              <wp:posOffset>4444365</wp:posOffset>
            </wp:positionH>
            <wp:positionV relativeFrom="paragraph">
              <wp:posOffset>20955</wp:posOffset>
            </wp:positionV>
            <wp:extent cx="14097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08" y="21355"/>
                <wp:lineTo x="21308" y="0"/>
                <wp:lineTo x="0" y="0"/>
              </wp:wrapPolygon>
            </wp:wrapThrough>
            <wp:docPr id="16647868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8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La propietaria 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 la empresa </w:t>
      </w:r>
      <w:r w:rsidR="0010686F">
        <w:rPr>
          <w:rFonts w:ascii="Arial" w:hAnsi="Arial" w:cs="Arial"/>
          <w:color w:val="000000" w:themeColor="text1"/>
          <w:sz w:val="24"/>
          <w:szCs w:val="24"/>
          <w:lang w:val="es-ES"/>
        </w:rPr>
        <w:t>es la seño</w:t>
      </w:r>
      <w:r w:rsidR="007219CD">
        <w:rPr>
          <w:rFonts w:ascii="Arial" w:hAnsi="Arial" w:cs="Arial"/>
          <w:color w:val="000000" w:themeColor="text1"/>
          <w:sz w:val="24"/>
          <w:szCs w:val="24"/>
          <w:lang w:val="es-ES"/>
        </w:rPr>
        <w:t>r</w:t>
      </w:r>
      <w:r w:rsidR="00A5320B">
        <w:rPr>
          <w:rFonts w:ascii="Arial" w:hAnsi="Arial" w:cs="Arial"/>
          <w:color w:val="000000" w:themeColor="text1"/>
          <w:sz w:val="24"/>
          <w:szCs w:val="24"/>
          <w:lang w:val="es-ES"/>
        </w:rPr>
        <w:t>a</w:t>
      </w:r>
      <w:r w:rsidR="007219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Gloria Celeste Morales Villar</w:t>
      </w:r>
      <w:r w:rsidR="001068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a quién 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>le preocupa la competencia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</w:t>
      </w:r>
      <w:r w:rsidR="00E42305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por los precios que manejan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actualmente</w:t>
      </w:r>
      <w:r w:rsidR="00E42305">
        <w:rPr>
          <w:rFonts w:ascii="Arial" w:hAnsi="Arial" w:cs="Arial"/>
          <w:color w:val="000000" w:themeColor="text1"/>
          <w:sz w:val="24"/>
          <w:szCs w:val="24"/>
          <w:lang w:val="es-ES"/>
        </w:rPr>
        <w:t>,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aunque la</w:t>
      </w:r>
      <w:r w:rsidR="00E313D9">
        <w:rPr>
          <w:rFonts w:ascii="Arial" w:hAnsi="Arial" w:cs="Arial"/>
          <w:color w:val="000000" w:themeColor="text1"/>
          <w:sz w:val="24"/>
          <w:szCs w:val="24"/>
          <w:lang w:val="es-ES"/>
        </w:rPr>
        <w:t>s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E42305">
        <w:rPr>
          <w:rFonts w:ascii="Arial" w:hAnsi="Arial" w:cs="Arial"/>
          <w:color w:val="000000" w:themeColor="text1"/>
          <w:sz w:val="24"/>
          <w:szCs w:val="24"/>
          <w:lang w:val="es-ES"/>
        </w:rPr>
        <w:t>joy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as que venden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no </w:t>
      </w:r>
      <w:r w:rsidR="00E313D9">
        <w:rPr>
          <w:rFonts w:ascii="Arial" w:hAnsi="Arial" w:cs="Arial"/>
          <w:color w:val="000000" w:themeColor="text1"/>
          <w:sz w:val="24"/>
          <w:szCs w:val="24"/>
          <w:lang w:val="es-ES"/>
        </w:rPr>
        <w:t>son</w:t>
      </w:r>
      <w:r w:rsidR="00B0594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de alta calidad, pero la falta de empleo en la región, hace que </w:t>
      </w:r>
      <w:r w:rsidR="00E42305">
        <w:rPr>
          <w:rFonts w:ascii="Arial" w:hAnsi="Arial" w:cs="Arial"/>
          <w:color w:val="000000" w:themeColor="text1"/>
          <w:sz w:val="24"/>
          <w:szCs w:val="24"/>
          <w:lang w:val="es-ES"/>
        </w:rPr>
        <w:t>los clientes busquen precios accesibles.</w:t>
      </w:r>
    </w:p>
    <w:p w14:paraId="35BBEC9B" w14:textId="77777777" w:rsidR="00B222D4" w:rsidRDefault="00B222D4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033BE69" w14:textId="2D30CA24" w:rsidR="00B222D4" w:rsidRDefault="00B222D4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A la empresa en el último año se le han incrementado los gastos, los cuales se reflejan en el pago de seguridad durante el día y la noche, lo cual haciende a Q 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00.00 mensuales, lo que genera un costo fijo al año de Q 10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</w:t>
      </w:r>
      <w:r w:rsidR="007B6740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00.00, lo que da como resultado una disminución significativa en la utilidad anual. </w:t>
      </w:r>
    </w:p>
    <w:p w14:paraId="5D2CAF3C" w14:textId="3C521C30" w:rsidR="00E42305" w:rsidRDefault="00E42305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918406C" w14:textId="2929F504" w:rsidR="00E42305" w:rsidRDefault="00E42305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 acuerdo a una encuesta realizada a los clientes que frecuentan la </w:t>
      </w:r>
      <w:r w:rsidR="00F17A31">
        <w:rPr>
          <w:rFonts w:ascii="Arial" w:hAnsi="Arial" w:cs="Arial"/>
          <w:color w:val="000000" w:themeColor="text1"/>
          <w:sz w:val="24"/>
          <w:szCs w:val="24"/>
          <w:lang w:val="es-ES"/>
        </w:rPr>
        <w:t>empresa,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E313D9">
        <w:rPr>
          <w:rFonts w:ascii="Arial" w:hAnsi="Arial" w:cs="Arial"/>
          <w:color w:val="000000" w:themeColor="text1"/>
          <w:sz w:val="24"/>
          <w:szCs w:val="24"/>
          <w:lang w:val="es-ES"/>
        </w:rPr>
        <w:t>dio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como resultado lo siguiente.</w:t>
      </w:r>
    </w:p>
    <w:p w14:paraId="4737070B" w14:textId="356E5EBE" w:rsidR="00E42305" w:rsidRDefault="00E42305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6A2F24C" w14:textId="77777777" w:rsidR="006717C0" w:rsidRDefault="006717C0" w:rsidP="00E42305">
      <w:pPr>
        <w:pStyle w:val="Sinespaciad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5C792515" w14:textId="7D04A7B6" w:rsidR="00E42305" w:rsidRPr="00E42305" w:rsidRDefault="00E42305" w:rsidP="00E42305">
      <w:pPr>
        <w:pStyle w:val="Sinespaciad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E4230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lastRenderedPageBreak/>
        <w:t>Aspectos positivos</w:t>
      </w:r>
    </w:p>
    <w:p w14:paraId="022CE46F" w14:textId="56225443" w:rsidR="00E42305" w:rsidRDefault="00E42305" w:rsidP="00E42305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47715336" w14:textId="5C3222BC" w:rsidR="00E42305" w:rsidRDefault="00E42305" w:rsidP="00E42305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La joyería italiana es de alta calidad</w:t>
      </w:r>
    </w:p>
    <w:p w14:paraId="470DA703" w14:textId="1BF96EF1" w:rsidR="00E42305" w:rsidRDefault="00E42305" w:rsidP="00E42305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Los colaboradores son amables</w:t>
      </w:r>
    </w:p>
    <w:p w14:paraId="5924DD0C" w14:textId="04886229" w:rsidR="00E42305" w:rsidRDefault="00E42305" w:rsidP="00E42305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El lugar es </w:t>
      </w:r>
      <w:r w:rsidR="00CD106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céntrico </w:t>
      </w:r>
    </w:p>
    <w:p w14:paraId="61670DDC" w14:textId="74F6E926" w:rsidR="00E42305" w:rsidRDefault="00E42305" w:rsidP="00E42305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Hay variedad de joyas</w:t>
      </w:r>
    </w:p>
    <w:p w14:paraId="582B1A72" w14:textId="09ECD2C5" w:rsidR="007B6740" w:rsidRDefault="007B6740" w:rsidP="00E42305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Seguimiento en línea </w:t>
      </w:r>
    </w:p>
    <w:p w14:paraId="1AFDE8D9" w14:textId="77777777" w:rsidR="00E42305" w:rsidRDefault="00E42305" w:rsidP="00E42305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1C64259" w14:textId="3E052638" w:rsidR="00E42305" w:rsidRPr="00E42305" w:rsidRDefault="00E42305" w:rsidP="00E42305">
      <w:pPr>
        <w:pStyle w:val="Sinespaciad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E4230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Aspectos negativos</w:t>
      </w:r>
    </w:p>
    <w:p w14:paraId="60A8568D" w14:textId="77777777" w:rsidR="00E42305" w:rsidRDefault="00E42305" w:rsidP="00E42305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F4C78F2" w14:textId="439693FB" w:rsidR="00E42305" w:rsidRDefault="00E42305" w:rsidP="00E42305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El local es pequeño</w:t>
      </w:r>
    </w:p>
    <w:p w14:paraId="17B2D74C" w14:textId="22A34E25" w:rsidR="00E42305" w:rsidRDefault="00E42305" w:rsidP="00E42305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Poco personal para atender al cliente</w:t>
      </w:r>
    </w:p>
    <w:p w14:paraId="1A938FE4" w14:textId="555D82B5" w:rsidR="00E42305" w:rsidRDefault="00E42305" w:rsidP="00E42305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No hay estacionamiento</w:t>
      </w:r>
    </w:p>
    <w:p w14:paraId="27D2B23B" w14:textId="045F3D6F" w:rsidR="00B222D4" w:rsidRDefault="00E42305" w:rsidP="00B222D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Precios altos</w:t>
      </w:r>
    </w:p>
    <w:p w14:paraId="0D129777" w14:textId="3ABFB3C6" w:rsidR="007B6740" w:rsidRDefault="007B6740" w:rsidP="00B222D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Guerra de aranceles, lo que ha provocado que los países que le brindan el producto, elevarán sus precios</w:t>
      </w:r>
    </w:p>
    <w:p w14:paraId="7ABDD900" w14:textId="3B4C6256" w:rsidR="007B6740" w:rsidRDefault="007B6740" w:rsidP="00B222D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Actualmente se tiene una inflación que ha hecho que la demanda disminuya significativamente.</w:t>
      </w:r>
    </w:p>
    <w:p w14:paraId="57714ACC" w14:textId="380F62B9" w:rsidR="007B6740" w:rsidRDefault="007B6740" w:rsidP="00B222D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Competencia agresiva con presión más accesibles, pero con producto de menor calidad. </w:t>
      </w:r>
    </w:p>
    <w:p w14:paraId="11443005" w14:textId="77777777" w:rsidR="00B222D4" w:rsidRDefault="00B222D4" w:rsidP="00B222D4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3572DCF" w14:textId="3AB4719A" w:rsidR="00B222D4" w:rsidRPr="00B222D4" w:rsidRDefault="00B222D4" w:rsidP="00B222D4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Estos resultados son significativos para la empresa, por lo que se debe analizar cada aspecto, tanto positivo como negativo, e indicar como mejorar los aspectos que no le favorecen a la organización. </w:t>
      </w:r>
    </w:p>
    <w:p w14:paraId="5636D26C" w14:textId="77777777" w:rsidR="00E42305" w:rsidRDefault="00E42305" w:rsidP="00E42305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C1DD08B" w14:textId="1E884B68" w:rsidR="00E42305" w:rsidRDefault="00B6422C" w:rsidP="00E42305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Por otro lado, se necesita saber con exactitud cuanto es lo mínimo que se debe vender para recuperar los costos fijos y variables, es por ello que se presenta la siguiente información, para que se determine el Punto de Equilibrio en Quetzales. </w:t>
      </w:r>
    </w:p>
    <w:p w14:paraId="57B1E2AD" w14:textId="55287279" w:rsidR="00B6422C" w:rsidRDefault="00B6422C" w:rsidP="00E42305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8AE" w14:paraId="5DFFE533" w14:textId="77777777" w:rsidTr="00EE08AE">
        <w:tc>
          <w:tcPr>
            <w:tcW w:w="4414" w:type="dxa"/>
            <w:shd w:val="clear" w:color="auto" w:fill="FBE4D5" w:themeFill="accent2" w:themeFillTint="33"/>
          </w:tcPr>
          <w:p w14:paraId="65807A14" w14:textId="7F1C614A" w:rsidR="00EE08AE" w:rsidRPr="00726336" w:rsidRDefault="00EE08AE" w:rsidP="00EE08AE">
            <w:pPr>
              <w:pStyle w:val="Sinespaciad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263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Cuentas</w:t>
            </w:r>
          </w:p>
        </w:tc>
        <w:tc>
          <w:tcPr>
            <w:tcW w:w="4414" w:type="dxa"/>
            <w:shd w:val="clear" w:color="auto" w:fill="FBE4D5" w:themeFill="accent2" w:themeFillTint="33"/>
          </w:tcPr>
          <w:p w14:paraId="73C534B0" w14:textId="630F56C4" w:rsidR="00EE08AE" w:rsidRPr="00726336" w:rsidRDefault="00EE08AE" w:rsidP="00EE08AE">
            <w:pPr>
              <w:pStyle w:val="Sinespaciad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263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Efectivo</w:t>
            </w:r>
          </w:p>
          <w:p w14:paraId="0CD83898" w14:textId="54CA7746" w:rsidR="00726336" w:rsidRPr="00726336" w:rsidRDefault="00726336" w:rsidP="00EE08AE">
            <w:pPr>
              <w:pStyle w:val="Sinespaciad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EE08AE" w14:paraId="381ECB29" w14:textId="77777777" w:rsidTr="00EE08AE">
        <w:tc>
          <w:tcPr>
            <w:tcW w:w="4414" w:type="dxa"/>
          </w:tcPr>
          <w:p w14:paraId="3D08C865" w14:textId="41A4DBCF" w:rsidR="00EE08AE" w:rsidRDefault="00EE08AE" w:rsidP="0072633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Gastos Fijos</w:t>
            </w:r>
          </w:p>
        </w:tc>
        <w:tc>
          <w:tcPr>
            <w:tcW w:w="4414" w:type="dxa"/>
          </w:tcPr>
          <w:p w14:paraId="14FC8FA1" w14:textId="521CAEE7" w:rsidR="00EE08AE" w:rsidRDefault="00726336" w:rsidP="0072633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            </w:t>
            </w:r>
            <w:r w:rsidR="00EE08AE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Q      </w:t>
            </w:r>
            <w:r w:rsidR="007B674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4</w:t>
            </w:r>
            <w:r w:rsidR="00EE08AE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45,980.00</w:t>
            </w:r>
          </w:p>
        </w:tc>
      </w:tr>
      <w:tr w:rsidR="00EE08AE" w14:paraId="447EA1C8" w14:textId="77777777" w:rsidTr="00EE08AE">
        <w:tc>
          <w:tcPr>
            <w:tcW w:w="4414" w:type="dxa"/>
          </w:tcPr>
          <w:p w14:paraId="1064BC2A" w14:textId="0186966A" w:rsidR="00EE08AE" w:rsidRDefault="00EE08AE" w:rsidP="0072633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Gastos Variables</w:t>
            </w:r>
          </w:p>
        </w:tc>
        <w:tc>
          <w:tcPr>
            <w:tcW w:w="4414" w:type="dxa"/>
          </w:tcPr>
          <w:p w14:paraId="039349B0" w14:textId="0C7306D7" w:rsidR="00EE08AE" w:rsidRDefault="00726336" w:rsidP="0072633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            </w:t>
            </w:r>
            <w:r w:rsidR="00EE08AE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Q      </w:t>
            </w:r>
            <w:r w:rsidR="007B674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2</w:t>
            </w:r>
            <w:r w:rsidR="00EE08AE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94,990.00</w:t>
            </w:r>
          </w:p>
        </w:tc>
      </w:tr>
      <w:tr w:rsidR="00EE08AE" w14:paraId="7C578E29" w14:textId="77777777" w:rsidTr="00EE08AE">
        <w:tc>
          <w:tcPr>
            <w:tcW w:w="4414" w:type="dxa"/>
          </w:tcPr>
          <w:p w14:paraId="78E716A4" w14:textId="0CA13B2C" w:rsidR="00EE08AE" w:rsidRDefault="00EE08AE" w:rsidP="0072633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Ventas</w:t>
            </w:r>
          </w:p>
        </w:tc>
        <w:tc>
          <w:tcPr>
            <w:tcW w:w="4414" w:type="dxa"/>
          </w:tcPr>
          <w:p w14:paraId="545C8498" w14:textId="0E5FEA5B" w:rsidR="00EE08AE" w:rsidRDefault="00726336" w:rsidP="0072633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            </w:t>
            </w:r>
            <w:r w:rsidR="00EE08AE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Q   1,</w:t>
            </w:r>
            <w:r w:rsidR="007B674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9</w:t>
            </w:r>
            <w:r w:rsidR="00EE08AE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00,540.00</w:t>
            </w:r>
          </w:p>
        </w:tc>
      </w:tr>
    </w:tbl>
    <w:p w14:paraId="4D76C3CE" w14:textId="1816F701" w:rsidR="00457E84" w:rsidRDefault="00457E84" w:rsidP="005A6706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20502AE" w14:textId="585235BD" w:rsidR="00B222D4" w:rsidRPr="00B222D4" w:rsidRDefault="00B222D4" w:rsidP="00755BC6">
      <w:pPr>
        <w:pStyle w:val="Sinespaciado"/>
        <w:shd w:val="clear" w:color="auto" w:fill="EDEDED" w:themeFill="accent3" w:themeFillTint="33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B222D4">
        <w:rPr>
          <w:rFonts w:ascii="Arial" w:hAnsi="Arial" w:cs="Arial"/>
          <w:color w:val="000000" w:themeColor="text1"/>
          <w:sz w:val="24"/>
          <w:szCs w:val="24"/>
          <w:lang w:val="es-ES"/>
        </w:rPr>
        <w:t>Se le pide que lea detenidamente el caso y en forma ordenada, asesore a la empresa con cada punto que se mencionó en el mismo.</w:t>
      </w:r>
    </w:p>
    <w:p w14:paraId="3C533806" w14:textId="64E471D8" w:rsidR="005A6706" w:rsidRPr="005A6706" w:rsidRDefault="007B6740" w:rsidP="005A6706">
      <w:pPr>
        <w:pStyle w:val="Sinespaciado"/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AF730E" wp14:editId="1C999D20">
            <wp:simplePos x="0" y="0"/>
            <wp:positionH relativeFrom="margin">
              <wp:posOffset>4215765</wp:posOffset>
            </wp:positionH>
            <wp:positionV relativeFrom="paragraph">
              <wp:posOffset>319405</wp:posOffset>
            </wp:positionV>
            <wp:extent cx="1381125" cy="1417955"/>
            <wp:effectExtent l="0" t="0" r="9525" b="0"/>
            <wp:wrapThrough wrapText="bothSides">
              <wp:wrapPolygon edited="0">
                <wp:start x="7150" y="5223"/>
                <wp:lineTo x="2681" y="10447"/>
                <wp:lineTo x="596" y="10447"/>
                <wp:lineTo x="298" y="11608"/>
                <wp:lineTo x="0" y="15961"/>
                <wp:lineTo x="0" y="18572"/>
                <wp:lineTo x="5363" y="19443"/>
                <wp:lineTo x="16982" y="19443"/>
                <wp:lineTo x="21451" y="18572"/>
                <wp:lineTo x="21451" y="15670"/>
                <wp:lineTo x="19068" y="15090"/>
                <wp:lineTo x="19663" y="7835"/>
                <wp:lineTo x="16982" y="6674"/>
                <wp:lineTo x="9534" y="5223"/>
                <wp:lineTo x="7150" y="5223"/>
              </wp:wrapPolygon>
            </wp:wrapThrough>
            <wp:docPr id="2066541425" name="Imagen 1" descr="Trabajo en equipo: La clave del éx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jo en equipo: La clave del éxi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6706" w:rsidRPr="005A6706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71D3D" w14:textId="77777777" w:rsidR="00C611F1" w:rsidRDefault="00C611F1" w:rsidP="008B21D0">
      <w:pPr>
        <w:spacing w:after="0" w:line="240" w:lineRule="auto"/>
      </w:pPr>
      <w:r>
        <w:separator/>
      </w:r>
    </w:p>
  </w:endnote>
  <w:endnote w:type="continuationSeparator" w:id="0">
    <w:p w14:paraId="23B5448C" w14:textId="77777777" w:rsidR="00C611F1" w:rsidRDefault="00C611F1" w:rsidP="008B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082294"/>
      <w:docPartObj>
        <w:docPartGallery w:val="Page Numbers (Bottom of Page)"/>
        <w:docPartUnique/>
      </w:docPartObj>
    </w:sdtPr>
    <w:sdtContent>
      <w:p w14:paraId="53793281" w14:textId="3D61400C" w:rsidR="008B21D0" w:rsidRDefault="008B21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827EB3" w14:textId="77777777" w:rsidR="008B21D0" w:rsidRDefault="008B21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CEFF6" w14:textId="77777777" w:rsidR="00C611F1" w:rsidRDefault="00C611F1" w:rsidP="008B21D0">
      <w:pPr>
        <w:spacing w:after="0" w:line="240" w:lineRule="auto"/>
      </w:pPr>
      <w:r>
        <w:separator/>
      </w:r>
    </w:p>
  </w:footnote>
  <w:footnote w:type="continuationSeparator" w:id="0">
    <w:p w14:paraId="61EF8CF2" w14:textId="77777777" w:rsidR="00C611F1" w:rsidRDefault="00C611F1" w:rsidP="008B2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2B0A"/>
    <w:multiLevelType w:val="hybridMultilevel"/>
    <w:tmpl w:val="11A418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C1EAC"/>
    <w:multiLevelType w:val="hybridMultilevel"/>
    <w:tmpl w:val="A92A64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7AC6"/>
    <w:multiLevelType w:val="hybridMultilevel"/>
    <w:tmpl w:val="D69CD8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74283">
    <w:abstractNumId w:val="1"/>
  </w:num>
  <w:num w:numId="2" w16cid:durableId="1751199266">
    <w:abstractNumId w:val="0"/>
  </w:num>
  <w:num w:numId="3" w16cid:durableId="28962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06"/>
    <w:rsid w:val="0010686F"/>
    <w:rsid w:val="001565FD"/>
    <w:rsid w:val="00174563"/>
    <w:rsid w:val="0029525D"/>
    <w:rsid w:val="00364B30"/>
    <w:rsid w:val="00412D24"/>
    <w:rsid w:val="00457E84"/>
    <w:rsid w:val="004D4B04"/>
    <w:rsid w:val="00511145"/>
    <w:rsid w:val="00566DA8"/>
    <w:rsid w:val="005A6706"/>
    <w:rsid w:val="0060126E"/>
    <w:rsid w:val="0064259A"/>
    <w:rsid w:val="006717C0"/>
    <w:rsid w:val="006A29DD"/>
    <w:rsid w:val="007219CD"/>
    <w:rsid w:val="00726336"/>
    <w:rsid w:val="00755BC6"/>
    <w:rsid w:val="007B6740"/>
    <w:rsid w:val="007D3657"/>
    <w:rsid w:val="007F48FD"/>
    <w:rsid w:val="008001C3"/>
    <w:rsid w:val="008064D2"/>
    <w:rsid w:val="0084229C"/>
    <w:rsid w:val="00847258"/>
    <w:rsid w:val="008A7379"/>
    <w:rsid w:val="008B21D0"/>
    <w:rsid w:val="008C1126"/>
    <w:rsid w:val="009147EA"/>
    <w:rsid w:val="00923AB6"/>
    <w:rsid w:val="009265A8"/>
    <w:rsid w:val="009305F0"/>
    <w:rsid w:val="00966D5B"/>
    <w:rsid w:val="00A5320B"/>
    <w:rsid w:val="00A67DC7"/>
    <w:rsid w:val="00B0594A"/>
    <w:rsid w:val="00B17511"/>
    <w:rsid w:val="00B222D4"/>
    <w:rsid w:val="00B44181"/>
    <w:rsid w:val="00B6422C"/>
    <w:rsid w:val="00BA4406"/>
    <w:rsid w:val="00C16619"/>
    <w:rsid w:val="00C611F1"/>
    <w:rsid w:val="00CD106D"/>
    <w:rsid w:val="00DB21D0"/>
    <w:rsid w:val="00DE3053"/>
    <w:rsid w:val="00E313D9"/>
    <w:rsid w:val="00E42305"/>
    <w:rsid w:val="00E54FA5"/>
    <w:rsid w:val="00EE08AE"/>
    <w:rsid w:val="00EF55E8"/>
    <w:rsid w:val="00F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F3841"/>
  <w15:chartTrackingRefBased/>
  <w15:docId w15:val="{BDBBAE82-6EF5-4804-A43E-9A9E39F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670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B2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1D0"/>
  </w:style>
  <w:style w:type="paragraph" w:styleId="Piedepgina">
    <w:name w:val="footer"/>
    <w:basedOn w:val="Normal"/>
    <w:link w:val="PiedepginaCar"/>
    <w:uiPriority w:val="99"/>
    <w:unhideWhenUsed/>
    <w:rsid w:val="008B2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1D0"/>
  </w:style>
  <w:style w:type="table" w:styleId="Tablaconcuadrcula">
    <w:name w:val="Table Grid"/>
    <w:basedOn w:val="Tablanormal"/>
    <w:uiPriority w:val="39"/>
    <w:rsid w:val="00EE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Fernandez</dc:creator>
  <cp:keywords/>
  <dc:description/>
  <cp:lastModifiedBy>Gladys Rossana Fernández</cp:lastModifiedBy>
  <cp:revision>2</cp:revision>
  <dcterms:created xsi:type="dcterms:W3CDTF">2025-07-29T14:58:00Z</dcterms:created>
  <dcterms:modified xsi:type="dcterms:W3CDTF">2025-07-29T14:58:00Z</dcterms:modified>
</cp:coreProperties>
</file>